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6F176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1762" w:rsidRPr="006F03BE" w:rsidRDefault="006F1762" w:rsidP="006F176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</w:t>
            </w:r>
            <w:r w:rsidR="00E5295C">
              <w:rPr>
                <w:rFonts w:ascii="Times New Roman" w:hAnsi="Times New Roman" w:cs="Times New Roman"/>
              </w:rPr>
              <w:t>FUNKCE</w:t>
            </w:r>
            <w:r w:rsidRPr="000837D9">
              <w:rPr>
                <w:rFonts w:ascii="Times New Roman" w:hAnsi="Times New Roman" w:cs="Times New Roman"/>
              </w:rPr>
              <w:t>_</w:t>
            </w:r>
            <w:r w:rsidR="00E467C6">
              <w:rPr>
                <w:rFonts w:ascii="Times New Roman" w:hAnsi="Times New Roman" w:cs="Times New Roman"/>
              </w:rPr>
              <w:t>TEST</w:t>
            </w:r>
            <w:r>
              <w:rPr>
                <w:rFonts w:ascii="Times New Roman" w:hAnsi="Times New Roman" w:cs="Times New Roman"/>
              </w:rPr>
              <w:t>_</w:t>
            </w:r>
            <w:r w:rsidR="00E5295C">
              <w:rPr>
                <w:rFonts w:ascii="Times New Roman" w:hAnsi="Times New Roman" w:cs="Times New Roman"/>
              </w:rPr>
              <w:t>0</w:t>
            </w:r>
            <w:r w:rsidR="00E467C6">
              <w:rPr>
                <w:rFonts w:ascii="Times New Roman" w:hAnsi="Times New Roman" w:cs="Times New Roman"/>
              </w:rPr>
              <w:t>5</w:t>
            </w:r>
          </w:p>
          <w:p w:rsidR="00485910" w:rsidRPr="000837D9" w:rsidRDefault="00485910" w:rsidP="00EF066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5958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– funkce a její vlastnosti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5D0460"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srpna</w:t>
            </w:r>
            <w:r w:rsidR="005D0460" w:rsidRPr="000837D9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1B58C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ve dvou variantách s řešením. Časová dotace 15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F1762" w:rsidRDefault="00E467C6" w:rsidP="005D0460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>
        <w:rPr>
          <w:rFonts w:ascii="Times New Roman" w:hAnsi="Times New Roman" w:cs="Times New Roman"/>
          <w:b/>
          <w:sz w:val="32"/>
        </w:rPr>
        <w:t>Test- funkce a její vlastnosti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7C6" w:rsidRPr="006F1762" w:rsidRDefault="00E467C6" w:rsidP="00E467C6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>
        <w:rPr>
          <w:rFonts w:ascii="Times New Roman" w:hAnsi="Times New Roman" w:cs="Times New Roman"/>
          <w:b/>
          <w:sz w:val="32"/>
        </w:rPr>
        <w:lastRenderedPageBreak/>
        <w:t>Test- funkce a její vlastnosti</w:t>
      </w:r>
    </w:p>
    <w:p w:rsidR="00E5295C" w:rsidRDefault="00E5295C" w:rsidP="000837D9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  <w:sz w:val="28"/>
        </w:rPr>
      </w:pPr>
    </w:p>
    <w:p w:rsidR="00E467C6" w:rsidRDefault="00333D29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A)</w:t>
      </w:r>
    </w:p>
    <w:p w:rsidR="00333D29" w:rsidRDefault="00333D29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  <w:vertAlign w:val="subscript"/>
        </w:rPr>
      </w:pPr>
      <w:r>
        <w:rPr>
          <w:color w:val="000000" w:themeColor="text1"/>
          <w:kern w:val="24"/>
          <w:sz w:val="28"/>
        </w:rPr>
        <w:t xml:space="preserve">1. Určete, jedná-li se o funkci. V kladném případě určete </w:t>
      </w:r>
      <w:proofErr w:type="spellStart"/>
      <w:r>
        <w:rPr>
          <w:color w:val="000000" w:themeColor="text1"/>
          <w:kern w:val="24"/>
          <w:sz w:val="28"/>
        </w:rPr>
        <w:t>D</w:t>
      </w:r>
      <w:r>
        <w:rPr>
          <w:color w:val="000000" w:themeColor="text1"/>
          <w:kern w:val="24"/>
          <w:sz w:val="28"/>
          <w:vertAlign w:val="subscript"/>
        </w:rPr>
        <w:t>f</w:t>
      </w:r>
      <w:proofErr w:type="spellEnd"/>
      <w:r>
        <w:rPr>
          <w:color w:val="000000" w:themeColor="text1"/>
          <w:kern w:val="24"/>
          <w:sz w:val="28"/>
        </w:rPr>
        <w:t>,</w:t>
      </w:r>
      <w:proofErr w:type="spellStart"/>
      <w:r>
        <w:rPr>
          <w:color w:val="000000" w:themeColor="text1"/>
          <w:kern w:val="24"/>
          <w:sz w:val="28"/>
        </w:rPr>
        <w:t>H</w:t>
      </w:r>
      <w:r>
        <w:rPr>
          <w:color w:val="000000" w:themeColor="text1"/>
          <w:kern w:val="24"/>
          <w:sz w:val="28"/>
          <w:vertAlign w:val="subscript"/>
        </w:rPr>
        <w:t>f</w:t>
      </w:r>
      <w:proofErr w:type="spellEnd"/>
      <w:r>
        <w:rPr>
          <w:color w:val="000000" w:themeColor="text1"/>
          <w:kern w:val="24"/>
          <w:sz w:val="28"/>
          <w:vertAlign w:val="subscript"/>
        </w:rPr>
        <w:t>.</w:t>
      </w:r>
    </w:p>
    <w:p w:rsidR="00E5295C" w:rsidRDefault="00333D29" w:rsidP="00333D29">
      <w:pPr>
        <w:pStyle w:val="Normlnweb"/>
        <w:tabs>
          <w:tab w:val="left" w:pos="7088"/>
        </w:tabs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 xml:space="preserve">a) </w:t>
      </w:r>
      <m:oMath>
        <m:r>
          <w:rPr>
            <w:rFonts w:ascii="Cambria Math" w:hAnsi="Cambria Math"/>
            <w:color w:val="000000" w:themeColor="text1"/>
            <w:kern w:val="24"/>
            <w:sz w:val="28"/>
          </w:rPr>
          <m:t>f: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color w:val="000000" w:themeColor="text1"/>
                <w:kern w:val="24"/>
                <w:sz w:val="28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-2;1</m:t>
                </m:r>
              </m:e>
            </m:d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,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1;3</m:t>
                </m:r>
              </m:e>
            </m:d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,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0;5</m:t>
                </m:r>
              </m:e>
            </m:d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,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7;1</m:t>
                </m:r>
              </m:e>
            </m:d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,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8;3</m:t>
                </m:r>
              </m:e>
            </m:d>
          </m:e>
        </m:d>
      </m:oMath>
    </w:p>
    <w:p w:rsidR="00333D29" w:rsidRDefault="00333D29" w:rsidP="00333D29">
      <w:pPr>
        <w:pStyle w:val="Normlnweb"/>
        <w:tabs>
          <w:tab w:val="left" w:pos="7088"/>
        </w:tabs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 xml:space="preserve">b) g: </w:t>
      </w:r>
      <w:r>
        <w:rPr>
          <w:noProof/>
          <w:color w:val="000000" w:themeColor="text1"/>
          <w:kern w:val="24"/>
          <w:sz w:val="28"/>
        </w:rPr>
        <w:drawing>
          <wp:inline distT="0" distB="0" distL="0" distR="0">
            <wp:extent cx="3343275" cy="303847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D29" w:rsidRPr="00333D29" w:rsidRDefault="00333D29" w:rsidP="00333D29">
      <w:pPr>
        <w:pStyle w:val="Normlnweb"/>
        <w:tabs>
          <w:tab w:val="left" w:pos="7088"/>
        </w:tabs>
        <w:spacing w:before="0" w:beforeAutospacing="0" w:after="0" w:afterAutospacing="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2. Určete vlastnosti funkce na obrázku. (</w:t>
      </w:r>
      <w:proofErr w:type="spellStart"/>
      <w:r>
        <w:rPr>
          <w:color w:val="000000" w:themeColor="text1"/>
          <w:kern w:val="24"/>
          <w:sz w:val="28"/>
        </w:rPr>
        <w:t>D</w:t>
      </w:r>
      <w:r>
        <w:rPr>
          <w:color w:val="000000" w:themeColor="text1"/>
          <w:kern w:val="24"/>
          <w:sz w:val="28"/>
          <w:vertAlign w:val="subscript"/>
        </w:rPr>
        <w:t>f</w:t>
      </w:r>
      <w:proofErr w:type="spellEnd"/>
      <w:r>
        <w:rPr>
          <w:color w:val="000000" w:themeColor="text1"/>
          <w:kern w:val="24"/>
          <w:sz w:val="28"/>
        </w:rPr>
        <w:t>,</w:t>
      </w:r>
      <w:proofErr w:type="spellStart"/>
      <w:r>
        <w:rPr>
          <w:color w:val="000000" w:themeColor="text1"/>
          <w:kern w:val="24"/>
          <w:sz w:val="28"/>
        </w:rPr>
        <w:t>H</w:t>
      </w:r>
      <w:r>
        <w:rPr>
          <w:color w:val="000000" w:themeColor="text1"/>
          <w:kern w:val="24"/>
          <w:sz w:val="28"/>
          <w:vertAlign w:val="subscript"/>
        </w:rPr>
        <w:t>f</w:t>
      </w:r>
      <w:proofErr w:type="spellEnd"/>
      <w:r>
        <w:rPr>
          <w:color w:val="000000" w:themeColor="text1"/>
          <w:kern w:val="24"/>
          <w:sz w:val="28"/>
        </w:rPr>
        <w:t>, monotónnost, paritu, periodičnost, prostotu, omezenost (popř. extrémy)</w:t>
      </w: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noProof/>
          <w:color w:val="000000" w:themeColor="text1"/>
          <w:kern w:val="24"/>
          <w:sz w:val="28"/>
        </w:rPr>
        <w:drawing>
          <wp:inline distT="0" distB="0" distL="0" distR="0">
            <wp:extent cx="3743325" cy="282892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lastRenderedPageBreak/>
        <w:t>B)</w:t>
      </w:r>
    </w:p>
    <w:p w:rsidR="00333D29" w:rsidRDefault="00333D29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  <w:vertAlign w:val="subscript"/>
        </w:rPr>
      </w:pPr>
      <w:r>
        <w:rPr>
          <w:color w:val="000000" w:themeColor="text1"/>
          <w:kern w:val="24"/>
          <w:sz w:val="28"/>
        </w:rPr>
        <w:t xml:space="preserve">1. Určete, jedná-li se o funkci. V kladném případě určete </w:t>
      </w:r>
      <w:proofErr w:type="spellStart"/>
      <w:r>
        <w:rPr>
          <w:color w:val="000000" w:themeColor="text1"/>
          <w:kern w:val="24"/>
          <w:sz w:val="28"/>
        </w:rPr>
        <w:t>D</w:t>
      </w:r>
      <w:r>
        <w:rPr>
          <w:color w:val="000000" w:themeColor="text1"/>
          <w:kern w:val="24"/>
          <w:sz w:val="28"/>
          <w:vertAlign w:val="subscript"/>
        </w:rPr>
        <w:t>f</w:t>
      </w:r>
      <w:proofErr w:type="spellEnd"/>
      <w:r>
        <w:rPr>
          <w:color w:val="000000" w:themeColor="text1"/>
          <w:kern w:val="24"/>
          <w:sz w:val="28"/>
        </w:rPr>
        <w:t>,</w:t>
      </w:r>
      <w:proofErr w:type="spellStart"/>
      <w:r>
        <w:rPr>
          <w:color w:val="000000" w:themeColor="text1"/>
          <w:kern w:val="24"/>
          <w:sz w:val="28"/>
        </w:rPr>
        <w:t>H</w:t>
      </w:r>
      <w:r>
        <w:rPr>
          <w:color w:val="000000" w:themeColor="text1"/>
          <w:kern w:val="24"/>
          <w:sz w:val="28"/>
          <w:vertAlign w:val="subscript"/>
        </w:rPr>
        <w:t>f</w:t>
      </w:r>
      <w:proofErr w:type="spellEnd"/>
      <w:r>
        <w:rPr>
          <w:color w:val="000000" w:themeColor="text1"/>
          <w:kern w:val="24"/>
          <w:sz w:val="28"/>
          <w:vertAlign w:val="subscript"/>
        </w:rPr>
        <w:t>.</w:t>
      </w:r>
    </w:p>
    <w:p w:rsidR="00333D29" w:rsidRDefault="00333D29" w:rsidP="00333D29">
      <w:pPr>
        <w:pStyle w:val="Normlnweb"/>
        <w:tabs>
          <w:tab w:val="left" w:pos="7088"/>
        </w:tabs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 xml:space="preserve">a) </w:t>
      </w:r>
      <m:oMath>
        <m:r>
          <w:rPr>
            <w:rFonts w:ascii="Cambria Math" w:hAnsi="Cambria Math"/>
            <w:color w:val="000000" w:themeColor="text1"/>
            <w:kern w:val="24"/>
            <w:sz w:val="28"/>
          </w:rPr>
          <m:t>f: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color w:val="000000" w:themeColor="text1"/>
                <w:kern w:val="24"/>
                <w:sz w:val="28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-2;1</m:t>
                </m:r>
              </m:e>
            </m:d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,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1;3</m:t>
                </m:r>
              </m:e>
            </m:d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,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0;5</m:t>
                </m:r>
              </m:e>
            </m:d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,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1;7</m:t>
                </m:r>
              </m:e>
            </m:d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,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</w:rPr>
                  <m:t>8;3</m:t>
                </m:r>
              </m:e>
            </m:d>
          </m:e>
        </m:d>
      </m:oMath>
    </w:p>
    <w:p w:rsidR="00333D29" w:rsidRDefault="00333D29" w:rsidP="00333D29">
      <w:pPr>
        <w:pStyle w:val="Normlnweb"/>
        <w:tabs>
          <w:tab w:val="left" w:pos="7088"/>
        </w:tabs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b) g:</w:t>
      </w:r>
      <w:r>
        <w:rPr>
          <w:noProof/>
          <w:color w:val="000000" w:themeColor="text1"/>
          <w:kern w:val="24"/>
          <w:sz w:val="28"/>
        </w:rPr>
        <w:drawing>
          <wp:inline distT="0" distB="0" distL="0" distR="0">
            <wp:extent cx="4552950" cy="2219325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2. Určete vlastnosti funkce na obrázku. (</w:t>
      </w:r>
      <w:proofErr w:type="spellStart"/>
      <w:r>
        <w:rPr>
          <w:color w:val="000000" w:themeColor="text1"/>
          <w:kern w:val="24"/>
          <w:sz w:val="28"/>
        </w:rPr>
        <w:t>D</w:t>
      </w:r>
      <w:r>
        <w:rPr>
          <w:color w:val="000000" w:themeColor="text1"/>
          <w:kern w:val="24"/>
          <w:sz w:val="28"/>
          <w:vertAlign w:val="subscript"/>
        </w:rPr>
        <w:t>f</w:t>
      </w:r>
      <w:proofErr w:type="spellEnd"/>
      <w:r>
        <w:rPr>
          <w:color w:val="000000" w:themeColor="text1"/>
          <w:kern w:val="24"/>
          <w:sz w:val="28"/>
        </w:rPr>
        <w:t>,</w:t>
      </w:r>
      <w:proofErr w:type="spellStart"/>
      <w:r>
        <w:rPr>
          <w:color w:val="000000" w:themeColor="text1"/>
          <w:kern w:val="24"/>
          <w:sz w:val="28"/>
        </w:rPr>
        <w:t>H</w:t>
      </w:r>
      <w:r>
        <w:rPr>
          <w:color w:val="000000" w:themeColor="text1"/>
          <w:kern w:val="24"/>
          <w:sz w:val="28"/>
          <w:vertAlign w:val="subscript"/>
        </w:rPr>
        <w:t>f</w:t>
      </w:r>
      <w:proofErr w:type="spellEnd"/>
      <w:r>
        <w:rPr>
          <w:color w:val="000000" w:themeColor="text1"/>
          <w:kern w:val="24"/>
          <w:sz w:val="28"/>
        </w:rPr>
        <w:t>, monotónnost, paritu, periodičnost, prostotu, omezenost (popř. extrémy)</w:t>
      </w: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noProof/>
          <w:color w:val="000000" w:themeColor="text1"/>
          <w:kern w:val="24"/>
          <w:sz w:val="28"/>
        </w:rPr>
        <w:drawing>
          <wp:inline distT="0" distB="0" distL="0" distR="0">
            <wp:extent cx="4867275" cy="3867150"/>
            <wp:effectExtent l="1905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lastRenderedPageBreak/>
        <w:t>Řešení:</w:t>
      </w:r>
    </w:p>
    <w:p w:rsidR="004028A5" w:rsidRDefault="004028A5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A</w:t>
      </w:r>
    </w:p>
    <w:p w:rsidR="004028A5" w:rsidRDefault="004028A5" w:rsidP="004028A5">
      <w:pPr>
        <w:pStyle w:val="Normlnweb"/>
        <w:numPr>
          <w:ilvl w:val="0"/>
          <w:numId w:val="26"/>
        </w:numPr>
        <w:spacing w:before="0" w:beforeAutospacing="0" w:after="0" w:afterAutospacing="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a) ano</w:t>
      </w:r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D</m:t>
              </m:r>
            </m:e>
            <m:sub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f</m:t>
              </m:r>
            </m:sub>
          </m:sSub>
          <m:r>
            <w:rPr>
              <w:rFonts w:ascii="Cambria Math" w:hAnsi="Cambria Math"/>
              <w:color w:val="000000" w:themeColor="text1"/>
              <w:kern w:val="24"/>
              <w:sz w:val="28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-2;0;1;7;8</m:t>
              </m:r>
            </m:e>
          </m:d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H</m:t>
              </m:r>
            </m:e>
            <m:sub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f</m:t>
              </m:r>
            </m:sub>
          </m:sSub>
          <m:r>
            <w:rPr>
              <w:rFonts w:ascii="Cambria Math" w:hAnsi="Cambria Math"/>
              <w:color w:val="000000" w:themeColor="text1"/>
              <w:kern w:val="24"/>
              <w:sz w:val="28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1;3;5</m:t>
              </m:r>
            </m:e>
          </m:d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b) ne</w:t>
      </w:r>
    </w:p>
    <w:p w:rsidR="004028A5" w:rsidRDefault="004028A5" w:rsidP="004028A5">
      <w:pPr>
        <w:pStyle w:val="Normlnweb"/>
        <w:numPr>
          <w:ilvl w:val="0"/>
          <w:numId w:val="26"/>
        </w:numPr>
        <w:spacing w:before="0" w:beforeAutospacing="0" w:after="0" w:afterAutospacing="0"/>
        <w:rPr>
          <w:color w:val="000000" w:themeColor="text1"/>
          <w:kern w:val="24"/>
          <w:sz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f</m:t>
            </m:r>
          </m:sub>
        </m:sSub>
        <m:r>
          <w:rPr>
            <w:rFonts w:ascii="Cambria Math" w:hAnsi="Cambria Math"/>
            <w:color w:val="000000" w:themeColor="text1"/>
            <w:kern w:val="24"/>
            <w:sz w:val="28"/>
          </w:rPr>
          <m:t>=R</m:t>
        </m:r>
      </m:oMath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H</m:t>
              </m:r>
            </m:e>
            <m:sub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f</m:t>
              </m:r>
            </m:sub>
          </m:sSub>
          <m:r>
            <w:rPr>
              <w:rFonts w:ascii="Cambria Math" w:hAnsi="Cambria Math"/>
              <w:color w:val="000000" w:themeColor="text1"/>
              <w:kern w:val="24"/>
              <w:sz w:val="28"/>
            </w:rPr>
            <m:t>=</m:t>
          </m:r>
          <m:d>
            <m:dPr>
              <m:begChr m:val="〈"/>
              <m:endChr m:val=""/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-2;∞)</m:t>
              </m:r>
            </m:e>
          </m:d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kern w:val="24"/>
              <w:sz w:val="28"/>
            </w:rPr>
            <m:t>klesající x∈(-∞;</m:t>
          </m:r>
          <m:d>
            <m:dPr>
              <m:begChr m:val=""/>
              <m:endChr m:val="〉"/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-1</m:t>
              </m:r>
            </m:e>
          </m:d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kern w:val="24"/>
              <w:sz w:val="28"/>
            </w:rPr>
            <m:t>konstantní x∈(-1;</m:t>
          </m:r>
          <m:d>
            <m:dPr>
              <m:begChr m:val=""/>
              <m:endChr m:val="〉"/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1</m:t>
              </m:r>
            </m:e>
          </m:d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kern w:val="24"/>
              <w:sz w:val="28"/>
            </w:rPr>
            <m:t>rostoucí x∈(1;∞)</m:t>
          </m:r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kern w:val="24"/>
              <w:sz w:val="28"/>
            </w:rPr>
            <m:t>sudá</m:t>
          </m:r>
        </m:oMath>
      </m:oMathPara>
    </w:p>
    <w:p w:rsidR="004028A5" w:rsidRPr="004028A5" w:rsidRDefault="004028A5" w:rsidP="004028A5">
      <w:pPr>
        <w:pStyle w:val="Normlnweb"/>
        <w:spacing w:before="0" w:beforeAutospacing="0" w:after="0" w:afterAutospacing="0"/>
        <w:ind w:left="1080"/>
        <w:rPr>
          <w:i/>
          <w:color w:val="000000" w:themeColor="text1"/>
          <w:kern w:val="24"/>
          <w:sz w:val="28"/>
        </w:rPr>
      </w:pPr>
      <w:r w:rsidRPr="004028A5">
        <w:rPr>
          <w:i/>
          <w:color w:val="000000" w:themeColor="text1"/>
          <w:kern w:val="24"/>
          <w:sz w:val="28"/>
        </w:rPr>
        <w:t>omezená zdola</w:t>
      </w:r>
    </w:p>
    <w:p w:rsidR="004028A5" w:rsidRPr="004028A5" w:rsidRDefault="004028A5" w:rsidP="004028A5">
      <w:pPr>
        <w:pStyle w:val="Normlnweb"/>
        <w:spacing w:before="0" w:beforeAutospacing="0" w:after="0" w:afterAutospacing="0"/>
        <w:ind w:left="1080"/>
        <w:rPr>
          <w:i/>
          <w:color w:val="000000" w:themeColor="text1"/>
          <w:kern w:val="24"/>
          <w:sz w:val="28"/>
        </w:rPr>
      </w:pPr>
      <w:r w:rsidRPr="004028A5">
        <w:rPr>
          <w:i/>
          <w:color w:val="000000" w:themeColor="text1"/>
          <w:kern w:val="24"/>
          <w:sz w:val="28"/>
        </w:rPr>
        <w:t>není prostá</w:t>
      </w:r>
    </w:p>
    <w:p w:rsidR="004028A5" w:rsidRPr="004028A5" w:rsidRDefault="004028A5" w:rsidP="004028A5">
      <w:pPr>
        <w:pStyle w:val="Normlnweb"/>
        <w:spacing w:before="0" w:beforeAutospacing="0" w:after="0" w:afterAutospacing="0"/>
        <w:ind w:left="1080"/>
        <w:rPr>
          <w:i/>
          <w:color w:val="000000" w:themeColor="text1"/>
          <w:kern w:val="24"/>
          <w:sz w:val="28"/>
        </w:rPr>
      </w:pPr>
      <w:r w:rsidRPr="004028A5">
        <w:rPr>
          <w:i/>
          <w:color w:val="000000" w:themeColor="text1"/>
          <w:kern w:val="24"/>
          <w:sz w:val="28"/>
        </w:rPr>
        <w:t>není periodická</w:t>
      </w:r>
    </w:p>
    <w:p w:rsidR="004028A5" w:rsidRDefault="004028A5" w:rsidP="004028A5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4028A5" w:rsidRDefault="004028A5" w:rsidP="004028A5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B</w:t>
      </w:r>
    </w:p>
    <w:p w:rsidR="004028A5" w:rsidRDefault="004028A5" w:rsidP="004028A5">
      <w:pPr>
        <w:pStyle w:val="Normlnweb"/>
        <w:numPr>
          <w:ilvl w:val="0"/>
          <w:numId w:val="27"/>
        </w:numPr>
        <w:spacing w:before="0" w:beforeAutospacing="0" w:after="0" w:afterAutospacing="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a) ne</w:t>
      </w:r>
    </w:p>
    <w:p w:rsidR="004028A5" w:rsidRDefault="004028A5" w:rsidP="004028A5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>b) ano</w:t>
      </w:r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D</m:t>
              </m:r>
            </m:e>
            <m:sub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f</m:t>
              </m:r>
            </m:sub>
          </m:sSub>
          <m:r>
            <w:rPr>
              <w:rFonts w:ascii="Cambria Math" w:hAnsi="Cambria Math"/>
              <w:color w:val="000000" w:themeColor="text1"/>
              <w:kern w:val="24"/>
              <w:sz w:val="28"/>
            </w:rPr>
            <m:t>=R</m:t>
          </m:r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1080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H</m:t>
              </m:r>
            </m:e>
            <m:sub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f</m:t>
              </m:r>
            </m:sub>
          </m:sSub>
          <m:r>
            <w:rPr>
              <w:rFonts w:ascii="Cambria Math" w:hAnsi="Cambria Math"/>
              <w:color w:val="000000" w:themeColor="text1"/>
              <w:kern w:val="24"/>
              <w:sz w:val="28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2</m:t>
              </m:r>
            </m:e>
          </m:d>
        </m:oMath>
      </m:oMathPara>
    </w:p>
    <w:p w:rsidR="004028A5" w:rsidRDefault="004028A5" w:rsidP="004028A5">
      <w:pPr>
        <w:pStyle w:val="Normlnweb"/>
        <w:numPr>
          <w:ilvl w:val="0"/>
          <w:numId w:val="27"/>
        </w:numPr>
        <w:spacing w:before="0" w:beforeAutospacing="0" w:after="0" w:afterAutospacing="0"/>
        <w:ind w:left="709" w:hanging="283"/>
        <w:rPr>
          <w:color w:val="000000" w:themeColor="text1"/>
          <w:kern w:val="24"/>
          <w:sz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  <w:sz w:val="28"/>
              </w:rPr>
              <m:t>f</m:t>
            </m:r>
          </m:sub>
        </m:sSub>
        <m:r>
          <w:rPr>
            <w:rFonts w:ascii="Cambria Math" w:hAnsi="Cambria Math"/>
            <w:color w:val="000000" w:themeColor="text1"/>
            <w:kern w:val="24"/>
            <w:sz w:val="28"/>
          </w:rPr>
          <m:t>=R</m:t>
        </m:r>
      </m:oMath>
    </w:p>
    <w:p w:rsidR="004028A5" w:rsidRDefault="004028A5" w:rsidP="004028A5">
      <w:pPr>
        <w:pStyle w:val="Normlnweb"/>
        <w:spacing w:before="0" w:beforeAutospacing="0" w:after="0" w:afterAutospacing="0"/>
        <w:ind w:left="709" w:hanging="283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H</m:t>
              </m:r>
            </m:e>
            <m:sub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f</m:t>
              </m:r>
            </m:sub>
          </m:sSub>
          <m:r>
            <w:rPr>
              <w:rFonts w:ascii="Cambria Math" w:hAnsi="Cambria Math"/>
              <w:color w:val="000000" w:themeColor="text1"/>
              <w:kern w:val="24"/>
              <w:sz w:val="28"/>
            </w:rPr>
            <m:t>=R</m:t>
          </m:r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709" w:hanging="283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kern w:val="24"/>
              <w:sz w:val="28"/>
            </w:rPr>
            <m:t>rostoucí x∈(-∞;-3)</m:t>
          </m:r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ind w:left="709" w:hanging="283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kern w:val="24"/>
              <w:sz w:val="28"/>
            </w:rPr>
            <m:t>klesající x∈(-3;</m:t>
          </m:r>
          <m:d>
            <m:dPr>
              <m:begChr m:val=""/>
              <m:endChr m:val="〉"/>
              <m:ctrlPr>
                <w:rPr>
                  <w:rFonts w:ascii="Cambria Math" w:hAnsi="Cambria Math"/>
                  <w:i/>
                  <w:color w:val="000000" w:themeColor="text1"/>
                  <w:kern w:val="24"/>
                  <w:sz w:val="28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kern w:val="24"/>
                  <w:sz w:val="28"/>
                </w:rPr>
                <m:t>3</m:t>
              </m:r>
            </m:e>
          </m:d>
        </m:oMath>
      </m:oMathPara>
    </w:p>
    <w:p w:rsidR="004028A5" w:rsidRDefault="004028A5" w:rsidP="004028A5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  <w:r>
        <w:rPr>
          <w:color w:val="000000" w:themeColor="text1"/>
          <w:kern w:val="24"/>
          <w:sz w:val="28"/>
        </w:rPr>
        <w:tab/>
      </w:r>
      <m:oMath>
        <m:r>
          <w:rPr>
            <w:rFonts w:ascii="Cambria Math" w:hAnsi="Cambria Math"/>
            <w:color w:val="000000" w:themeColor="text1"/>
            <w:kern w:val="24"/>
            <w:sz w:val="28"/>
          </w:rPr>
          <m:t>rostoucí∈(3;∞)</m:t>
        </m:r>
      </m:oMath>
    </w:p>
    <w:p w:rsidR="004028A5" w:rsidRDefault="004028A5" w:rsidP="004028A5">
      <w:pPr>
        <w:pStyle w:val="Normlnweb"/>
        <w:spacing w:before="0" w:beforeAutospacing="0" w:after="0" w:afterAutospacing="0"/>
        <w:ind w:left="709" w:hanging="283"/>
        <w:rPr>
          <w:color w:val="000000" w:themeColor="text1"/>
          <w:kern w:val="24"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kern w:val="24"/>
              <w:sz w:val="28"/>
            </w:rPr>
            <m:t>lichá</m:t>
          </m:r>
        </m:oMath>
      </m:oMathPara>
    </w:p>
    <w:p w:rsidR="004028A5" w:rsidRPr="004028A5" w:rsidRDefault="004028A5" w:rsidP="004028A5">
      <w:pPr>
        <w:pStyle w:val="Normlnweb"/>
        <w:spacing w:before="0" w:beforeAutospacing="0" w:after="0" w:afterAutospacing="0"/>
        <w:ind w:left="709" w:hanging="1"/>
        <w:rPr>
          <w:i/>
          <w:color w:val="000000" w:themeColor="text1"/>
          <w:kern w:val="24"/>
          <w:sz w:val="28"/>
        </w:rPr>
      </w:pPr>
      <w:r w:rsidRPr="004028A5">
        <w:rPr>
          <w:i/>
          <w:color w:val="000000" w:themeColor="text1"/>
          <w:kern w:val="24"/>
          <w:sz w:val="28"/>
        </w:rPr>
        <w:t xml:space="preserve">není omezená </w:t>
      </w:r>
    </w:p>
    <w:p w:rsidR="004028A5" w:rsidRPr="004028A5" w:rsidRDefault="004028A5" w:rsidP="004028A5">
      <w:pPr>
        <w:pStyle w:val="Normlnweb"/>
        <w:spacing w:before="0" w:beforeAutospacing="0" w:after="0" w:afterAutospacing="0"/>
        <w:ind w:left="709" w:hanging="1"/>
        <w:rPr>
          <w:i/>
          <w:color w:val="000000" w:themeColor="text1"/>
          <w:kern w:val="24"/>
          <w:sz w:val="28"/>
        </w:rPr>
      </w:pPr>
      <w:r w:rsidRPr="004028A5">
        <w:rPr>
          <w:i/>
          <w:color w:val="000000" w:themeColor="text1"/>
          <w:kern w:val="24"/>
          <w:sz w:val="28"/>
        </w:rPr>
        <w:t>není prostá</w:t>
      </w:r>
    </w:p>
    <w:p w:rsidR="004028A5" w:rsidRPr="004028A5" w:rsidRDefault="004028A5" w:rsidP="004028A5">
      <w:pPr>
        <w:pStyle w:val="Normlnweb"/>
        <w:spacing w:before="0" w:beforeAutospacing="0" w:after="0" w:afterAutospacing="0"/>
        <w:ind w:left="709" w:hanging="1"/>
        <w:rPr>
          <w:i/>
          <w:color w:val="000000" w:themeColor="text1"/>
          <w:kern w:val="24"/>
          <w:sz w:val="28"/>
        </w:rPr>
      </w:pPr>
      <w:r w:rsidRPr="004028A5">
        <w:rPr>
          <w:i/>
          <w:color w:val="000000" w:themeColor="text1"/>
          <w:kern w:val="24"/>
          <w:sz w:val="28"/>
        </w:rPr>
        <w:t>není periodická</w:t>
      </w:r>
    </w:p>
    <w:p w:rsidR="004028A5" w:rsidRDefault="004028A5" w:rsidP="004028A5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4028A5" w:rsidRDefault="004028A5" w:rsidP="004028A5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Pr="00333D29" w:rsidRDefault="00333D29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  <w:sectPr w:rsidR="00333D29" w:rsidRPr="00333D29" w:rsidSect="00F76279"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lastRenderedPageBreak/>
              <w:t>Pokud není uvedeno jinak, použitý materiál je z vlastních zdrojů autora.</w:t>
            </w:r>
          </w:p>
        </w:tc>
      </w:tr>
    </w:tbl>
    <w:p w:rsidR="000837D9" w:rsidRPr="000837D9" w:rsidRDefault="000837D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A13" w:rsidRDefault="00B81A13" w:rsidP="0057227F">
      <w:pPr>
        <w:spacing w:after="0" w:line="240" w:lineRule="auto"/>
      </w:pPr>
      <w:r>
        <w:separator/>
      </w:r>
    </w:p>
  </w:endnote>
  <w:endnote w:type="continuationSeparator" w:id="0">
    <w:p w:rsidR="00B81A13" w:rsidRDefault="00B81A13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A13" w:rsidRDefault="00B81A13" w:rsidP="0057227F">
      <w:pPr>
        <w:spacing w:after="0" w:line="240" w:lineRule="auto"/>
      </w:pPr>
      <w:r>
        <w:separator/>
      </w:r>
    </w:p>
  </w:footnote>
  <w:footnote w:type="continuationSeparator" w:id="0">
    <w:p w:rsidR="00B81A13" w:rsidRDefault="00B81A13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853B6"/>
    <w:multiLevelType w:val="hybridMultilevel"/>
    <w:tmpl w:val="D004BD7E"/>
    <w:lvl w:ilvl="0" w:tplc="233AEA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A029A0"/>
    <w:multiLevelType w:val="hybridMultilevel"/>
    <w:tmpl w:val="55B224B0"/>
    <w:lvl w:ilvl="0" w:tplc="C1349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B37D2C"/>
    <w:multiLevelType w:val="hybridMultilevel"/>
    <w:tmpl w:val="50EE1010"/>
    <w:lvl w:ilvl="0" w:tplc="A318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3548E6"/>
    <w:multiLevelType w:val="hybridMultilevel"/>
    <w:tmpl w:val="96C2F4AA"/>
    <w:lvl w:ilvl="0" w:tplc="DBFAB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A964B7B"/>
    <w:multiLevelType w:val="hybridMultilevel"/>
    <w:tmpl w:val="086C98B2"/>
    <w:lvl w:ilvl="0" w:tplc="6BF28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F20112"/>
    <w:multiLevelType w:val="hybridMultilevel"/>
    <w:tmpl w:val="79B225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223482"/>
    <w:multiLevelType w:val="hybridMultilevel"/>
    <w:tmpl w:val="977292A8"/>
    <w:lvl w:ilvl="0" w:tplc="BD84159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62145E"/>
    <w:multiLevelType w:val="hybridMultilevel"/>
    <w:tmpl w:val="B1D83192"/>
    <w:lvl w:ilvl="0" w:tplc="3FEA4C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D72F9"/>
    <w:multiLevelType w:val="hybridMultilevel"/>
    <w:tmpl w:val="B06A4910"/>
    <w:lvl w:ilvl="0" w:tplc="64907EAA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5D95211"/>
    <w:multiLevelType w:val="hybridMultilevel"/>
    <w:tmpl w:val="33C205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EB0EF4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E3144C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1A83A1F"/>
    <w:multiLevelType w:val="hybridMultilevel"/>
    <w:tmpl w:val="EA1A72BC"/>
    <w:lvl w:ilvl="0" w:tplc="2CC268C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F41512"/>
    <w:multiLevelType w:val="hybridMultilevel"/>
    <w:tmpl w:val="1EB20C96"/>
    <w:lvl w:ilvl="0" w:tplc="1082C99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1B3094"/>
    <w:multiLevelType w:val="hybridMultilevel"/>
    <w:tmpl w:val="FBF23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16"/>
  </w:num>
  <w:num w:numId="4">
    <w:abstractNumId w:val="3"/>
  </w:num>
  <w:num w:numId="5">
    <w:abstractNumId w:val="22"/>
  </w:num>
  <w:num w:numId="6">
    <w:abstractNumId w:val="10"/>
  </w:num>
  <w:num w:numId="7">
    <w:abstractNumId w:val="9"/>
  </w:num>
  <w:num w:numId="8">
    <w:abstractNumId w:val="25"/>
  </w:num>
  <w:num w:numId="9">
    <w:abstractNumId w:val="0"/>
  </w:num>
  <w:num w:numId="10">
    <w:abstractNumId w:val="12"/>
  </w:num>
  <w:num w:numId="11">
    <w:abstractNumId w:val="13"/>
  </w:num>
  <w:num w:numId="12">
    <w:abstractNumId w:val="15"/>
  </w:num>
  <w:num w:numId="13">
    <w:abstractNumId w:val="20"/>
  </w:num>
  <w:num w:numId="14">
    <w:abstractNumId w:val="5"/>
  </w:num>
  <w:num w:numId="15">
    <w:abstractNumId w:val="6"/>
  </w:num>
  <w:num w:numId="16">
    <w:abstractNumId w:val="1"/>
  </w:num>
  <w:num w:numId="17">
    <w:abstractNumId w:val="14"/>
  </w:num>
  <w:num w:numId="18">
    <w:abstractNumId w:val="17"/>
  </w:num>
  <w:num w:numId="19">
    <w:abstractNumId w:val="8"/>
  </w:num>
  <w:num w:numId="20">
    <w:abstractNumId w:val="19"/>
  </w:num>
  <w:num w:numId="21">
    <w:abstractNumId w:val="24"/>
  </w:num>
  <w:num w:numId="22">
    <w:abstractNumId w:val="23"/>
  </w:num>
  <w:num w:numId="23">
    <w:abstractNumId w:val="18"/>
  </w:num>
  <w:num w:numId="24">
    <w:abstractNumId w:val="7"/>
  </w:num>
  <w:num w:numId="25">
    <w:abstractNumId w:val="2"/>
  </w:num>
  <w:num w:numId="26">
    <w:abstractNumId w:val="4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58B7"/>
    <w:rsid w:val="00056FF5"/>
    <w:rsid w:val="00071EFA"/>
    <w:rsid w:val="000759A0"/>
    <w:rsid w:val="000837D9"/>
    <w:rsid w:val="000F1F99"/>
    <w:rsid w:val="00144B9E"/>
    <w:rsid w:val="001542A6"/>
    <w:rsid w:val="00173A0A"/>
    <w:rsid w:val="001B29F3"/>
    <w:rsid w:val="001B58C0"/>
    <w:rsid w:val="001E54F8"/>
    <w:rsid w:val="001E55AA"/>
    <w:rsid w:val="00292487"/>
    <w:rsid w:val="002F7726"/>
    <w:rsid w:val="00331389"/>
    <w:rsid w:val="00333D29"/>
    <w:rsid w:val="00391255"/>
    <w:rsid w:val="00395DE6"/>
    <w:rsid w:val="003A4857"/>
    <w:rsid w:val="004028A5"/>
    <w:rsid w:val="00415D20"/>
    <w:rsid w:val="00457DA6"/>
    <w:rsid w:val="00470D11"/>
    <w:rsid w:val="00477B3D"/>
    <w:rsid w:val="00485910"/>
    <w:rsid w:val="004B623A"/>
    <w:rsid w:val="004E4CD9"/>
    <w:rsid w:val="00505972"/>
    <w:rsid w:val="00516418"/>
    <w:rsid w:val="00540DAD"/>
    <w:rsid w:val="0057227F"/>
    <w:rsid w:val="00587F6E"/>
    <w:rsid w:val="005958E1"/>
    <w:rsid w:val="005A5829"/>
    <w:rsid w:val="005D0460"/>
    <w:rsid w:val="00604E21"/>
    <w:rsid w:val="00650AD9"/>
    <w:rsid w:val="006701D7"/>
    <w:rsid w:val="006906BF"/>
    <w:rsid w:val="00693354"/>
    <w:rsid w:val="006B4AC1"/>
    <w:rsid w:val="006E2830"/>
    <w:rsid w:val="006F1762"/>
    <w:rsid w:val="00726C40"/>
    <w:rsid w:val="007A7FAE"/>
    <w:rsid w:val="00807746"/>
    <w:rsid w:val="00815B6B"/>
    <w:rsid w:val="00824634"/>
    <w:rsid w:val="008261F2"/>
    <w:rsid w:val="00842081"/>
    <w:rsid w:val="008455CF"/>
    <w:rsid w:val="00852DD1"/>
    <w:rsid w:val="008B6A09"/>
    <w:rsid w:val="008C46BF"/>
    <w:rsid w:val="009151BB"/>
    <w:rsid w:val="00965466"/>
    <w:rsid w:val="00973AFA"/>
    <w:rsid w:val="00980353"/>
    <w:rsid w:val="009C2B98"/>
    <w:rsid w:val="009D564B"/>
    <w:rsid w:val="009E791C"/>
    <w:rsid w:val="00A61277"/>
    <w:rsid w:val="00AB511A"/>
    <w:rsid w:val="00AF0B67"/>
    <w:rsid w:val="00AF705D"/>
    <w:rsid w:val="00B35CAD"/>
    <w:rsid w:val="00B4354B"/>
    <w:rsid w:val="00B75244"/>
    <w:rsid w:val="00B81A13"/>
    <w:rsid w:val="00BA1868"/>
    <w:rsid w:val="00BD3A73"/>
    <w:rsid w:val="00BF7660"/>
    <w:rsid w:val="00C12F1E"/>
    <w:rsid w:val="00C92B93"/>
    <w:rsid w:val="00C948BC"/>
    <w:rsid w:val="00C948D7"/>
    <w:rsid w:val="00CB2FFE"/>
    <w:rsid w:val="00CF7BE1"/>
    <w:rsid w:val="00D42903"/>
    <w:rsid w:val="00D46AAD"/>
    <w:rsid w:val="00D90F58"/>
    <w:rsid w:val="00DC6A67"/>
    <w:rsid w:val="00E07E48"/>
    <w:rsid w:val="00E467C6"/>
    <w:rsid w:val="00E5295C"/>
    <w:rsid w:val="00EA7A10"/>
    <w:rsid w:val="00EF0662"/>
    <w:rsid w:val="00EF4761"/>
    <w:rsid w:val="00F2055A"/>
    <w:rsid w:val="00F52CFC"/>
    <w:rsid w:val="00F60599"/>
    <w:rsid w:val="00F76279"/>
    <w:rsid w:val="00FC137F"/>
    <w:rsid w:val="00F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5CCC6-ACD7-4799-A4BF-34C5CC65E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4</cp:revision>
  <dcterms:created xsi:type="dcterms:W3CDTF">2013-10-29T15:28:00Z</dcterms:created>
  <dcterms:modified xsi:type="dcterms:W3CDTF">2013-12-01T12:56:00Z</dcterms:modified>
</cp:coreProperties>
</file>