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VLASTNOSTI_FUNKCI</w:t>
            </w:r>
            <w:r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03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958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Vlastnosti funkcí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5D0460"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srpna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0F1F9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Obsahuje základní definice jednotlivých vlastností funkcí. Vytištěné se rozdá žákům</w:t>
            </w:r>
            <w:r w:rsidR="00C83761">
              <w:rPr>
                <w:rFonts w:ascii="Times New Roman" w:hAnsi="Times New Roman" w:cs="Times New Roman"/>
              </w:rPr>
              <w:t>, kteří si doplňují pomocné obrázky a poznámky</w:t>
            </w:r>
            <w:r>
              <w:rPr>
                <w:rFonts w:ascii="Times New Roman" w:hAnsi="Times New Roman" w:cs="Times New Roman"/>
              </w:rPr>
              <w:t>. Časová dotace 45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E5295C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>Vlastnosti funkcí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279" w:rsidRDefault="00C83761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  <w:r>
        <w:rPr>
          <w:b/>
          <w:color w:val="000000" w:themeColor="text1"/>
          <w:kern w:val="24"/>
          <w:sz w:val="28"/>
        </w:rPr>
        <w:lastRenderedPageBreak/>
        <w:t>V</w:t>
      </w:r>
      <w:r w:rsidR="00E5295C" w:rsidRPr="00E5295C">
        <w:rPr>
          <w:b/>
          <w:color w:val="000000" w:themeColor="text1"/>
          <w:kern w:val="24"/>
          <w:sz w:val="28"/>
        </w:rPr>
        <w:t>lastnosti funkcí</w:t>
      </w:r>
    </w:p>
    <w:p w:rsidR="00D354F8" w:rsidRDefault="00D354F8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</w:p>
    <w:p w:rsidR="00D354F8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 w:rsidRPr="00D354F8">
        <w:rPr>
          <w:color w:val="000000" w:themeColor="text1"/>
          <w:kern w:val="24"/>
        </w:rPr>
        <w:t xml:space="preserve">Funkce je předpis, který každému číslu </w:t>
      </w:r>
      <w:r w:rsidRPr="00D354F8">
        <w:rPr>
          <w:i/>
          <w:color w:val="000000" w:themeColor="text1"/>
          <w:kern w:val="24"/>
        </w:rPr>
        <w:t>x</w:t>
      </w:r>
      <w:r w:rsidRPr="00D354F8">
        <w:rPr>
          <w:color w:val="000000" w:themeColor="text1"/>
          <w:kern w:val="24"/>
        </w:rPr>
        <w:t xml:space="preserve"> z množiny </w:t>
      </w:r>
      <w:proofErr w:type="spellStart"/>
      <w:r w:rsidRPr="00D354F8">
        <w:rPr>
          <w:i/>
          <w:color w:val="000000" w:themeColor="text1"/>
          <w:kern w:val="24"/>
        </w:rPr>
        <w:t>D</w:t>
      </w:r>
      <w:r w:rsidRPr="00D354F8">
        <w:rPr>
          <w:i/>
          <w:color w:val="000000" w:themeColor="text1"/>
          <w:kern w:val="24"/>
          <w:vertAlign w:val="subscript"/>
        </w:rPr>
        <w:t>f</w:t>
      </w:r>
      <w:proofErr w:type="spellEnd"/>
      <w:r w:rsidRPr="00D354F8">
        <w:rPr>
          <w:color w:val="000000" w:themeColor="text1"/>
          <w:kern w:val="24"/>
        </w:rPr>
        <w:t xml:space="preserve"> </w:t>
      </w:r>
      <w:r w:rsidR="00EC5564">
        <w:rPr>
          <w:color w:val="000000" w:themeColor="text1"/>
          <w:kern w:val="24"/>
        </w:rPr>
        <w:t xml:space="preserve"> </w:t>
      </w:r>
      <w:r w:rsidRPr="00D354F8">
        <w:rPr>
          <w:color w:val="000000" w:themeColor="text1"/>
          <w:kern w:val="24"/>
        </w:rPr>
        <w:t xml:space="preserve">přiřadí nejvýše jedno reálné číslo </w:t>
      </w:r>
      <w:r w:rsidRPr="00D354F8">
        <w:rPr>
          <w:i/>
          <w:color w:val="000000" w:themeColor="text1"/>
          <w:kern w:val="24"/>
        </w:rPr>
        <w:t>y</w:t>
      </w:r>
      <w:r w:rsidRPr="00D354F8">
        <w:rPr>
          <w:color w:val="000000" w:themeColor="text1"/>
          <w:kern w:val="24"/>
        </w:rPr>
        <w:t xml:space="preserve"> z množiny </w:t>
      </w:r>
      <w:proofErr w:type="spellStart"/>
      <w:r w:rsidRPr="00D354F8">
        <w:rPr>
          <w:i/>
          <w:color w:val="000000" w:themeColor="text1"/>
          <w:kern w:val="24"/>
        </w:rPr>
        <w:t>H</w:t>
      </w:r>
      <w:r w:rsidRPr="00D354F8">
        <w:rPr>
          <w:i/>
          <w:color w:val="000000" w:themeColor="text1"/>
          <w:kern w:val="24"/>
          <w:vertAlign w:val="subscript"/>
        </w:rPr>
        <w:t>f</w:t>
      </w:r>
      <w:proofErr w:type="spellEnd"/>
      <w:r w:rsidRPr="00D354F8">
        <w:rPr>
          <w:color w:val="000000" w:themeColor="text1"/>
          <w:kern w:val="24"/>
        </w:rPr>
        <w:t>.</w:t>
      </w:r>
    </w:p>
    <w:p w:rsidR="00D354F8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D354F8" w:rsidRPr="00D354F8" w:rsidRDefault="00D354F8" w:rsidP="00D354F8">
      <w:pPr>
        <w:pStyle w:val="Normlnweb"/>
        <w:spacing w:before="0" w:beforeAutospacing="0" w:after="0" w:afterAutospacing="0"/>
        <w:rPr>
          <w:i/>
          <w:color w:val="000000" w:themeColor="text1"/>
          <w:kern w:val="24"/>
        </w:rPr>
      </w:pPr>
      <w:proofErr w:type="spellStart"/>
      <w:r w:rsidRPr="00D354F8">
        <w:rPr>
          <w:i/>
          <w:color w:val="000000" w:themeColor="text1"/>
          <w:kern w:val="24"/>
        </w:rPr>
        <w:t>D</w:t>
      </w:r>
      <w:r w:rsidRPr="00D354F8">
        <w:rPr>
          <w:i/>
          <w:color w:val="000000" w:themeColor="text1"/>
          <w:kern w:val="24"/>
          <w:vertAlign w:val="subscript"/>
        </w:rPr>
        <w:t>f</w:t>
      </w:r>
      <w:proofErr w:type="spellEnd"/>
      <w:r w:rsidRPr="00D354F8">
        <w:rPr>
          <w:i/>
          <w:color w:val="000000" w:themeColor="text1"/>
          <w:kern w:val="24"/>
          <w:vertAlign w:val="subscript"/>
        </w:rPr>
        <w:t xml:space="preserve"> </w:t>
      </w:r>
      <w:r w:rsidR="003C0E13">
        <w:rPr>
          <w:color w:val="000000" w:themeColor="text1"/>
          <w:kern w:val="24"/>
        </w:rPr>
        <w:t xml:space="preserve"> - </w:t>
      </w:r>
      <w:r>
        <w:rPr>
          <w:color w:val="000000" w:themeColor="text1"/>
          <w:kern w:val="24"/>
        </w:rPr>
        <w:t xml:space="preserve"> definiční obor funkce </w:t>
      </w:r>
      <w:r w:rsidRPr="00D354F8">
        <w:rPr>
          <w:i/>
          <w:color w:val="000000" w:themeColor="text1"/>
          <w:kern w:val="24"/>
        </w:rPr>
        <w:t>f</w:t>
      </w:r>
    </w:p>
    <w:p w:rsidR="00D354F8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proofErr w:type="spellStart"/>
      <w:r w:rsidRPr="00D354F8">
        <w:rPr>
          <w:i/>
          <w:color w:val="000000" w:themeColor="text1"/>
          <w:kern w:val="24"/>
        </w:rPr>
        <w:t>H</w:t>
      </w:r>
      <w:r w:rsidRPr="00D354F8">
        <w:rPr>
          <w:i/>
          <w:color w:val="000000" w:themeColor="text1"/>
          <w:kern w:val="24"/>
          <w:vertAlign w:val="subscript"/>
        </w:rPr>
        <w:t>f</w:t>
      </w:r>
      <w:proofErr w:type="spellEnd"/>
      <w:r>
        <w:rPr>
          <w:color w:val="000000" w:themeColor="text1"/>
          <w:kern w:val="24"/>
          <w:vertAlign w:val="subscript"/>
        </w:rPr>
        <w:t xml:space="preserve"> </w:t>
      </w:r>
      <w:r w:rsidR="003C0E13">
        <w:rPr>
          <w:color w:val="000000" w:themeColor="text1"/>
          <w:kern w:val="24"/>
          <w:vertAlign w:val="subscript"/>
        </w:rPr>
        <w:t xml:space="preserve"> - </w:t>
      </w:r>
      <w:r>
        <w:rPr>
          <w:color w:val="000000" w:themeColor="text1"/>
          <w:kern w:val="24"/>
        </w:rPr>
        <w:t xml:space="preserve">obor hodnot funkce </w:t>
      </w:r>
      <w:r w:rsidRPr="00D354F8">
        <w:rPr>
          <w:i/>
          <w:color w:val="000000" w:themeColor="text1"/>
          <w:kern w:val="24"/>
        </w:rPr>
        <w:t>f</w:t>
      </w:r>
    </w:p>
    <w:p w:rsidR="00D354F8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34290</wp:posOffset>
            </wp:positionV>
            <wp:extent cx="1998345" cy="1914525"/>
            <wp:effectExtent l="19050" t="0" r="1905" b="0"/>
            <wp:wrapTight wrapText="bothSides">
              <wp:wrapPolygon edited="0">
                <wp:start x="-206" y="0"/>
                <wp:lineTo x="-206" y="21493"/>
                <wp:lineTo x="21621" y="21493"/>
                <wp:lineTo x="21621" y="0"/>
                <wp:lineTo x="-206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54F8" w:rsidRPr="003C0E13" w:rsidRDefault="00D354F8" w:rsidP="00D354F8">
      <w:pPr>
        <w:pStyle w:val="Normlnweb"/>
        <w:spacing w:before="0" w:beforeAutospacing="0" w:after="0" w:afterAutospacing="0"/>
        <w:rPr>
          <w:b/>
          <w:color w:val="000000" w:themeColor="text1"/>
          <w:kern w:val="24"/>
        </w:rPr>
      </w:pPr>
      <w:r w:rsidRPr="003C0E13">
        <w:rPr>
          <w:b/>
          <w:color w:val="000000" w:themeColor="text1"/>
          <w:kern w:val="24"/>
          <w:sz w:val="28"/>
        </w:rPr>
        <w:t>Monotónnost funkce</w:t>
      </w:r>
    </w:p>
    <w:p w:rsidR="00D354F8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f se nazývá </w:t>
      </w:r>
      <w:r w:rsidRPr="003C0E13">
        <w:rPr>
          <w:b/>
          <w:color w:val="000000" w:themeColor="text1"/>
          <w:kern w:val="24"/>
        </w:rPr>
        <w:t>rostoucí</w:t>
      </w:r>
      <w:r>
        <w:rPr>
          <w:color w:val="000000" w:themeColor="text1"/>
          <w:kern w:val="24"/>
        </w:rPr>
        <w:t xml:space="preserve">, právě když pro všechna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 w:rsidR="003C0E13">
        <w:rPr>
          <w:color w:val="000000" w:themeColor="text1"/>
          <w:kern w:val="24"/>
        </w:rPr>
        <w:t xml:space="preserve"> platí: </w:t>
      </w:r>
    </w:p>
    <w:p w:rsidR="00D354F8" w:rsidRDefault="003C0E13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je-li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&lt;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</m:oMath>
      <w:r>
        <w:rPr>
          <w:color w:val="000000" w:themeColor="text1"/>
          <w:kern w:val="24"/>
        </w:rPr>
        <w:t>, pak</w:t>
      </w:r>
      <m:oMath>
        <m:r>
          <w:rPr>
            <w:rFonts w:ascii="Cambria Math" w:hAnsi="Cambria Math"/>
            <w:color w:val="000000" w:themeColor="text1"/>
            <w:kern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)&lt;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).</m:t>
        </m:r>
      </m:oMath>
    </w:p>
    <w:p w:rsidR="00C83761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Pr="00D354F8" w:rsidRDefault="00C83761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3784600</wp:posOffset>
            </wp:positionH>
            <wp:positionV relativeFrom="paragraph">
              <wp:posOffset>33655</wp:posOffset>
            </wp:positionV>
            <wp:extent cx="1924050" cy="1924050"/>
            <wp:effectExtent l="19050" t="0" r="0" b="0"/>
            <wp:wrapTight wrapText="bothSides">
              <wp:wrapPolygon edited="0">
                <wp:start x="-214" y="0"/>
                <wp:lineTo x="-214" y="21386"/>
                <wp:lineTo x="21600" y="21386"/>
                <wp:lineTo x="21600" y="0"/>
                <wp:lineTo x="-214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Funkce f se nazývá</w:t>
      </w:r>
      <w:r>
        <w:rPr>
          <w:b/>
          <w:color w:val="000000" w:themeColor="text1"/>
          <w:kern w:val="24"/>
        </w:rPr>
        <w:t xml:space="preserve"> klesající</w:t>
      </w:r>
      <w:r>
        <w:rPr>
          <w:color w:val="000000" w:themeColor="text1"/>
          <w:kern w:val="24"/>
        </w:rPr>
        <w:t xml:space="preserve">, právě když pro všechna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platí: 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je-li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&lt;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</m:oMath>
      <w:r>
        <w:rPr>
          <w:color w:val="000000" w:themeColor="text1"/>
          <w:kern w:val="24"/>
        </w:rPr>
        <w:t>, pak</w:t>
      </w:r>
      <m:oMath>
        <m:r>
          <w:rPr>
            <w:rFonts w:ascii="Cambria Math" w:hAnsi="Cambria Math"/>
            <w:color w:val="000000" w:themeColor="text1"/>
            <w:kern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)&gt;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</m:t>
        </m:r>
      </m:oMath>
      <w:r>
        <w:rPr>
          <w:color w:val="000000" w:themeColor="text1"/>
          <w:kern w:val="24"/>
        </w:rPr>
        <w:t>.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62230</wp:posOffset>
            </wp:positionV>
            <wp:extent cx="2105025" cy="1228725"/>
            <wp:effectExtent l="19050" t="0" r="9525" b="0"/>
            <wp:wrapTight wrapText="bothSides">
              <wp:wrapPolygon edited="0">
                <wp:start x="-195" y="0"/>
                <wp:lineTo x="-195" y="21433"/>
                <wp:lineTo x="21698" y="21433"/>
                <wp:lineTo x="21698" y="0"/>
                <wp:lineTo x="-195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Funkce f se nazývá</w:t>
      </w:r>
      <w:r>
        <w:rPr>
          <w:b/>
          <w:color w:val="000000" w:themeColor="text1"/>
          <w:kern w:val="24"/>
        </w:rPr>
        <w:t xml:space="preserve"> konstantní</w:t>
      </w:r>
      <w:r>
        <w:rPr>
          <w:color w:val="000000" w:themeColor="text1"/>
          <w:kern w:val="24"/>
        </w:rPr>
        <w:t xml:space="preserve">, právě když pro všechna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platí: 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je-li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&lt;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</m:oMath>
      <w:r>
        <w:rPr>
          <w:color w:val="000000" w:themeColor="text1"/>
          <w:kern w:val="24"/>
        </w:rPr>
        <w:t>, pak</w:t>
      </w:r>
      <m:oMath>
        <m:r>
          <w:rPr>
            <w:rFonts w:ascii="Cambria Math" w:hAnsi="Cambria Math"/>
            <w:color w:val="000000" w:themeColor="text1"/>
            <w:kern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</m:t>
        </m:r>
      </m:oMath>
      <w:r>
        <w:rPr>
          <w:color w:val="000000" w:themeColor="text1"/>
          <w:kern w:val="24"/>
        </w:rPr>
        <w:t>.</w:t>
      </w: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172085</wp:posOffset>
            </wp:positionV>
            <wp:extent cx="2133600" cy="2124075"/>
            <wp:effectExtent l="19050" t="0" r="0" b="0"/>
            <wp:wrapTight wrapText="bothSides">
              <wp:wrapPolygon edited="0">
                <wp:start x="-193" y="0"/>
                <wp:lineTo x="-193" y="21503"/>
                <wp:lineTo x="21600" y="21503"/>
                <wp:lineTo x="21600" y="0"/>
                <wp:lineTo x="-19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Pr="003C0E13" w:rsidRDefault="003C0E13" w:rsidP="003C0E13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  <w:r w:rsidRPr="003C0E13">
        <w:rPr>
          <w:b/>
          <w:color w:val="000000" w:themeColor="text1"/>
          <w:kern w:val="24"/>
          <w:sz w:val="28"/>
        </w:rPr>
        <w:t>Prostota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se nazývá </w:t>
      </w:r>
      <w:r w:rsidRPr="003C0E13">
        <w:rPr>
          <w:b/>
          <w:color w:val="000000" w:themeColor="text1"/>
          <w:kern w:val="24"/>
        </w:rPr>
        <w:t>prostá</w:t>
      </w:r>
      <w:r>
        <w:rPr>
          <w:color w:val="000000" w:themeColor="text1"/>
          <w:kern w:val="24"/>
        </w:rPr>
        <w:t xml:space="preserve">, právě když pro všechna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platí: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je-li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≠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</m:oMath>
      <w:r>
        <w:rPr>
          <w:color w:val="000000" w:themeColor="text1"/>
          <w:kern w:val="24"/>
        </w:rPr>
        <w:t>, pak</w:t>
      </w:r>
      <m:oMath>
        <m:r>
          <w:rPr>
            <w:rFonts w:ascii="Cambria Math" w:hAnsi="Cambria Math"/>
            <w:color w:val="000000" w:themeColor="text1"/>
            <w:kern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)≠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f(x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kern w:val="24"/>
          </w:rPr>
          <m:t>)</m:t>
        </m:r>
      </m:oMath>
      <w:r>
        <w:rPr>
          <w:color w:val="000000" w:themeColor="text1"/>
          <w:kern w:val="24"/>
        </w:rPr>
        <w:t>.</w:t>
      </w: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Pozn. Každá rovnoběžka s osou </w:t>
      </w:r>
      <w:r>
        <w:rPr>
          <w:i/>
          <w:color w:val="000000" w:themeColor="text1"/>
          <w:kern w:val="24"/>
        </w:rPr>
        <w:t>x</w:t>
      </w:r>
      <w:r>
        <w:rPr>
          <w:color w:val="000000" w:themeColor="text1"/>
          <w:kern w:val="24"/>
        </w:rPr>
        <w:t xml:space="preserve"> může protnout graf funkce v nejvýše jednom bodě. 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>
      <w:pP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4"/>
          <w:lang w:eastAsia="cs-CZ"/>
        </w:rPr>
      </w:pPr>
      <w:r>
        <w:rPr>
          <w:b/>
          <w:color w:val="000000" w:themeColor="text1"/>
          <w:kern w:val="24"/>
          <w:sz w:val="28"/>
        </w:rPr>
        <w:br w:type="page"/>
      </w:r>
    </w:p>
    <w:p w:rsidR="003C0E13" w:rsidRPr="003C0E13" w:rsidRDefault="00C83761" w:rsidP="003C0E13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  <w:r>
        <w:rPr>
          <w:b/>
          <w:noProof/>
          <w:color w:val="000000" w:themeColor="text1"/>
          <w:kern w:val="24"/>
          <w:sz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-175895</wp:posOffset>
            </wp:positionV>
            <wp:extent cx="2489200" cy="2066925"/>
            <wp:effectExtent l="19050" t="0" r="6350" b="0"/>
            <wp:wrapTight wrapText="bothSides">
              <wp:wrapPolygon edited="0">
                <wp:start x="-165" y="0"/>
                <wp:lineTo x="-165" y="21500"/>
                <wp:lineTo x="21655" y="21500"/>
                <wp:lineTo x="21655" y="0"/>
                <wp:lineTo x="-165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0E13" w:rsidRPr="003C0E13">
        <w:rPr>
          <w:b/>
          <w:color w:val="000000" w:themeColor="text1"/>
          <w:kern w:val="24"/>
          <w:sz w:val="28"/>
        </w:rPr>
        <w:t>Parita</w:t>
      </w: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Funkce</w:t>
      </w:r>
      <w:r>
        <w:rPr>
          <w:i/>
          <w:color w:val="000000" w:themeColor="text1"/>
          <w:kern w:val="24"/>
        </w:rPr>
        <w:t xml:space="preserve"> f</w:t>
      </w:r>
      <w:r>
        <w:rPr>
          <w:color w:val="000000" w:themeColor="text1"/>
          <w:kern w:val="24"/>
        </w:rPr>
        <w:t xml:space="preserve"> se nazývá </w:t>
      </w:r>
      <w:r w:rsidRPr="00846906">
        <w:rPr>
          <w:b/>
          <w:color w:val="000000" w:themeColor="text1"/>
          <w:kern w:val="24"/>
        </w:rPr>
        <w:t>sudá</w:t>
      </w:r>
      <w:r>
        <w:rPr>
          <w:color w:val="000000" w:themeColor="text1"/>
          <w:kern w:val="24"/>
        </w:rPr>
        <w:t>, právě když zároveň platí:</w:t>
      </w:r>
    </w:p>
    <w:p w:rsidR="003C0E13" w:rsidRDefault="003C0E13" w:rsidP="003C0E13">
      <w:pPr>
        <w:pStyle w:val="Normlnweb"/>
        <w:numPr>
          <w:ilvl w:val="0"/>
          <w:numId w:val="24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pro každé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existuje také </w:t>
      </w:r>
      <m:oMath>
        <m:r>
          <w:rPr>
            <w:rFonts w:ascii="Cambria Math" w:hAnsi="Cambria Math"/>
            <w:color w:val="000000" w:themeColor="text1"/>
            <w:kern w:val="24"/>
          </w:rPr>
          <m:t>-x∈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</w:p>
    <w:p w:rsidR="003C0E13" w:rsidRDefault="00846906" w:rsidP="003C0E13">
      <w:pPr>
        <w:pStyle w:val="Normlnweb"/>
        <w:numPr>
          <w:ilvl w:val="0"/>
          <w:numId w:val="24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pro každé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je </w:t>
      </w:r>
      <m:oMath>
        <m:r>
          <w:rPr>
            <w:rFonts w:ascii="Cambria Math" w:hAnsi="Cambria Math"/>
            <w:color w:val="000000" w:themeColor="text1"/>
            <w:kern w:val="24"/>
          </w:rPr>
          <m:t>f</m:t>
        </m:r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</w:rPr>
              <m:t>-x</m:t>
            </m:r>
          </m:e>
        </m:d>
        <m:r>
          <w:rPr>
            <w:rFonts w:ascii="Cambria Math" w:hAnsi="Cambria Math"/>
            <w:color w:val="000000" w:themeColor="text1"/>
            <w:kern w:val="24"/>
          </w:rPr>
          <m:t>=f(x)</m:t>
        </m:r>
      </m:oMath>
      <w:r>
        <w:rPr>
          <w:color w:val="000000" w:themeColor="text1"/>
          <w:kern w:val="24"/>
        </w:rPr>
        <w:t xml:space="preserve"> </w:t>
      </w:r>
    </w:p>
    <w:p w:rsidR="00C83761" w:rsidRDefault="00C83761" w:rsidP="00C83761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Pozn. Graf sudé funkce je souměrný podle osy </w:t>
      </w:r>
      <w:proofErr w:type="spellStart"/>
      <w:r w:rsidRPr="00846906">
        <w:rPr>
          <w:i/>
          <w:color w:val="000000" w:themeColor="text1"/>
          <w:kern w:val="24"/>
        </w:rPr>
        <w:t>y</w:t>
      </w:r>
      <w:proofErr w:type="spellEnd"/>
      <w:r>
        <w:rPr>
          <w:color w:val="000000" w:themeColor="text1"/>
          <w:kern w:val="24"/>
        </w:rPr>
        <w:t>.</w:t>
      </w: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165100</wp:posOffset>
            </wp:positionV>
            <wp:extent cx="2068195" cy="2200275"/>
            <wp:effectExtent l="19050" t="0" r="8255" b="0"/>
            <wp:wrapTight wrapText="bothSides">
              <wp:wrapPolygon edited="0">
                <wp:start x="-199" y="0"/>
                <wp:lineTo x="-199" y="21506"/>
                <wp:lineTo x="21686" y="21506"/>
                <wp:lineTo x="21686" y="0"/>
                <wp:lineTo x="-199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Funkce</w:t>
      </w:r>
      <w:r>
        <w:rPr>
          <w:i/>
          <w:color w:val="000000" w:themeColor="text1"/>
          <w:kern w:val="24"/>
        </w:rPr>
        <w:t xml:space="preserve"> f</w:t>
      </w:r>
      <w:r>
        <w:rPr>
          <w:color w:val="000000" w:themeColor="text1"/>
          <w:kern w:val="24"/>
        </w:rPr>
        <w:t xml:space="preserve"> se nazývá </w:t>
      </w:r>
      <w:r>
        <w:rPr>
          <w:b/>
          <w:color w:val="000000" w:themeColor="text1"/>
          <w:kern w:val="24"/>
        </w:rPr>
        <w:t>lichá</w:t>
      </w:r>
      <w:r>
        <w:rPr>
          <w:color w:val="000000" w:themeColor="text1"/>
          <w:kern w:val="24"/>
        </w:rPr>
        <w:t>, právě když zároveň platí:</w:t>
      </w:r>
    </w:p>
    <w:p w:rsidR="00846906" w:rsidRDefault="00846906" w:rsidP="00846906">
      <w:pPr>
        <w:pStyle w:val="Normlnweb"/>
        <w:numPr>
          <w:ilvl w:val="0"/>
          <w:numId w:val="25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pro každé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existuje také </w:t>
      </w:r>
      <m:oMath>
        <m:r>
          <w:rPr>
            <w:rFonts w:ascii="Cambria Math" w:hAnsi="Cambria Math"/>
            <w:color w:val="000000" w:themeColor="text1"/>
            <w:kern w:val="24"/>
          </w:rPr>
          <m:t>-x∈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</w:p>
    <w:p w:rsidR="00846906" w:rsidRDefault="00846906" w:rsidP="00846906">
      <w:pPr>
        <w:pStyle w:val="Normlnweb"/>
        <w:numPr>
          <w:ilvl w:val="0"/>
          <w:numId w:val="25"/>
        </w:numPr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pro každé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 je </w:t>
      </w:r>
      <m:oMath>
        <m:r>
          <w:rPr>
            <w:rFonts w:ascii="Cambria Math" w:hAnsi="Cambria Math"/>
            <w:color w:val="000000" w:themeColor="text1"/>
            <w:kern w:val="24"/>
          </w:rPr>
          <m:t>f</m:t>
        </m:r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</w:rPr>
              <m:t>-x</m:t>
            </m:r>
          </m:e>
        </m:d>
        <m:r>
          <w:rPr>
            <w:rFonts w:ascii="Cambria Math" w:hAnsi="Cambria Math"/>
            <w:color w:val="000000" w:themeColor="text1"/>
            <w:kern w:val="24"/>
          </w:rPr>
          <m:t>=-f(x)</m:t>
        </m:r>
      </m:oMath>
      <w:r>
        <w:rPr>
          <w:color w:val="000000" w:themeColor="text1"/>
          <w:kern w:val="24"/>
        </w:rPr>
        <w:t xml:space="preserve"> </w:t>
      </w:r>
    </w:p>
    <w:p w:rsidR="00C83761" w:rsidRDefault="00C83761" w:rsidP="00C83761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>Pozn. Graf liché funkce je souměrný podle počátku soustavy souřadnic.</w:t>
      </w: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C83761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C83761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106680</wp:posOffset>
            </wp:positionV>
            <wp:extent cx="2069465" cy="1743075"/>
            <wp:effectExtent l="19050" t="0" r="6985" b="0"/>
            <wp:wrapTight wrapText="bothSides">
              <wp:wrapPolygon edited="0">
                <wp:start x="-199" y="0"/>
                <wp:lineTo x="-199" y="21482"/>
                <wp:lineTo x="21673" y="21482"/>
                <wp:lineTo x="21673" y="0"/>
                <wp:lineTo x="-199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6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906" w:rsidRPr="00846906" w:rsidRDefault="00846906" w:rsidP="00846906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  <w:r w:rsidRPr="00846906">
        <w:rPr>
          <w:b/>
          <w:color w:val="000000" w:themeColor="text1"/>
          <w:kern w:val="24"/>
          <w:sz w:val="28"/>
        </w:rPr>
        <w:t>Omezenost</w:t>
      </w:r>
    </w:p>
    <w:p w:rsidR="00846906" w:rsidRPr="003C0E13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84690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se nazývá </w:t>
      </w:r>
      <w:r w:rsidRPr="00846906">
        <w:rPr>
          <w:b/>
          <w:color w:val="000000" w:themeColor="text1"/>
          <w:kern w:val="24"/>
        </w:rPr>
        <w:t>zdola omezená</w:t>
      </w:r>
      <w:r>
        <w:rPr>
          <w:color w:val="000000" w:themeColor="text1"/>
          <w:kern w:val="24"/>
        </w:rPr>
        <w:t xml:space="preserve">, právě když existuje takové číslo </w:t>
      </w:r>
      <w:r>
        <w:rPr>
          <w:i/>
          <w:color w:val="000000" w:themeColor="text1"/>
          <w:kern w:val="24"/>
        </w:rPr>
        <w:t>d</w:t>
      </w:r>
      <w:r>
        <w:rPr>
          <w:color w:val="000000" w:themeColor="text1"/>
          <w:kern w:val="24"/>
        </w:rPr>
        <w:t xml:space="preserve">, že pro všechna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  <m:r>
              <w:rPr>
                <w:rFonts w:ascii="Cambria Math"/>
                <w:color w:val="000000" w:themeColor="text1"/>
                <w:kern w:val="24"/>
              </w:rPr>
              <m:t xml:space="preserve"> 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kern w:val="24"/>
          </w:rPr>
          <m:t>je</m:t>
        </m:r>
        <m:r>
          <w:rPr>
            <w:rFonts w:ascii="Cambria Math"/>
            <w:color w:val="000000" w:themeColor="text1"/>
            <w:kern w:val="24"/>
          </w:rPr>
          <m:t xml:space="preserve"> </m:t>
        </m:r>
        <m:r>
          <w:rPr>
            <w:rFonts w:ascii="Cambria Math" w:hAnsi="Cambria Math"/>
            <w:color w:val="000000" w:themeColor="text1"/>
            <w:kern w:val="24"/>
          </w:rPr>
          <m:t>f</m:t>
        </m:r>
        <m:r>
          <w:rPr>
            <w:rFonts w:ascii="Cambria Math"/>
            <w:color w:val="000000" w:themeColor="text1"/>
            <w:kern w:val="24"/>
          </w:rPr>
          <m:t>(</m:t>
        </m:r>
        <m:r>
          <w:rPr>
            <w:rFonts w:ascii="Cambria Math" w:hAnsi="Cambria Math"/>
            <w:color w:val="000000" w:themeColor="text1"/>
            <w:kern w:val="24"/>
          </w:rPr>
          <m:t>x</m:t>
        </m:r>
        <m:r>
          <w:rPr>
            <w:rFonts w:ascii="Cambria Math"/>
            <w:color w:val="000000" w:themeColor="text1"/>
            <w:kern w:val="24"/>
          </w:rPr>
          <m:t>)</m:t>
        </m:r>
        <m:r>
          <w:rPr>
            <w:rFonts w:ascii="Cambria Math"/>
            <w:color w:val="000000" w:themeColor="text1"/>
            <w:kern w:val="24"/>
          </w:rPr>
          <m:t>≥</m:t>
        </m:r>
        <m:r>
          <w:rPr>
            <w:rFonts w:ascii="Cambria Math" w:hAnsi="Cambria Math"/>
            <w:color w:val="000000" w:themeColor="text1"/>
            <w:kern w:val="24"/>
          </w:rPr>
          <m:t>d</m:t>
        </m:r>
      </m:oMath>
      <w:r>
        <w:rPr>
          <w:color w:val="000000" w:themeColor="text1"/>
          <w:kern w:val="24"/>
        </w:rPr>
        <w:t>.</w:t>
      </w:r>
    </w:p>
    <w:p w:rsidR="00012AF6" w:rsidRDefault="00012AF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75565</wp:posOffset>
            </wp:positionV>
            <wp:extent cx="2266950" cy="1790700"/>
            <wp:effectExtent l="19050" t="0" r="0" b="0"/>
            <wp:wrapTight wrapText="bothSides">
              <wp:wrapPolygon edited="0">
                <wp:start x="-182" y="0"/>
                <wp:lineTo x="-182" y="21370"/>
                <wp:lineTo x="21600" y="21370"/>
                <wp:lineTo x="21600" y="0"/>
                <wp:lineTo x="-182" y="0"/>
              </wp:wrapPolygon>
            </wp:wrapTight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906" w:rsidRDefault="0084690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se nazývá </w:t>
      </w:r>
      <w:r>
        <w:rPr>
          <w:b/>
          <w:color w:val="000000" w:themeColor="text1"/>
          <w:kern w:val="24"/>
        </w:rPr>
        <w:t>shora</w:t>
      </w:r>
      <w:r w:rsidRPr="00846906">
        <w:rPr>
          <w:b/>
          <w:color w:val="000000" w:themeColor="text1"/>
          <w:kern w:val="24"/>
        </w:rPr>
        <w:t xml:space="preserve"> omezená</w:t>
      </w:r>
      <w:r>
        <w:rPr>
          <w:color w:val="000000" w:themeColor="text1"/>
          <w:kern w:val="24"/>
        </w:rPr>
        <w:t xml:space="preserve">, právě když existuje takové číslo </w:t>
      </w:r>
      <w:r>
        <w:rPr>
          <w:i/>
          <w:color w:val="000000" w:themeColor="text1"/>
          <w:kern w:val="24"/>
        </w:rPr>
        <w:t>h</w:t>
      </w:r>
      <w:r>
        <w:rPr>
          <w:color w:val="000000" w:themeColor="text1"/>
          <w:kern w:val="24"/>
        </w:rPr>
        <w:t xml:space="preserve">, že pro všechna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  <m:r>
              <w:rPr>
                <w:rFonts w:ascii="Cambria Math"/>
                <w:color w:val="000000" w:themeColor="text1"/>
                <w:kern w:val="24"/>
              </w:rPr>
              <m:t xml:space="preserve"> 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kern w:val="24"/>
          </w:rPr>
          <m:t>je</m:t>
        </m:r>
        <m:r>
          <w:rPr>
            <w:rFonts w:ascii="Cambria Math"/>
            <w:color w:val="000000" w:themeColor="text1"/>
            <w:kern w:val="24"/>
          </w:rPr>
          <m:t xml:space="preserve"> </m:t>
        </m:r>
        <m:r>
          <w:rPr>
            <w:rFonts w:ascii="Cambria Math" w:hAnsi="Cambria Math"/>
            <w:color w:val="000000" w:themeColor="text1"/>
            <w:kern w:val="24"/>
          </w:rPr>
          <m:t>f</m:t>
        </m:r>
        <m:r>
          <w:rPr>
            <w:rFonts w:ascii="Cambria Math"/>
            <w:color w:val="000000" w:themeColor="text1"/>
            <w:kern w:val="24"/>
          </w:rPr>
          <m:t>(</m:t>
        </m:r>
        <m:r>
          <w:rPr>
            <w:rFonts w:ascii="Cambria Math" w:hAnsi="Cambria Math"/>
            <w:color w:val="000000" w:themeColor="text1"/>
            <w:kern w:val="24"/>
          </w:rPr>
          <m:t>x</m:t>
        </m:r>
        <m:r>
          <w:rPr>
            <w:rFonts w:ascii="Cambria Math"/>
            <w:color w:val="000000" w:themeColor="text1"/>
            <w:kern w:val="24"/>
          </w:rPr>
          <m:t>)</m:t>
        </m:r>
        <m:r>
          <w:rPr>
            <w:rFonts w:ascii="Cambria Math" w:hAnsi="Cambria Math"/>
            <w:color w:val="000000" w:themeColor="text1"/>
            <w:kern w:val="24"/>
          </w:rPr>
          <m:t>≤h</m:t>
        </m:r>
      </m:oMath>
      <w:r>
        <w:rPr>
          <w:color w:val="000000" w:themeColor="text1"/>
          <w:kern w:val="24"/>
        </w:rPr>
        <w:t>.</w:t>
      </w: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se nazývá </w:t>
      </w:r>
      <w:r w:rsidRPr="00846906">
        <w:rPr>
          <w:b/>
          <w:color w:val="000000" w:themeColor="text1"/>
          <w:kern w:val="24"/>
        </w:rPr>
        <w:t>omezená</w:t>
      </w:r>
      <w:r>
        <w:rPr>
          <w:color w:val="000000" w:themeColor="text1"/>
          <w:kern w:val="24"/>
        </w:rPr>
        <w:t>, právě když je zdola omezená a zároveň shora omezená.</w:t>
      </w:r>
    </w:p>
    <w:p w:rsid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846906" w:rsidRPr="00846906" w:rsidRDefault="00D92117" w:rsidP="00846906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  <w:r>
        <w:rPr>
          <w:b/>
          <w:noProof/>
          <w:color w:val="000000" w:themeColor="text1"/>
          <w:kern w:val="24"/>
          <w:sz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125095</wp:posOffset>
            </wp:positionV>
            <wp:extent cx="2714625" cy="2571750"/>
            <wp:effectExtent l="19050" t="0" r="9525" b="0"/>
            <wp:wrapTight wrapText="bothSides">
              <wp:wrapPolygon edited="0">
                <wp:start x="-152" y="0"/>
                <wp:lineTo x="-152" y="21440"/>
                <wp:lineTo x="21676" y="21440"/>
                <wp:lineTo x="21676" y="0"/>
                <wp:lineTo x="-152" y="0"/>
              </wp:wrapPolygon>
            </wp:wrapTight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906" w:rsidRPr="00846906">
        <w:rPr>
          <w:b/>
          <w:color w:val="000000" w:themeColor="text1"/>
          <w:kern w:val="24"/>
          <w:sz w:val="28"/>
        </w:rPr>
        <w:t>Maximum a minimum funkce</w:t>
      </w:r>
    </w:p>
    <w:p w:rsidR="00846906" w:rsidRPr="00846906" w:rsidRDefault="00846906" w:rsidP="00846906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846906" w:rsidRDefault="00846906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Říkáme, že 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má v bodě </w:t>
      </w:r>
      <w:r>
        <w:rPr>
          <w:i/>
          <w:color w:val="000000" w:themeColor="text1"/>
          <w:kern w:val="24"/>
        </w:rPr>
        <w:t xml:space="preserve">a </w:t>
      </w:r>
      <w:r w:rsidRPr="00115D57">
        <w:rPr>
          <w:b/>
          <w:color w:val="000000" w:themeColor="text1"/>
          <w:kern w:val="24"/>
        </w:rPr>
        <w:t>maximum</w:t>
      </w:r>
      <w:r w:rsidR="00115D57">
        <w:rPr>
          <w:color w:val="000000" w:themeColor="text1"/>
          <w:kern w:val="24"/>
        </w:rPr>
        <w:t xml:space="preserve">, právě když pro všechna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  <m:r>
              <w:rPr>
                <w:rFonts w:ascii="Cambria Math"/>
                <w:color w:val="000000" w:themeColor="text1"/>
                <w:kern w:val="24"/>
              </w:rPr>
              <m:t xml:space="preserve"> 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kern w:val="24"/>
          </w:rPr>
          <m:t>je</m:t>
        </m:r>
        <m:r>
          <w:rPr>
            <w:rFonts w:ascii="Cambria Math"/>
            <w:color w:val="000000" w:themeColor="text1"/>
            <w:kern w:val="24"/>
          </w:rPr>
          <m:t xml:space="preserve"> </m:t>
        </m:r>
        <m:r>
          <w:rPr>
            <w:rFonts w:ascii="Cambria Math" w:hAnsi="Cambria Math"/>
            <w:color w:val="000000" w:themeColor="text1"/>
            <w:kern w:val="24"/>
          </w:rPr>
          <m:t>f</m:t>
        </m:r>
        <m:r>
          <w:rPr>
            <w:rFonts w:ascii="Cambria Math"/>
            <w:color w:val="000000" w:themeColor="text1"/>
            <w:kern w:val="24"/>
          </w:rPr>
          <m:t>(</m:t>
        </m:r>
        <m:r>
          <w:rPr>
            <w:rFonts w:ascii="Cambria Math" w:hAnsi="Cambria Math"/>
            <w:color w:val="000000" w:themeColor="text1"/>
            <w:kern w:val="24"/>
          </w:rPr>
          <m:t>x</m:t>
        </m:r>
        <m:r>
          <w:rPr>
            <w:rFonts w:ascii="Cambria Math"/>
            <w:color w:val="000000" w:themeColor="text1"/>
            <w:kern w:val="24"/>
          </w:rPr>
          <m:t>)</m:t>
        </m:r>
        <m:r>
          <w:rPr>
            <w:rFonts w:ascii="Cambria Math" w:hAnsi="Cambria Math"/>
            <w:color w:val="000000" w:themeColor="text1"/>
            <w:kern w:val="24"/>
          </w:rPr>
          <m:t>≤f(a)</m:t>
        </m:r>
      </m:oMath>
      <w:r w:rsidR="00115D57">
        <w:rPr>
          <w:color w:val="000000" w:themeColor="text1"/>
          <w:kern w:val="24"/>
        </w:rPr>
        <w:t>.</w:t>
      </w:r>
    </w:p>
    <w:p w:rsidR="00D92117" w:rsidRDefault="00D92117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D92117" w:rsidRDefault="00D92117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D92117" w:rsidRPr="00846906" w:rsidRDefault="00D92117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3C0E13" w:rsidRDefault="003C0E13" w:rsidP="003C0E13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115D57" w:rsidRDefault="00115D57" w:rsidP="00115D5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Říkáme, že 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má v bodě </w:t>
      </w:r>
      <w:r>
        <w:rPr>
          <w:i/>
          <w:color w:val="000000" w:themeColor="text1"/>
          <w:kern w:val="24"/>
        </w:rPr>
        <w:t xml:space="preserve">b </w:t>
      </w:r>
      <w:r w:rsidRPr="00115D57">
        <w:rPr>
          <w:b/>
          <w:color w:val="000000" w:themeColor="text1"/>
          <w:kern w:val="24"/>
        </w:rPr>
        <w:t>minimum</w:t>
      </w:r>
      <w:r>
        <w:rPr>
          <w:color w:val="000000" w:themeColor="text1"/>
          <w:kern w:val="24"/>
        </w:rPr>
        <w:t xml:space="preserve">, právě když pro všechna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  <m:r>
              <w:rPr>
                <w:rFonts w:ascii="Cambria Math"/>
                <w:color w:val="000000" w:themeColor="text1"/>
                <w:kern w:val="24"/>
              </w:rPr>
              <m:t xml:space="preserve"> 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kern w:val="24"/>
          </w:rPr>
          <m:t>je</m:t>
        </m:r>
        <m:r>
          <w:rPr>
            <w:rFonts w:ascii="Cambria Math"/>
            <w:color w:val="000000" w:themeColor="text1"/>
            <w:kern w:val="24"/>
          </w:rPr>
          <m:t xml:space="preserve"> </m:t>
        </m:r>
        <m:r>
          <w:rPr>
            <w:rFonts w:ascii="Cambria Math" w:hAnsi="Cambria Math"/>
            <w:color w:val="000000" w:themeColor="text1"/>
            <w:kern w:val="24"/>
          </w:rPr>
          <m:t>f</m:t>
        </m:r>
        <m:r>
          <w:rPr>
            <w:rFonts w:ascii="Cambria Math"/>
            <w:color w:val="000000" w:themeColor="text1"/>
            <w:kern w:val="24"/>
          </w:rPr>
          <m:t>(</m:t>
        </m:r>
        <m:r>
          <w:rPr>
            <w:rFonts w:ascii="Cambria Math" w:hAnsi="Cambria Math"/>
            <w:color w:val="000000" w:themeColor="text1"/>
            <w:kern w:val="24"/>
          </w:rPr>
          <m:t>x</m:t>
        </m:r>
        <m:r>
          <w:rPr>
            <w:rFonts w:ascii="Cambria Math"/>
            <w:color w:val="000000" w:themeColor="text1"/>
            <w:kern w:val="24"/>
          </w:rPr>
          <m:t>)</m:t>
        </m:r>
        <m:r>
          <w:rPr>
            <w:rFonts w:ascii="Cambria Math" w:hAnsi="Cambria Math"/>
            <w:color w:val="000000" w:themeColor="text1"/>
            <w:kern w:val="24"/>
          </w:rPr>
          <m:t>≥f(b)</m:t>
        </m:r>
      </m:oMath>
      <w:r>
        <w:rPr>
          <w:color w:val="000000" w:themeColor="text1"/>
          <w:kern w:val="24"/>
        </w:rPr>
        <w:t>.</w:t>
      </w:r>
    </w:p>
    <w:p w:rsidR="00012AF6" w:rsidRDefault="00012AF6" w:rsidP="00115D5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Default="00012AF6" w:rsidP="00115D5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012AF6" w:rsidRPr="00846906" w:rsidRDefault="00012AF6" w:rsidP="00115D57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D354F8" w:rsidRPr="00D354F8" w:rsidRDefault="00D354F8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</w:p>
    <w:p w:rsidR="00D354F8" w:rsidRDefault="00115D57" w:rsidP="00D354F8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  <w:r w:rsidRPr="00115D57">
        <w:rPr>
          <w:b/>
          <w:color w:val="000000" w:themeColor="text1"/>
          <w:kern w:val="24"/>
          <w:sz w:val="28"/>
        </w:rPr>
        <w:t>Periodicita</w:t>
      </w:r>
    </w:p>
    <w:p w:rsidR="00EC5564" w:rsidRDefault="00EC5564" w:rsidP="00D354F8">
      <w:pPr>
        <w:pStyle w:val="Normlnweb"/>
        <w:spacing w:before="0" w:beforeAutospacing="0" w:after="0" w:afterAutospacing="0"/>
        <w:rPr>
          <w:b/>
          <w:color w:val="000000" w:themeColor="text1"/>
          <w:kern w:val="24"/>
          <w:sz w:val="28"/>
        </w:rPr>
      </w:pPr>
    </w:p>
    <w:p w:rsidR="00115D57" w:rsidRDefault="00115D57" w:rsidP="00D354F8">
      <w:pPr>
        <w:pStyle w:val="Normlnweb"/>
        <w:spacing w:before="0" w:beforeAutospacing="0" w:after="0" w:afterAutospacing="0"/>
        <w:rPr>
          <w:color w:val="000000" w:themeColor="text1"/>
          <w:kern w:val="24"/>
        </w:rPr>
      </w:pPr>
      <w:r>
        <w:rPr>
          <w:color w:val="000000" w:themeColor="text1"/>
          <w:kern w:val="24"/>
        </w:rPr>
        <w:t xml:space="preserve">Funkce </w:t>
      </w:r>
      <w:r>
        <w:rPr>
          <w:i/>
          <w:color w:val="000000" w:themeColor="text1"/>
          <w:kern w:val="24"/>
        </w:rPr>
        <w:t>f</w:t>
      </w:r>
      <w:r>
        <w:rPr>
          <w:color w:val="000000" w:themeColor="text1"/>
          <w:kern w:val="24"/>
        </w:rPr>
        <w:t xml:space="preserve"> se nazývá </w:t>
      </w:r>
      <w:r w:rsidRPr="00EC5564">
        <w:rPr>
          <w:b/>
          <w:color w:val="000000" w:themeColor="text1"/>
          <w:kern w:val="24"/>
        </w:rPr>
        <w:t>periodická</w:t>
      </w:r>
      <w:r>
        <w:rPr>
          <w:color w:val="000000" w:themeColor="text1"/>
          <w:kern w:val="24"/>
        </w:rPr>
        <w:t xml:space="preserve">, právě když existuje </w:t>
      </w:r>
      <m:oMath>
        <m:r>
          <w:rPr>
            <w:rFonts w:ascii="Cambria Math" w:hAnsi="Cambria Math"/>
            <w:color w:val="000000" w:themeColor="text1"/>
            <w:kern w:val="24"/>
          </w:rPr>
          <m:t>T&gt;0</m:t>
        </m:r>
      </m:oMath>
      <w:r>
        <w:rPr>
          <w:color w:val="000000" w:themeColor="text1"/>
          <w:kern w:val="24"/>
        </w:rPr>
        <w:t xml:space="preserve">, že pro každé </w:t>
      </w:r>
      <m:oMath>
        <m:r>
          <w:rPr>
            <w:rFonts w:ascii="Cambria Math" w:hAnsi="Cambria Math"/>
            <w:color w:val="000000" w:themeColor="text1"/>
            <w:kern w:val="24"/>
          </w:rPr>
          <m:t>k∈Z</m:t>
        </m:r>
      </m:oMath>
      <w:r>
        <w:rPr>
          <w:color w:val="000000" w:themeColor="text1"/>
          <w:kern w:val="24"/>
        </w:rPr>
        <w:t xml:space="preserve"> platí:</w:t>
      </w:r>
    </w:p>
    <w:p w:rsidR="00115D57" w:rsidRPr="00115D57" w:rsidRDefault="00115D57" w:rsidP="00115D57">
      <w:pPr>
        <w:pStyle w:val="Normlnweb"/>
        <w:numPr>
          <w:ilvl w:val="0"/>
          <w:numId w:val="26"/>
        </w:numPr>
        <w:spacing w:before="0" w:beforeAutospacing="0" w:after="0" w:afterAutospacing="0"/>
        <w:rPr>
          <w:color w:val="000000" w:themeColor="text1"/>
          <w:kern w:val="24"/>
          <w:u w:val="single"/>
        </w:rPr>
      </w:pPr>
      <w:r>
        <w:rPr>
          <w:color w:val="000000" w:themeColor="text1"/>
          <w:kern w:val="24"/>
        </w:rPr>
        <w:t xml:space="preserve">je-li </w:t>
      </w:r>
      <m:oMath>
        <m:r>
          <w:rPr>
            <w:rFonts w:ascii="Cambria Math" w:hAnsi="Cambria Math"/>
            <w:color w:val="000000" w:themeColor="text1"/>
            <w:kern w:val="24"/>
          </w:rPr>
          <m:t>x∈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  <w:r>
        <w:rPr>
          <w:color w:val="000000" w:themeColor="text1"/>
          <w:kern w:val="24"/>
        </w:rPr>
        <w:t xml:space="preserve">, pak je </w:t>
      </w:r>
      <m:oMath>
        <m:r>
          <w:rPr>
            <w:rFonts w:ascii="Cambria Math" w:hAnsi="Cambria Math"/>
            <w:color w:val="000000" w:themeColor="text1"/>
            <w:kern w:val="24"/>
          </w:rPr>
          <m:t>x+kT∈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</w:rPr>
              <m:t>f</m:t>
            </m:r>
          </m:sub>
        </m:sSub>
      </m:oMath>
    </w:p>
    <w:p w:rsidR="00115D57" w:rsidRDefault="00EC5564" w:rsidP="00115D57">
      <w:pPr>
        <w:pStyle w:val="Normlnweb"/>
        <w:numPr>
          <w:ilvl w:val="0"/>
          <w:numId w:val="26"/>
        </w:numPr>
        <w:spacing w:before="0" w:beforeAutospacing="0" w:after="0" w:afterAutospacing="0"/>
        <w:rPr>
          <w:color w:val="000000" w:themeColor="text1"/>
          <w:kern w:val="24"/>
        </w:rPr>
      </w:pPr>
      <m:oMath>
        <m:r>
          <w:rPr>
            <w:rFonts w:ascii="Cambria Math" w:hAnsi="Cambria Math"/>
            <w:color w:val="000000" w:themeColor="text1"/>
            <w:kern w:val="24"/>
          </w:rPr>
          <m:t>f</m:t>
        </m:r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kern w:val="24"/>
          </w:rPr>
          <m:t>=f(x+kT)</m:t>
        </m:r>
      </m:oMath>
    </w:p>
    <w:p w:rsidR="00D92117" w:rsidRDefault="00D92117" w:rsidP="00D92117">
      <w:pPr>
        <w:pStyle w:val="Normlnweb"/>
        <w:spacing w:before="0" w:beforeAutospacing="0" w:after="0" w:afterAutospacing="0"/>
        <w:ind w:left="360"/>
        <w:rPr>
          <w:color w:val="000000" w:themeColor="text1"/>
          <w:kern w:val="24"/>
        </w:rPr>
      </w:pPr>
    </w:p>
    <w:p w:rsidR="00D92117" w:rsidRPr="00D92117" w:rsidRDefault="00D92117" w:rsidP="00D92117">
      <w:pPr>
        <w:pStyle w:val="Normlnweb"/>
        <w:spacing w:before="0" w:beforeAutospacing="0" w:after="0" w:afterAutospacing="0"/>
        <w:ind w:left="360"/>
        <w:rPr>
          <w:color w:val="000000" w:themeColor="text1"/>
          <w:kern w:val="24"/>
        </w:rPr>
      </w:pPr>
      <w:r>
        <w:rPr>
          <w:noProof/>
          <w:color w:val="000000" w:themeColor="text1"/>
          <w:kern w:val="24"/>
        </w:rPr>
        <w:drawing>
          <wp:inline distT="0" distB="0" distL="0" distR="0">
            <wp:extent cx="2195015" cy="2286000"/>
            <wp:effectExtent l="19050" t="0" r="0" b="0"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01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564" w:rsidRPr="00EC5564" w:rsidRDefault="00EC5564" w:rsidP="00EC5564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</w:rPr>
      </w:pPr>
    </w:p>
    <w:p w:rsidR="00E5295C" w:rsidRDefault="00E5295C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</w:p>
    <w:p w:rsidR="00E5295C" w:rsidRDefault="00E5295C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D92117" w:rsidRPr="00E5295C" w:rsidRDefault="00D92117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  <w:sectPr w:rsidR="00D92117" w:rsidRPr="00E5295C" w:rsidSect="00F76279">
          <w:footerReference w:type="default" r:id="rId1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lastRenderedPageBreak/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1B3" w:rsidRDefault="000321B3" w:rsidP="0057227F">
      <w:pPr>
        <w:spacing w:after="0" w:line="240" w:lineRule="auto"/>
      </w:pPr>
      <w:r>
        <w:separator/>
      </w:r>
    </w:p>
  </w:endnote>
  <w:endnote w:type="continuationSeparator" w:id="0">
    <w:p w:rsidR="000321B3" w:rsidRDefault="000321B3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1B3" w:rsidRDefault="000321B3" w:rsidP="0057227F">
      <w:pPr>
        <w:spacing w:after="0" w:line="240" w:lineRule="auto"/>
      </w:pPr>
      <w:r>
        <w:separator/>
      </w:r>
    </w:p>
  </w:footnote>
  <w:footnote w:type="continuationSeparator" w:id="0">
    <w:p w:rsidR="000321B3" w:rsidRDefault="000321B3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71BEE"/>
    <w:multiLevelType w:val="hybridMultilevel"/>
    <w:tmpl w:val="4FB690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1339F"/>
    <w:multiLevelType w:val="hybridMultilevel"/>
    <w:tmpl w:val="36C0CD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C4516B"/>
    <w:multiLevelType w:val="hybridMultilevel"/>
    <w:tmpl w:val="36C0CD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14"/>
  </w:num>
  <w:num w:numId="4">
    <w:abstractNumId w:val="2"/>
  </w:num>
  <w:num w:numId="5">
    <w:abstractNumId w:val="21"/>
  </w:num>
  <w:num w:numId="6">
    <w:abstractNumId w:val="8"/>
  </w:num>
  <w:num w:numId="7">
    <w:abstractNumId w:val="6"/>
  </w:num>
  <w:num w:numId="8">
    <w:abstractNumId w:val="24"/>
  </w:num>
  <w:num w:numId="9">
    <w:abstractNumId w:val="0"/>
  </w:num>
  <w:num w:numId="10">
    <w:abstractNumId w:val="10"/>
  </w:num>
  <w:num w:numId="11">
    <w:abstractNumId w:val="11"/>
  </w:num>
  <w:num w:numId="12">
    <w:abstractNumId w:val="13"/>
  </w:num>
  <w:num w:numId="13">
    <w:abstractNumId w:val="19"/>
  </w:num>
  <w:num w:numId="14">
    <w:abstractNumId w:val="3"/>
  </w:num>
  <w:num w:numId="15">
    <w:abstractNumId w:val="4"/>
  </w:num>
  <w:num w:numId="16">
    <w:abstractNumId w:val="1"/>
  </w:num>
  <w:num w:numId="17">
    <w:abstractNumId w:val="12"/>
  </w:num>
  <w:num w:numId="18">
    <w:abstractNumId w:val="16"/>
  </w:num>
  <w:num w:numId="19">
    <w:abstractNumId w:val="5"/>
  </w:num>
  <w:num w:numId="20">
    <w:abstractNumId w:val="18"/>
  </w:num>
  <w:num w:numId="21">
    <w:abstractNumId w:val="23"/>
  </w:num>
  <w:num w:numId="22">
    <w:abstractNumId w:val="22"/>
  </w:num>
  <w:num w:numId="23">
    <w:abstractNumId w:val="17"/>
  </w:num>
  <w:num w:numId="24">
    <w:abstractNumId w:val="25"/>
  </w:num>
  <w:num w:numId="25">
    <w:abstractNumId w:val="15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12AF6"/>
    <w:rsid w:val="000258B7"/>
    <w:rsid w:val="000321B3"/>
    <w:rsid w:val="00071EFA"/>
    <w:rsid w:val="000759A0"/>
    <w:rsid w:val="000837D9"/>
    <w:rsid w:val="000F1F99"/>
    <w:rsid w:val="00115D57"/>
    <w:rsid w:val="00144B9E"/>
    <w:rsid w:val="001542A6"/>
    <w:rsid w:val="00173A0A"/>
    <w:rsid w:val="001B29F3"/>
    <w:rsid w:val="001C27A3"/>
    <w:rsid w:val="001E54F8"/>
    <w:rsid w:val="001E55AA"/>
    <w:rsid w:val="00292487"/>
    <w:rsid w:val="002F7726"/>
    <w:rsid w:val="00391255"/>
    <w:rsid w:val="00395DE6"/>
    <w:rsid w:val="003A4857"/>
    <w:rsid w:val="003C0E13"/>
    <w:rsid w:val="00415D20"/>
    <w:rsid w:val="00470D11"/>
    <w:rsid w:val="00477B3D"/>
    <w:rsid w:val="00485910"/>
    <w:rsid w:val="004B623A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906BF"/>
    <w:rsid w:val="00693354"/>
    <w:rsid w:val="006B4AC1"/>
    <w:rsid w:val="006E2830"/>
    <w:rsid w:val="006F1762"/>
    <w:rsid w:val="00726C40"/>
    <w:rsid w:val="007A7FAE"/>
    <w:rsid w:val="00807746"/>
    <w:rsid w:val="00815B6B"/>
    <w:rsid w:val="00824634"/>
    <w:rsid w:val="008261F2"/>
    <w:rsid w:val="00842081"/>
    <w:rsid w:val="008455CF"/>
    <w:rsid w:val="00846906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A61277"/>
    <w:rsid w:val="00AB511A"/>
    <w:rsid w:val="00AF0B67"/>
    <w:rsid w:val="00AF705D"/>
    <w:rsid w:val="00AF7644"/>
    <w:rsid w:val="00B35CAD"/>
    <w:rsid w:val="00B4354B"/>
    <w:rsid w:val="00B75244"/>
    <w:rsid w:val="00BA1868"/>
    <w:rsid w:val="00BF7660"/>
    <w:rsid w:val="00C12F1E"/>
    <w:rsid w:val="00C83761"/>
    <w:rsid w:val="00C92B93"/>
    <w:rsid w:val="00C948BC"/>
    <w:rsid w:val="00C948D7"/>
    <w:rsid w:val="00CB2FFE"/>
    <w:rsid w:val="00CF7BE1"/>
    <w:rsid w:val="00D354F8"/>
    <w:rsid w:val="00D42903"/>
    <w:rsid w:val="00D46AAD"/>
    <w:rsid w:val="00D90F58"/>
    <w:rsid w:val="00D92117"/>
    <w:rsid w:val="00DC6A67"/>
    <w:rsid w:val="00E07E48"/>
    <w:rsid w:val="00E5295C"/>
    <w:rsid w:val="00EA7A10"/>
    <w:rsid w:val="00EC5564"/>
    <w:rsid w:val="00EC7BB8"/>
    <w:rsid w:val="00EF0662"/>
    <w:rsid w:val="00EF4761"/>
    <w:rsid w:val="00F2055A"/>
    <w:rsid w:val="00F52CFC"/>
    <w:rsid w:val="00F60599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13DFF-7769-4F90-9B88-9D8BA3BE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4</cp:revision>
  <dcterms:created xsi:type="dcterms:W3CDTF">2013-10-29T15:06:00Z</dcterms:created>
  <dcterms:modified xsi:type="dcterms:W3CDTF">2013-11-27T16:45:00Z</dcterms:modified>
</cp:coreProperties>
</file>