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C2B" w:rsidRDefault="00BF3C2B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C2B" w:rsidRDefault="00BF3C2B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F3C2B" w:rsidRDefault="00BF3C2B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F3C2B" w:rsidRDefault="00BF3C2B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F3C2B" w:rsidRDefault="00BF3C2B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F3C2B" w:rsidRDefault="00BF3C2B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F3C2B" w:rsidRDefault="00BF3C2B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F3C2B" w:rsidRDefault="00BF3C2B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F3C2B" w:rsidRDefault="00BF3C2B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F3C2B" w:rsidRDefault="00BF3C2B" w:rsidP="005E0357">
      <w:pPr>
        <w:pStyle w:val="Normlnweb"/>
        <w:spacing w:before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BF3C2B" w:rsidRDefault="00BF3C2B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BF3C2B" w:rsidRDefault="00BF3C2B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BF3C2B" w:rsidRPr="00A56827" w:rsidRDefault="00BF3C2B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BF3C2B" w:rsidRDefault="00BF3C2B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VY_32_INOVACE_08</w:t>
      </w:r>
      <w:r w:rsidR="000A7F1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2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MAT.01</w:t>
      </w:r>
      <w:proofErr w:type="gramEnd"/>
    </w:p>
    <w:p w:rsidR="00BF3C2B" w:rsidRPr="00A56827" w:rsidRDefault="00BF3C2B" w:rsidP="005E0357">
      <w:pPr>
        <w:pStyle w:val="Normlnweb"/>
        <w:spacing w:before="60"/>
        <w:jc w:val="center"/>
        <w:rPr>
          <w:rFonts w:asciiTheme="minorHAnsi" w:hAnsiTheme="minorHAnsi" w:cstheme="minorHAnsi"/>
        </w:rPr>
      </w:pPr>
    </w:p>
    <w:p w:rsidR="00BF3C2B" w:rsidRDefault="000A7F12" w:rsidP="005E0357">
      <w:pPr>
        <w:pStyle w:val="Normlnweb"/>
        <w:spacing w:before="60"/>
        <w:jc w:val="center"/>
      </w:pPr>
      <w:r>
        <w:rPr>
          <w:rFonts w:ascii="Calibri" w:eastAsia="Calibri" w:hAnsi="Calibri"/>
          <w:sz w:val="32"/>
        </w:rPr>
        <w:t>Výroková logika</w:t>
      </w:r>
    </w:p>
    <w:p w:rsidR="00BF3C2B" w:rsidRDefault="00BF3C2B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CZ.1.07/1.5.00/34.0744</w:t>
            </w:r>
          </w:p>
        </w:tc>
      </w:tr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VY_32_INOVACE</w:t>
            </w:r>
          </w:p>
        </w:tc>
      </w:tr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Číslo DUMU:</w:t>
            </w:r>
          </w:p>
        </w:tc>
        <w:tc>
          <w:tcPr>
            <w:tcW w:w="6096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proofErr w:type="gramStart"/>
            <w:r w:rsidRPr="005E7254">
              <w:rPr>
                <w:rFonts w:ascii="Calibri" w:eastAsia="Calibri" w:hAnsi="Calibri"/>
                <w:sz w:val="32"/>
              </w:rPr>
              <w:t>08</w:t>
            </w:r>
            <w:r w:rsidR="000A7F12">
              <w:rPr>
                <w:rFonts w:ascii="Calibri" w:eastAsia="Calibri" w:hAnsi="Calibri"/>
                <w:sz w:val="32"/>
              </w:rPr>
              <w:t>2</w:t>
            </w:r>
            <w:proofErr w:type="gramEnd"/>
            <w:r w:rsidRPr="005E7254">
              <w:rPr>
                <w:rFonts w:ascii="Calibri" w:eastAsia="Calibri" w:hAnsi="Calibri"/>
                <w:sz w:val="32"/>
              </w:rPr>
              <w:t>.</w:t>
            </w:r>
            <w:proofErr w:type="gramStart"/>
            <w:r w:rsidRPr="005E7254">
              <w:rPr>
                <w:rFonts w:ascii="Calibri" w:eastAsia="Calibri" w:hAnsi="Calibri"/>
                <w:sz w:val="32"/>
              </w:rPr>
              <w:t>MAT</w:t>
            </w:r>
            <w:proofErr w:type="gramEnd"/>
            <w:r w:rsidRPr="005E7254">
              <w:rPr>
                <w:rFonts w:ascii="Calibri" w:eastAsia="Calibri" w:hAnsi="Calibri"/>
                <w:sz w:val="32"/>
              </w:rPr>
              <w:t>.01</w:t>
            </w:r>
          </w:p>
        </w:tc>
      </w:tr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Předmět:</w:t>
            </w:r>
          </w:p>
        </w:tc>
        <w:tc>
          <w:tcPr>
            <w:tcW w:w="6096" w:type="dxa"/>
          </w:tcPr>
          <w:p w:rsidR="00BF3C2B" w:rsidRPr="00634A5A" w:rsidRDefault="00BF3C2B" w:rsidP="005E7254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Matematika</w:t>
            </w:r>
          </w:p>
        </w:tc>
      </w:tr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BF3C2B" w:rsidRPr="00634A5A" w:rsidRDefault="00AA1765" w:rsidP="005E7254">
            <w:pPr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Výroková logika</w:t>
            </w:r>
            <w:r w:rsidR="00BF3C2B" w:rsidRPr="00634A5A">
              <w:rPr>
                <w:rFonts w:ascii="Calibri" w:eastAsia="Calibri" w:hAnsi="Calibri"/>
                <w:sz w:val="32"/>
              </w:rPr>
              <w:t xml:space="preserve"> </w:t>
            </w:r>
          </w:p>
        </w:tc>
      </w:tr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Autor:</w:t>
            </w:r>
          </w:p>
        </w:tc>
        <w:tc>
          <w:tcPr>
            <w:tcW w:w="6096" w:type="dxa"/>
          </w:tcPr>
          <w:p w:rsidR="00BF3C2B" w:rsidRPr="00634A5A" w:rsidRDefault="00BF3C2B" w:rsidP="005E7254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Mgr. </w:t>
            </w:r>
            <w:r>
              <w:rPr>
                <w:rFonts w:ascii="Calibri" w:eastAsia="Calibri" w:hAnsi="Calibri"/>
                <w:sz w:val="32"/>
              </w:rPr>
              <w:t>David Sedlák</w:t>
            </w:r>
          </w:p>
        </w:tc>
      </w:tr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Formát:</w:t>
            </w:r>
          </w:p>
        </w:tc>
        <w:tc>
          <w:tcPr>
            <w:tcW w:w="6096" w:type="dxa"/>
          </w:tcPr>
          <w:p w:rsidR="00BF3C2B" w:rsidRPr="00634A5A" w:rsidRDefault="00451208" w:rsidP="00634A5A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Dokument Microsoft Word</w:t>
            </w:r>
          </w:p>
        </w:tc>
      </w:tr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Velikost:</w:t>
            </w:r>
          </w:p>
        </w:tc>
        <w:tc>
          <w:tcPr>
            <w:tcW w:w="6096" w:type="dxa"/>
          </w:tcPr>
          <w:p w:rsidR="00BF3C2B" w:rsidRPr="00634A5A" w:rsidRDefault="00451208" w:rsidP="001908F9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12</w:t>
            </w:r>
            <w:r w:rsidR="004110B6">
              <w:rPr>
                <w:rFonts w:ascii="Calibri" w:eastAsia="Calibri" w:hAnsi="Calibri"/>
                <w:sz w:val="32"/>
              </w:rPr>
              <w:t>1</w:t>
            </w:r>
            <w:r w:rsidR="00BF3C2B">
              <w:rPr>
                <w:rFonts w:ascii="Calibri" w:eastAsia="Calibri" w:hAnsi="Calibri"/>
                <w:sz w:val="32"/>
              </w:rPr>
              <w:t xml:space="preserve"> </w:t>
            </w:r>
            <w:r w:rsidR="001908F9">
              <w:rPr>
                <w:rFonts w:ascii="Calibri" w:eastAsia="Calibri" w:hAnsi="Calibri"/>
                <w:sz w:val="32"/>
              </w:rPr>
              <w:t>K</w:t>
            </w:r>
            <w:r w:rsidR="00BF3C2B" w:rsidRPr="00634A5A">
              <w:rPr>
                <w:rFonts w:ascii="Calibri" w:eastAsia="Calibri" w:hAnsi="Calibri"/>
                <w:sz w:val="32"/>
              </w:rPr>
              <w:t xml:space="preserve">B </w:t>
            </w:r>
          </w:p>
        </w:tc>
      </w:tr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SŠ – odborné vzdělávání </w:t>
            </w:r>
          </w:p>
        </w:tc>
      </w:tr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24"/>
              </w:rPr>
            </w:pPr>
            <w:r w:rsidRPr="0012487E">
              <w:rPr>
                <w:rFonts w:ascii="Calibri" w:eastAsia="Calibri" w:hAnsi="Calibri"/>
                <w:sz w:val="32"/>
              </w:rPr>
              <w:t>Licence k obrazovému</w:t>
            </w:r>
            <w:r w:rsidRPr="00634A5A">
              <w:rPr>
                <w:rFonts w:ascii="Calibri" w:eastAsia="Calibri" w:hAnsi="Calibri"/>
                <w:sz w:val="24"/>
              </w:rPr>
              <w:t xml:space="preserve"> </w:t>
            </w:r>
            <w:r w:rsidRPr="0012487E">
              <w:rPr>
                <w:rFonts w:ascii="Calibri" w:eastAsia="Calibri" w:hAnsi="Calibri"/>
                <w:sz w:val="32"/>
              </w:rPr>
              <w:t>materiálu:</w:t>
            </w:r>
          </w:p>
        </w:tc>
        <w:tc>
          <w:tcPr>
            <w:tcW w:w="6096" w:type="dxa"/>
          </w:tcPr>
          <w:p w:rsidR="00BF3C2B" w:rsidRPr="00634A5A" w:rsidRDefault="00BF3C2B" w:rsidP="00794492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CC BY,</w:t>
            </w:r>
            <w:r>
              <w:rPr>
                <w:rFonts w:ascii="Calibri" w:eastAsia="Calibri" w:hAnsi="Calibri"/>
                <w:sz w:val="32"/>
              </w:rPr>
              <w:t xml:space="preserve"> CC</w:t>
            </w:r>
            <w:r w:rsidRPr="00634A5A">
              <w:rPr>
                <w:rFonts w:ascii="Calibri" w:eastAsia="Calibri" w:hAnsi="Calibri"/>
                <w:sz w:val="32"/>
              </w:rPr>
              <w:t xml:space="preserve"> BY-SA </w:t>
            </w:r>
          </w:p>
        </w:tc>
      </w:tr>
      <w:tr w:rsidR="00BF3C2B" w:rsidRPr="00634A5A" w:rsidTr="00634A5A">
        <w:trPr>
          <w:trHeight w:val="851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BF3C2B" w:rsidRPr="00634A5A" w:rsidRDefault="000A7F12" w:rsidP="0012487E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4</w:t>
            </w:r>
            <w:r w:rsidR="00BF3C2B" w:rsidRPr="00634A5A">
              <w:rPr>
                <w:rFonts w:ascii="Calibri" w:eastAsia="Calibri" w:hAnsi="Calibri"/>
                <w:sz w:val="32"/>
              </w:rPr>
              <w:t>. 1</w:t>
            </w:r>
            <w:r w:rsidR="00BF3C2B">
              <w:rPr>
                <w:rFonts w:ascii="Calibri" w:eastAsia="Calibri" w:hAnsi="Calibri"/>
                <w:sz w:val="32"/>
              </w:rPr>
              <w:t>1</w:t>
            </w:r>
            <w:r w:rsidR="00BF3C2B" w:rsidRPr="00634A5A">
              <w:rPr>
                <w:rFonts w:ascii="Calibri" w:eastAsia="Calibri" w:hAnsi="Calibri"/>
                <w:sz w:val="32"/>
              </w:rPr>
              <w:t xml:space="preserve">. 2012 </w:t>
            </w:r>
            <w:bookmarkStart w:id="0" w:name="_GoBack"/>
            <w:bookmarkEnd w:id="0"/>
          </w:p>
        </w:tc>
      </w:tr>
      <w:tr w:rsidR="00BF3C2B" w:rsidRPr="00634A5A" w:rsidTr="00634A5A">
        <w:trPr>
          <w:trHeight w:val="869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BF3C2B" w:rsidRPr="00634A5A" w:rsidRDefault="00D34A6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Výrok, pravdivostní hodnota</w:t>
            </w:r>
            <w:r w:rsidR="00902708">
              <w:rPr>
                <w:rFonts w:ascii="Calibri" w:eastAsia="Calibri" w:hAnsi="Calibri"/>
                <w:sz w:val="32"/>
              </w:rPr>
              <w:t>, negace</w:t>
            </w:r>
            <w:r w:rsidR="00BF3C2B" w:rsidRPr="00634A5A">
              <w:rPr>
                <w:rFonts w:ascii="Calibri" w:eastAsia="Calibri" w:hAnsi="Calibri"/>
                <w:sz w:val="32"/>
              </w:rPr>
              <w:t xml:space="preserve"> </w:t>
            </w:r>
          </w:p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</w:p>
        </w:tc>
      </w:tr>
      <w:tr w:rsidR="00BF3C2B" w:rsidRPr="00634A5A" w:rsidTr="00634A5A">
        <w:trPr>
          <w:trHeight w:val="2962"/>
        </w:trPr>
        <w:tc>
          <w:tcPr>
            <w:tcW w:w="3510" w:type="dxa"/>
          </w:tcPr>
          <w:p w:rsidR="00BF3C2B" w:rsidRPr="00634A5A" w:rsidRDefault="00BF3C2B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Anotace:</w:t>
            </w:r>
          </w:p>
        </w:tc>
        <w:tc>
          <w:tcPr>
            <w:tcW w:w="6096" w:type="dxa"/>
          </w:tcPr>
          <w:p w:rsidR="00BF3C2B" w:rsidRPr="00634A5A" w:rsidRDefault="00BF3C2B" w:rsidP="00AA1765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Pracovní list slouží jako pomůcka pro procvičení </w:t>
            </w:r>
            <w:r w:rsidR="00902708">
              <w:rPr>
                <w:rFonts w:ascii="Calibri" w:eastAsia="Calibri" w:hAnsi="Calibri"/>
                <w:sz w:val="32"/>
              </w:rPr>
              <w:t xml:space="preserve">výroků. Žák </w:t>
            </w:r>
            <w:r w:rsidR="00AA1765">
              <w:rPr>
                <w:rFonts w:ascii="Calibri" w:eastAsia="Calibri" w:hAnsi="Calibri"/>
                <w:sz w:val="32"/>
              </w:rPr>
              <w:t xml:space="preserve">v prvním cvičení </w:t>
            </w:r>
            <w:r w:rsidR="00902708">
              <w:rPr>
                <w:rFonts w:ascii="Calibri" w:eastAsia="Calibri" w:hAnsi="Calibri"/>
                <w:sz w:val="32"/>
              </w:rPr>
              <w:t xml:space="preserve">musí napřed určit, zda daná věta je výrok a pak určí pravdivostní hodnotu. </w:t>
            </w:r>
            <w:r w:rsidR="00AA1765">
              <w:rPr>
                <w:rFonts w:ascii="Calibri" w:eastAsia="Calibri" w:hAnsi="Calibri"/>
                <w:sz w:val="32"/>
              </w:rPr>
              <w:t>Ve druhém už</w:t>
            </w:r>
            <w:r w:rsidR="00902708">
              <w:rPr>
                <w:rFonts w:ascii="Calibri" w:eastAsia="Calibri" w:hAnsi="Calibri"/>
                <w:sz w:val="32"/>
              </w:rPr>
              <w:t xml:space="preserve"> neguje </w:t>
            </w:r>
            <w:r w:rsidR="00AA1765">
              <w:rPr>
                <w:rFonts w:ascii="Calibri" w:eastAsia="Calibri" w:hAnsi="Calibri"/>
                <w:sz w:val="32"/>
              </w:rPr>
              <w:t>připravené výroky.</w:t>
            </w:r>
          </w:p>
        </w:tc>
      </w:tr>
    </w:tbl>
    <w:p w:rsidR="00BF3C2B" w:rsidRDefault="00BF3C2B"/>
    <w:p w:rsidR="004A5C40" w:rsidRPr="004A5C40" w:rsidRDefault="004A5C40" w:rsidP="004A5C40">
      <w:pPr>
        <w:pStyle w:val="Nadpis1"/>
      </w:pPr>
      <w:r w:rsidRPr="004A5C40">
        <w:lastRenderedPageBreak/>
        <w:t>Výroková logika</w:t>
      </w:r>
    </w:p>
    <w:p w:rsidR="004A5C40" w:rsidRPr="00067E05" w:rsidRDefault="004A5C40" w:rsidP="00F942CE">
      <w:pPr>
        <w:pStyle w:val="Odstavecseseznamem"/>
        <w:numPr>
          <w:ilvl w:val="0"/>
          <w:numId w:val="3"/>
        </w:numPr>
        <w:spacing w:before="120" w:after="120"/>
        <w:ind w:left="737" w:hanging="567"/>
        <w:rPr>
          <w:sz w:val="32"/>
          <w:szCs w:val="32"/>
        </w:rPr>
      </w:pPr>
      <w:r w:rsidRPr="00067E05">
        <w:rPr>
          <w:b/>
          <w:sz w:val="32"/>
          <w:szCs w:val="32"/>
        </w:rPr>
        <w:t>Rozhodněte, která z následujících sdělení jsou výroky. U výroků určete jejich pravdivostní hodnotu.</w:t>
      </w:r>
    </w:p>
    <w:p w:rsidR="004A5C40" w:rsidRPr="00067E05" w:rsidRDefault="004A5C40" w:rsidP="00F942CE">
      <w:pPr>
        <w:numPr>
          <w:ilvl w:val="0"/>
          <w:numId w:val="1"/>
        </w:numPr>
        <w:spacing w:before="120" w:after="120"/>
        <w:rPr>
          <w:szCs w:val="28"/>
        </w:rPr>
      </w:pPr>
      <w:r w:rsidRPr="00067E05">
        <w:rPr>
          <w:szCs w:val="28"/>
        </w:rPr>
        <w:t>Kodaň je hlavní město Dánska.</w:t>
      </w:r>
    </w:p>
    <w:p w:rsidR="004A5C40" w:rsidRPr="00067E05" w:rsidRDefault="004A5C40" w:rsidP="00F942CE">
      <w:pPr>
        <w:numPr>
          <w:ilvl w:val="0"/>
          <w:numId w:val="1"/>
        </w:numPr>
        <w:spacing w:before="120" w:after="120"/>
        <w:rPr>
          <w:szCs w:val="28"/>
        </w:rPr>
      </w:pPr>
      <w:r w:rsidRPr="00067E05">
        <w:rPr>
          <w:szCs w:val="28"/>
        </w:rPr>
        <w:t>V kolik jede autobus do Pardubic?</w:t>
      </w:r>
    </w:p>
    <w:p w:rsidR="004A5C40" w:rsidRPr="00067E05" w:rsidRDefault="00BF007F" w:rsidP="00F942CE">
      <w:pPr>
        <w:numPr>
          <w:ilvl w:val="0"/>
          <w:numId w:val="1"/>
        </w:numPr>
        <w:spacing w:before="120" w:after="120"/>
        <w:rPr>
          <w:szCs w:val="28"/>
        </w:rPr>
      </w:pPr>
      <w:r>
        <w:rPr>
          <w:szCs w:val="28"/>
        </w:rPr>
        <w:t>Krychle má 12 vrcholů.</w:t>
      </w:r>
    </w:p>
    <w:p w:rsidR="004A5C40" w:rsidRPr="00067E05" w:rsidRDefault="004A5C40" w:rsidP="00F942CE">
      <w:pPr>
        <w:numPr>
          <w:ilvl w:val="0"/>
          <w:numId w:val="1"/>
        </w:numPr>
        <w:spacing w:before="120" w:after="120"/>
        <w:rPr>
          <w:szCs w:val="28"/>
        </w:rPr>
      </w:pPr>
      <w:r w:rsidRPr="00067E05">
        <w:rPr>
          <w:szCs w:val="28"/>
        </w:rPr>
        <w:t>ČR má 1</w:t>
      </w:r>
      <w:r w:rsidR="00327FB7" w:rsidRPr="00067E05">
        <w:rPr>
          <w:szCs w:val="28"/>
        </w:rPr>
        <w:t>0</w:t>
      </w:r>
      <w:r w:rsidRPr="00067E05">
        <w:rPr>
          <w:szCs w:val="28"/>
        </w:rPr>
        <w:t xml:space="preserve"> krajů včetně hlavního města Prahy.</w:t>
      </w:r>
    </w:p>
    <w:p w:rsidR="004A5C40" w:rsidRPr="00067E05" w:rsidRDefault="004A5C40" w:rsidP="00F942CE">
      <w:pPr>
        <w:numPr>
          <w:ilvl w:val="0"/>
          <w:numId w:val="1"/>
        </w:numPr>
        <w:spacing w:before="120" w:after="120"/>
        <w:rPr>
          <w:szCs w:val="28"/>
        </w:rPr>
      </w:pPr>
      <w:r w:rsidRPr="00067E05">
        <w:rPr>
          <w:szCs w:val="28"/>
        </w:rPr>
        <w:t>Zhasni světlo!</w:t>
      </w:r>
    </w:p>
    <w:p w:rsidR="004A5C40" w:rsidRPr="00067E05" w:rsidRDefault="004A5C40" w:rsidP="007D031F">
      <w:pPr>
        <w:numPr>
          <w:ilvl w:val="0"/>
          <w:numId w:val="1"/>
        </w:numPr>
        <w:spacing w:before="120" w:after="840"/>
        <w:ind w:left="714" w:hanging="357"/>
        <w:rPr>
          <w:szCs w:val="28"/>
        </w:rPr>
      </w:pPr>
      <w:r w:rsidRPr="00067E05">
        <w:rPr>
          <w:szCs w:val="28"/>
        </w:rPr>
        <w:t>Jestliže zvětšíme povrch krychle čtyřikrát, pak se zvětší čtyřikrát i její objem.</w:t>
      </w:r>
    </w:p>
    <w:p w:rsidR="004A5C40" w:rsidRPr="00067E05" w:rsidRDefault="004A5C40" w:rsidP="00F942CE">
      <w:pPr>
        <w:pStyle w:val="Odstavecseseznamem"/>
        <w:numPr>
          <w:ilvl w:val="0"/>
          <w:numId w:val="3"/>
        </w:numPr>
        <w:tabs>
          <w:tab w:val="left" w:pos="360"/>
        </w:tabs>
        <w:spacing w:before="120" w:after="120"/>
        <w:ind w:left="737" w:hanging="567"/>
        <w:rPr>
          <w:sz w:val="32"/>
          <w:szCs w:val="32"/>
        </w:rPr>
      </w:pPr>
      <w:r w:rsidRPr="00067E05">
        <w:rPr>
          <w:b/>
          <w:sz w:val="32"/>
          <w:szCs w:val="32"/>
        </w:rPr>
        <w:t>Negujte bez použití záporu</w:t>
      </w:r>
      <w:r w:rsidR="006B0022" w:rsidRPr="00067E05">
        <w:rPr>
          <w:b/>
          <w:sz w:val="32"/>
          <w:szCs w:val="32"/>
        </w:rPr>
        <w:t>.</w:t>
      </w:r>
    </w:p>
    <w:p w:rsidR="0013167E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 xml:space="preserve">Každé prvočíslo je liché číslo. </w:t>
      </w:r>
    </w:p>
    <w:p w:rsidR="004A5C40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 xml:space="preserve">Žádný žák v naší třídě nenosí brýle. </w:t>
      </w:r>
    </w:p>
    <w:p w:rsidR="0013167E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 xml:space="preserve">Alespoň jeden kořen dané rovnice je záporný. </w:t>
      </w:r>
    </w:p>
    <w:p w:rsidR="004A5C40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 xml:space="preserve">V této přihrádce je nejvýše n + 1 předmětů. </w:t>
      </w:r>
    </w:p>
    <w:p w:rsidR="004A5C40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 xml:space="preserve">Dané křivky se protínají právě ve třech bodech. </w:t>
      </w:r>
    </w:p>
    <w:p w:rsidR="004A5C40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 xml:space="preserve">Daná množina má právě n + 1 prvků. </w:t>
      </w:r>
    </w:p>
    <w:p w:rsidR="004A5C40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 xml:space="preserve">Právě tři lidé pojedou na výlet. </w:t>
      </w:r>
    </w:p>
    <w:p w:rsidR="004A5C40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>Rovnice x</w:t>
      </w:r>
      <w:r w:rsidRPr="00067E05">
        <w:rPr>
          <w:szCs w:val="28"/>
          <w:vertAlign w:val="superscript"/>
        </w:rPr>
        <w:t>8</w:t>
      </w:r>
      <w:r w:rsidRPr="00067E05">
        <w:rPr>
          <w:szCs w:val="28"/>
        </w:rPr>
        <w:t xml:space="preserve"> - 1 = 0 má aspoň dva reálné kořeny. </w:t>
      </w:r>
    </w:p>
    <w:p w:rsidR="004A5C40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 xml:space="preserve">Mezi všemi jednocifernými čísly jsou nejvýše tři prvočísla. </w:t>
      </w:r>
    </w:p>
    <w:p w:rsidR="004A5C40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>Pravidelný dvanáctistěn má a</w:t>
      </w:r>
      <w:r w:rsidR="00BF196E">
        <w:rPr>
          <w:szCs w:val="28"/>
        </w:rPr>
        <w:t>le</w:t>
      </w:r>
      <w:r w:rsidRPr="00067E05">
        <w:rPr>
          <w:szCs w:val="28"/>
        </w:rPr>
        <w:t xml:space="preserve">spoň 20 vrcholů. </w:t>
      </w:r>
    </w:p>
    <w:p w:rsidR="0013167E" w:rsidRPr="00067E05" w:rsidRDefault="004A5C40" w:rsidP="00F942CE">
      <w:pPr>
        <w:numPr>
          <w:ilvl w:val="0"/>
          <w:numId w:val="2"/>
        </w:numPr>
        <w:spacing w:before="120" w:after="120"/>
        <w:rPr>
          <w:szCs w:val="28"/>
        </w:rPr>
      </w:pPr>
      <w:r w:rsidRPr="00067E05">
        <w:rPr>
          <w:szCs w:val="28"/>
        </w:rPr>
        <w:t>Číslo 30 je dělitelné a</w:t>
      </w:r>
      <w:r w:rsidR="00BF196E">
        <w:rPr>
          <w:szCs w:val="28"/>
        </w:rPr>
        <w:t>le</w:t>
      </w:r>
      <w:r w:rsidRPr="00067E05">
        <w:rPr>
          <w:szCs w:val="28"/>
        </w:rPr>
        <w:t xml:space="preserve">spoň třemi prvočísly. </w:t>
      </w:r>
    </w:p>
    <w:p w:rsidR="0013167E" w:rsidRDefault="0013167E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BF3C2B" w:rsidRDefault="00BF3C2B" w:rsidP="00BF3C2B">
      <w:pPr>
        <w:pStyle w:val="Nadpis1"/>
      </w:pPr>
      <w:r>
        <w:lastRenderedPageBreak/>
        <w:t>Řešení</w:t>
      </w:r>
    </w:p>
    <w:p w:rsidR="00BF3C2B" w:rsidRPr="00067E05" w:rsidRDefault="00BF3C2B" w:rsidP="00B7429D">
      <w:pPr>
        <w:pStyle w:val="Odstavecseseznamem"/>
        <w:numPr>
          <w:ilvl w:val="0"/>
          <w:numId w:val="8"/>
        </w:numPr>
        <w:spacing w:before="120" w:after="120"/>
        <w:ind w:left="567"/>
        <w:rPr>
          <w:sz w:val="32"/>
          <w:szCs w:val="32"/>
        </w:rPr>
      </w:pPr>
      <w:r w:rsidRPr="00067E05">
        <w:rPr>
          <w:b/>
          <w:sz w:val="32"/>
          <w:szCs w:val="32"/>
        </w:rPr>
        <w:t>Rozhodněte, která z následujících sdělení jsou výroky. U výroků určete jejich pravdivostní hodnotu.</w:t>
      </w:r>
    </w:p>
    <w:p w:rsidR="00B7429D" w:rsidRPr="00067E05" w:rsidRDefault="000E56B5" w:rsidP="00B7429D">
      <w:pPr>
        <w:numPr>
          <w:ilvl w:val="0"/>
          <w:numId w:val="9"/>
        </w:numPr>
        <w:spacing w:before="120" w:after="120"/>
        <w:rPr>
          <w:szCs w:val="28"/>
        </w:rPr>
      </w:pPr>
      <w:r w:rsidRPr="00067E05">
        <w:rPr>
          <w:szCs w:val="28"/>
        </w:rPr>
        <w:t xml:space="preserve">Je výrok. </w:t>
      </w:r>
      <w:proofErr w:type="gramStart"/>
      <w:r w:rsidRPr="00067E05">
        <w:rPr>
          <w:szCs w:val="28"/>
        </w:rPr>
        <w:t xml:space="preserve">P(A) </w:t>
      </w:r>
      <w:r w:rsidR="00FC25A2" w:rsidRPr="00067E05">
        <w:rPr>
          <w:szCs w:val="28"/>
        </w:rPr>
        <w:t xml:space="preserve">= </w:t>
      </w:r>
      <w:r w:rsidRPr="00067E05">
        <w:rPr>
          <w:szCs w:val="28"/>
        </w:rPr>
        <w:t>1</w:t>
      </w:r>
      <w:proofErr w:type="gramEnd"/>
    </w:p>
    <w:p w:rsidR="00B7429D" w:rsidRPr="00067E05" w:rsidRDefault="000E56B5" w:rsidP="00B7429D">
      <w:pPr>
        <w:numPr>
          <w:ilvl w:val="0"/>
          <w:numId w:val="9"/>
        </w:numPr>
        <w:spacing w:before="120" w:after="120"/>
        <w:rPr>
          <w:szCs w:val="28"/>
        </w:rPr>
      </w:pPr>
      <w:r w:rsidRPr="00067E05">
        <w:rPr>
          <w:szCs w:val="28"/>
        </w:rPr>
        <w:t>není výrok, nelze určit pravdivostní hodnotu</w:t>
      </w:r>
    </w:p>
    <w:p w:rsidR="00C519B3" w:rsidRDefault="00BF007F" w:rsidP="00B7429D">
      <w:pPr>
        <w:numPr>
          <w:ilvl w:val="0"/>
          <w:numId w:val="9"/>
        </w:numPr>
        <w:spacing w:before="120" w:after="120"/>
        <w:rPr>
          <w:szCs w:val="28"/>
        </w:rPr>
      </w:pPr>
      <w:r>
        <w:rPr>
          <w:szCs w:val="28"/>
        </w:rPr>
        <w:t xml:space="preserve">Je výrok. </w:t>
      </w:r>
      <w:proofErr w:type="gramStart"/>
      <w:r>
        <w:rPr>
          <w:szCs w:val="28"/>
        </w:rPr>
        <w:t>P(C) = 1.</w:t>
      </w:r>
      <w:proofErr w:type="gramEnd"/>
    </w:p>
    <w:p w:rsidR="00B7429D" w:rsidRPr="00067E05" w:rsidRDefault="00327FB7" w:rsidP="00B7429D">
      <w:pPr>
        <w:numPr>
          <w:ilvl w:val="0"/>
          <w:numId w:val="9"/>
        </w:numPr>
        <w:spacing w:before="120" w:after="120"/>
        <w:rPr>
          <w:szCs w:val="28"/>
        </w:rPr>
      </w:pPr>
      <w:r w:rsidRPr="00067E05">
        <w:rPr>
          <w:szCs w:val="28"/>
        </w:rPr>
        <w:t xml:space="preserve">Je výrok. </w:t>
      </w:r>
      <w:proofErr w:type="gramStart"/>
      <w:r w:rsidRPr="00067E05">
        <w:rPr>
          <w:szCs w:val="28"/>
        </w:rPr>
        <w:t>P(D) = 0</w:t>
      </w:r>
      <w:proofErr w:type="gramEnd"/>
    </w:p>
    <w:p w:rsidR="00327FB7" w:rsidRPr="00067E05" w:rsidRDefault="00327FB7" w:rsidP="00327FB7">
      <w:pPr>
        <w:numPr>
          <w:ilvl w:val="0"/>
          <w:numId w:val="9"/>
        </w:numPr>
        <w:spacing w:before="120" w:after="120"/>
        <w:rPr>
          <w:szCs w:val="28"/>
        </w:rPr>
      </w:pPr>
      <w:r w:rsidRPr="00067E05">
        <w:rPr>
          <w:szCs w:val="28"/>
        </w:rPr>
        <w:t>není výrok, nelze určit pravdivostní hodnotu</w:t>
      </w:r>
    </w:p>
    <w:p w:rsidR="00BF3C2B" w:rsidRPr="007D031F" w:rsidRDefault="00BF007F" w:rsidP="007D031F">
      <w:pPr>
        <w:numPr>
          <w:ilvl w:val="0"/>
          <w:numId w:val="9"/>
        </w:numPr>
        <w:spacing w:before="120" w:after="720" w:line="276" w:lineRule="auto"/>
        <w:ind w:left="714" w:hanging="357"/>
        <w:rPr>
          <w:b/>
        </w:rPr>
      </w:pPr>
      <w:r w:rsidRPr="007D031F">
        <w:rPr>
          <w:szCs w:val="28"/>
        </w:rPr>
        <w:t xml:space="preserve">Je výrok. </w:t>
      </w:r>
      <w:proofErr w:type="gramStart"/>
      <w:r w:rsidRPr="007D031F">
        <w:rPr>
          <w:szCs w:val="28"/>
        </w:rPr>
        <w:t xml:space="preserve">P(D) = </w:t>
      </w:r>
      <w:r w:rsidR="007D031F" w:rsidRPr="007D031F">
        <w:rPr>
          <w:szCs w:val="28"/>
        </w:rPr>
        <w:t>0</w:t>
      </w:r>
      <w:proofErr w:type="gramEnd"/>
    </w:p>
    <w:p w:rsidR="0013167E" w:rsidRPr="00067E05" w:rsidRDefault="0013167E" w:rsidP="00BF3C2B">
      <w:pPr>
        <w:pStyle w:val="Odstavecseseznamem"/>
        <w:numPr>
          <w:ilvl w:val="0"/>
          <w:numId w:val="8"/>
        </w:numPr>
        <w:spacing w:after="200" w:line="276" w:lineRule="auto"/>
        <w:ind w:left="567"/>
        <w:rPr>
          <w:sz w:val="32"/>
          <w:szCs w:val="32"/>
        </w:rPr>
      </w:pPr>
      <w:r w:rsidRPr="00067E05">
        <w:rPr>
          <w:b/>
          <w:sz w:val="32"/>
          <w:szCs w:val="32"/>
        </w:rPr>
        <w:t>Negujte bez použití záporu</w:t>
      </w:r>
    </w:p>
    <w:p w:rsidR="0013167E" w:rsidRPr="00067E05" w:rsidRDefault="0013167E" w:rsidP="00C519B3">
      <w:pPr>
        <w:numPr>
          <w:ilvl w:val="0"/>
          <w:numId w:val="5"/>
        </w:numPr>
        <w:spacing w:before="120" w:after="120"/>
        <w:ind w:left="714" w:hanging="357"/>
        <w:rPr>
          <w:szCs w:val="28"/>
        </w:rPr>
      </w:pPr>
      <w:r w:rsidRPr="00067E05">
        <w:rPr>
          <w:szCs w:val="28"/>
        </w:rPr>
        <w:t>Alespoň j</w:t>
      </w:r>
      <w:r w:rsidR="00852D7A" w:rsidRPr="00067E05">
        <w:rPr>
          <w:szCs w:val="28"/>
        </w:rPr>
        <w:t>edno prvočíslo není liché číslo.</w:t>
      </w:r>
    </w:p>
    <w:p w:rsidR="0013167E" w:rsidRPr="00067E05" w:rsidRDefault="0013167E" w:rsidP="00C519B3">
      <w:pPr>
        <w:numPr>
          <w:ilvl w:val="0"/>
          <w:numId w:val="5"/>
        </w:numPr>
        <w:spacing w:before="120" w:after="120"/>
        <w:ind w:left="714" w:hanging="357"/>
        <w:rPr>
          <w:szCs w:val="28"/>
        </w:rPr>
      </w:pPr>
      <w:r w:rsidRPr="00067E05">
        <w:rPr>
          <w:szCs w:val="28"/>
        </w:rPr>
        <w:t xml:space="preserve">Alespoň </w:t>
      </w:r>
      <w:r w:rsidR="00852D7A" w:rsidRPr="00067E05">
        <w:rPr>
          <w:szCs w:val="28"/>
        </w:rPr>
        <w:t>jeden žák naší třídy nosí brýle.</w:t>
      </w:r>
    </w:p>
    <w:p w:rsidR="0013167E" w:rsidRPr="00067E05" w:rsidRDefault="0013167E" w:rsidP="00C519B3">
      <w:pPr>
        <w:numPr>
          <w:ilvl w:val="0"/>
          <w:numId w:val="5"/>
        </w:numPr>
        <w:spacing w:before="120" w:after="120"/>
        <w:ind w:left="714" w:hanging="357"/>
        <w:rPr>
          <w:szCs w:val="28"/>
        </w:rPr>
      </w:pPr>
      <w:r w:rsidRPr="00067E05">
        <w:rPr>
          <w:szCs w:val="28"/>
        </w:rPr>
        <w:t xml:space="preserve">Žádný </w:t>
      </w:r>
      <w:r w:rsidR="00852D7A" w:rsidRPr="00067E05">
        <w:rPr>
          <w:szCs w:val="28"/>
        </w:rPr>
        <w:t>kořen dané rovnice není záporný.</w:t>
      </w:r>
    </w:p>
    <w:p w:rsidR="0013167E" w:rsidRPr="00067E05" w:rsidRDefault="00251432" w:rsidP="00C519B3">
      <w:pPr>
        <w:numPr>
          <w:ilvl w:val="0"/>
          <w:numId w:val="5"/>
        </w:numPr>
        <w:spacing w:before="120" w:after="120"/>
        <w:ind w:left="714" w:hanging="357"/>
        <w:rPr>
          <w:szCs w:val="28"/>
        </w:rPr>
      </w:pPr>
      <w:r w:rsidRPr="00067E05">
        <w:rPr>
          <w:szCs w:val="28"/>
        </w:rPr>
        <w:t>V této přih</w:t>
      </w:r>
      <w:r w:rsidR="00852D7A" w:rsidRPr="00067E05">
        <w:rPr>
          <w:szCs w:val="28"/>
        </w:rPr>
        <w:t xml:space="preserve">rádce je </w:t>
      </w:r>
      <w:r w:rsidR="0004478F">
        <w:rPr>
          <w:szCs w:val="28"/>
        </w:rPr>
        <w:t>nejméně</w:t>
      </w:r>
      <w:r w:rsidR="00852D7A" w:rsidRPr="00067E05">
        <w:rPr>
          <w:szCs w:val="28"/>
        </w:rPr>
        <w:t xml:space="preserve"> n + 2 předmětů.</w:t>
      </w:r>
    </w:p>
    <w:p w:rsidR="00251432" w:rsidRPr="00067E05" w:rsidRDefault="00852D7A" w:rsidP="00C519B3">
      <w:pPr>
        <w:numPr>
          <w:ilvl w:val="0"/>
          <w:numId w:val="5"/>
        </w:numPr>
        <w:spacing w:before="120" w:after="120"/>
        <w:ind w:left="714" w:hanging="357"/>
        <w:rPr>
          <w:szCs w:val="28"/>
        </w:rPr>
      </w:pPr>
      <w:r w:rsidRPr="00067E05">
        <w:rPr>
          <w:szCs w:val="28"/>
        </w:rPr>
        <w:t>Dané křivky se protínají n</w:t>
      </w:r>
      <w:r w:rsidR="00251432" w:rsidRPr="00067E05">
        <w:rPr>
          <w:szCs w:val="28"/>
        </w:rPr>
        <w:t>ej</w:t>
      </w:r>
      <w:r w:rsidRPr="00067E05">
        <w:rPr>
          <w:szCs w:val="28"/>
        </w:rPr>
        <w:t>výše ve dvou nebo nejméně ve 4</w:t>
      </w:r>
      <w:r w:rsidR="00067E05" w:rsidRPr="00067E05">
        <w:rPr>
          <w:szCs w:val="28"/>
        </w:rPr>
        <w:t xml:space="preserve"> bodech</w:t>
      </w:r>
      <w:r w:rsidRPr="00067E05">
        <w:rPr>
          <w:szCs w:val="28"/>
        </w:rPr>
        <w:t>.</w:t>
      </w:r>
    </w:p>
    <w:p w:rsidR="00251432" w:rsidRPr="00067E05" w:rsidRDefault="00251432" w:rsidP="00C519B3">
      <w:pPr>
        <w:numPr>
          <w:ilvl w:val="0"/>
          <w:numId w:val="5"/>
        </w:numPr>
        <w:spacing w:before="120" w:after="120"/>
        <w:ind w:left="714" w:hanging="357"/>
        <w:rPr>
          <w:szCs w:val="28"/>
        </w:rPr>
      </w:pPr>
      <w:r w:rsidRPr="00067E05">
        <w:rPr>
          <w:szCs w:val="28"/>
        </w:rPr>
        <w:t>Daná množina má nej</w:t>
      </w:r>
      <w:r w:rsidR="00852D7A" w:rsidRPr="00067E05">
        <w:rPr>
          <w:szCs w:val="28"/>
        </w:rPr>
        <w:t>výše n nebo alespoň n + 2 prvků.</w:t>
      </w:r>
    </w:p>
    <w:p w:rsidR="00251432" w:rsidRPr="00067E05" w:rsidRDefault="00251432" w:rsidP="00C519B3">
      <w:pPr>
        <w:numPr>
          <w:ilvl w:val="0"/>
          <w:numId w:val="5"/>
        </w:numPr>
        <w:spacing w:before="120" w:after="120"/>
        <w:ind w:left="714" w:hanging="357"/>
        <w:rPr>
          <w:szCs w:val="28"/>
        </w:rPr>
      </w:pPr>
      <w:r w:rsidRPr="00067E05">
        <w:rPr>
          <w:szCs w:val="28"/>
        </w:rPr>
        <w:t>Na výlet pojedou nejvý</w:t>
      </w:r>
      <w:r w:rsidR="00852D7A" w:rsidRPr="00067E05">
        <w:rPr>
          <w:szCs w:val="28"/>
        </w:rPr>
        <w:t>še dva lidé nebo nejméně 4 lidé.</w:t>
      </w:r>
    </w:p>
    <w:p w:rsidR="00251432" w:rsidRPr="00067E05" w:rsidRDefault="00251432" w:rsidP="00C519B3">
      <w:pPr>
        <w:numPr>
          <w:ilvl w:val="0"/>
          <w:numId w:val="5"/>
        </w:numPr>
        <w:spacing w:before="120" w:after="120"/>
        <w:ind w:left="714" w:hanging="357"/>
        <w:rPr>
          <w:szCs w:val="28"/>
        </w:rPr>
      </w:pPr>
      <w:r w:rsidRPr="00067E05">
        <w:rPr>
          <w:szCs w:val="28"/>
        </w:rPr>
        <w:t>Rovnice x</w:t>
      </w:r>
      <w:r w:rsidRPr="00067E05">
        <w:rPr>
          <w:szCs w:val="28"/>
          <w:vertAlign w:val="superscript"/>
        </w:rPr>
        <w:t>8</w:t>
      </w:r>
      <w:r w:rsidRPr="00067E05">
        <w:rPr>
          <w:szCs w:val="28"/>
        </w:rPr>
        <w:t xml:space="preserve"> - 1 = 0 má n</w:t>
      </w:r>
      <w:r w:rsidR="00852D7A" w:rsidRPr="00067E05">
        <w:rPr>
          <w:szCs w:val="28"/>
        </w:rPr>
        <w:t>ejvýše jeden reálný kořen.</w:t>
      </w:r>
    </w:p>
    <w:p w:rsidR="00251432" w:rsidRPr="00067E05" w:rsidRDefault="00251432" w:rsidP="00C519B3">
      <w:pPr>
        <w:numPr>
          <w:ilvl w:val="0"/>
          <w:numId w:val="5"/>
        </w:numPr>
        <w:spacing w:before="120" w:after="120"/>
        <w:ind w:left="714" w:hanging="357"/>
        <w:rPr>
          <w:szCs w:val="28"/>
        </w:rPr>
      </w:pPr>
      <w:r w:rsidRPr="00067E05">
        <w:rPr>
          <w:szCs w:val="28"/>
        </w:rPr>
        <w:t>Mezi všemi jednocifernými č</w:t>
      </w:r>
      <w:r w:rsidR="00852D7A" w:rsidRPr="00067E05">
        <w:rPr>
          <w:szCs w:val="28"/>
        </w:rPr>
        <w:t>ísly jsou a</w:t>
      </w:r>
      <w:r w:rsidR="00BF196E">
        <w:rPr>
          <w:szCs w:val="28"/>
        </w:rPr>
        <w:t>le</w:t>
      </w:r>
      <w:r w:rsidR="00852D7A" w:rsidRPr="00067E05">
        <w:rPr>
          <w:szCs w:val="28"/>
        </w:rPr>
        <w:t>spoň čtyři prvočísla.</w:t>
      </w:r>
    </w:p>
    <w:p w:rsidR="00251432" w:rsidRPr="00067E05" w:rsidRDefault="00251432" w:rsidP="00C519B3">
      <w:pPr>
        <w:numPr>
          <w:ilvl w:val="0"/>
          <w:numId w:val="5"/>
        </w:numPr>
        <w:spacing w:before="120" w:after="120"/>
        <w:ind w:left="714" w:hanging="357"/>
        <w:rPr>
          <w:szCs w:val="28"/>
        </w:rPr>
      </w:pPr>
      <w:r w:rsidRPr="00067E05">
        <w:rPr>
          <w:szCs w:val="28"/>
        </w:rPr>
        <w:t>Pravidelný dvanáctistěn má nejvýše 19 vrchol</w:t>
      </w:r>
      <w:r w:rsidR="00852D7A" w:rsidRPr="00067E05">
        <w:rPr>
          <w:szCs w:val="28"/>
        </w:rPr>
        <w:t>ů.</w:t>
      </w:r>
    </w:p>
    <w:p w:rsidR="00CB64A8" w:rsidRDefault="00251432" w:rsidP="007D031F">
      <w:pPr>
        <w:numPr>
          <w:ilvl w:val="0"/>
          <w:numId w:val="5"/>
        </w:numPr>
        <w:spacing w:before="120" w:after="200" w:line="276" w:lineRule="auto"/>
        <w:ind w:left="714" w:hanging="357"/>
        <w:rPr>
          <w:szCs w:val="28"/>
        </w:rPr>
      </w:pPr>
      <w:r w:rsidRPr="007D031F">
        <w:rPr>
          <w:szCs w:val="28"/>
        </w:rPr>
        <w:t>Číslo 30 je dě</w:t>
      </w:r>
      <w:r w:rsidR="00852D7A" w:rsidRPr="007D031F">
        <w:rPr>
          <w:szCs w:val="28"/>
        </w:rPr>
        <w:t>litelné nejvýše dvěma prvočísly.</w:t>
      </w:r>
    </w:p>
    <w:p w:rsidR="00CB64A8" w:rsidRDefault="00CB64A8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CE4608" w:rsidRDefault="00E93F82" w:rsidP="00CB64A8">
      <w:pPr>
        <w:spacing w:before="120" w:after="200" w:line="276" w:lineRule="auto"/>
      </w:pPr>
      <w:r w:rsidRPr="00CB64A8">
        <w:lastRenderedPageBreak/>
        <w:t xml:space="preserve">Materiál je určen pro bezplatné používání pro potřeby výuky a vzdělávání na všech typech škol a školských zařízeních. Jakékoliv další využití podléhá autorskému zákonu. </w:t>
      </w:r>
    </w:p>
    <w:p w:rsidR="00CE4608" w:rsidRPr="00CB64A8" w:rsidRDefault="00E93F82" w:rsidP="00CB64A8">
      <w:pPr>
        <w:spacing w:before="120" w:after="200" w:line="276" w:lineRule="auto"/>
      </w:pPr>
      <w:r w:rsidRPr="00CB64A8">
        <w:t>Veškerý obsah včetně obrázků</w:t>
      </w:r>
      <w:r w:rsidR="00B11F1A">
        <w:t>,</w:t>
      </w:r>
      <w:r w:rsidRPr="00CB64A8">
        <w:t xml:space="preserve"> pokud není uvedeno jinak</w:t>
      </w:r>
      <w:r w:rsidR="00B11F1A">
        <w:t>,</w:t>
      </w:r>
      <w:r w:rsidRPr="00CB64A8">
        <w:t xml:space="preserve"> je dílem autora. </w:t>
      </w:r>
    </w:p>
    <w:p w:rsidR="00CB64A8" w:rsidRDefault="00CB64A8">
      <w:pPr>
        <w:spacing w:before="120" w:after="200" w:line="276" w:lineRule="auto"/>
      </w:pPr>
    </w:p>
    <w:sectPr w:rsidR="00CB64A8" w:rsidSect="00816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2407B"/>
    <w:multiLevelType w:val="hybridMultilevel"/>
    <w:tmpl w:val="D410E180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2338B"/>
    <w:multiLevelType w:val="hybridMultilevel"/>
    <w:tmpl w:val="E95E3A6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427BF"/>
    <w:multiLevelType w:val="hybridMultilevel"/>
    <w:tmpl w:val="E334FEA8"/>
    <w:lvl w:ilvl="0" w:tplc="19C884C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70E2B"/>
    <w:multiLevelType w:val="hybridMultilevel"/>
    <w:tmpl w:val="149876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376450"/>
    <w:multiLevelType w:val="hybridMultilevel"/>
    <w:tmpl w:val="2DFA2870"/>
    <w:lvl w:ilvl="0" w:tplc="C51071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7C71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EA8A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EE4D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5C4A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EC6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10F4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C4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A42D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E520E05"/>
    <w:multiLevelType w:val="hybridMultilevel"/>
    <w:tmpl w:val="F926D008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3332E"/>
    <w:multiLevelType w:val="hybridMultilevel"/>
    <w:tmpl w:val="53C4FF40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EE4388"/>
    <w:multiLevelType w:val="hybridMultilevel"/>
    <w:tmpl w:val="E95E3A6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95629D"/>
    <w:multiLevelType w:val="hybridMultilevel"/>
    <w:tmpl w:val="FBC8E810"/>
    <w:lvl w:ilvl="0" w:tplc="614C3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2A0D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789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0EC1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F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1EF7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643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5647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6288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EF725FA"/>
    <w:multiLevelType w:val="hybridMultilevel"/>
    <w:tmpl w:val="2D14BE0E"/>
    <w:lvl w:ilvl="0" w:tplc="99AC0C16">
      <w:start w:val="1"/>
      <w:numFmt w:val="upperLetter"/>
      <w:lvlText w:val="%1: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023DFC"/>
    <w:multiLevelType w:val="hybridMultilevel"/>
    <w:tmpl w:val="53C4FF40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1F08"/>
  <w:defaultTabStop w:val="708"/>
  <w:hyphenationZone w:val="425"/>
  <w:characterSpacingControl w:val="doNotCompress"/>
  <w:compat/>
  <w:rsids>
    <w:rsidRoot w:val="004A5C40"/>
    <w:rsid w:val="0004478F"/>
    <w:rsid w:val="00067E05"/>
    <w:rsid w:val="000A7F12"/>
    <w:rsid w:val="000C1891"/>
    <w:rsid w:val="000E56B5"/>
    <w:rsid w:val="0013167E"/>
    <w:rsid w:val="001908F9"/>
    <w:rsid w:val="00191966"/>
    <w:rsid w:val="001C4A3F"/>
    <w:rsid w:val="00251432"/>
    <w:rsid w:val="00327FB7"/>
    <w:rsid w:val="00343611"/>
    <w:rsid w:val="0037593C"/>
    <w:rsid w:val="004110B6"/>
    <w:rsid w:val="00451208"/>
    <w:rsid w:val="004A5C40"/>
    <w:rsid w:val="005B4F0E"/>
    <w:rsid w:val="006B0022"/>
    <w:rsid w:val="006D7425"/>
    <w:rsid w:val="007529EF"/>
    <w:rsid w:val="007D031F"/>
    <w:rsid w:val="00816031"/>
    <w:rsid w:val="00852D7A"/>
    <w:rsid w:val="00875F59"/>
    <w:rsid w:val="00902708"/>
    <w:rsid w:val="00AA1765"/>
    <w:rsid w:val="00B11F1A"/>
    <w:rsid w:val="00B7429D"/>
    <w:rsid w:val="00B9685C"/>
    <w:rsid w:val="00BA01EF"/>
    <w:rsid w:val="00BB360B"/>
    <w:rsid w:val="00BC6BB5"/>
    <w:rsid w:val="00BF007F"/>
    <w:rsid w:val="00BF196E"/>
    <w:rsid w:val="00BF3C2B"/>
    <w:rsid w:val="00C10606"/>
    <w:rsid w:val="00C519B3"/>
    <w:rsid w:val="00CB64A8"/>
    <w:rsid w:val="00CE4608"/>
    <w:rsid w:val="00D115BF"/>
    <w:rsid w:val="00D34A6B"/>
    <w:rsid w:val="00D9601C"/>
    <w:rsid w:val="00E178AF"/>
    <w:rsid w:val="00E93F82"/>
    <w:rsid w:val="00F85707"/>
    <w:rsid w:val="00F942CE"/>
    <w:rsid w:val="00FC2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semiHidden="1" w:unhideWhenUsed="1"/>
    <w:lsdException w:name="header" w:semiHidden="1" w:unhideWhenUsed="1"/>
    <w:lsdException w:name="footer" w:semiHidden="1" w:unhideWhenUsed="1"/>
    <w:lsdException w:name="caption" w:semiHidden="1" w:unhideWhenUsed="1"/>
    <w:lsdException w:name="footnote reference" w:semiHidden="1" w:unhideWhenUsed="1"/>
    <w:lsdException w:name="page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Subtitle" w:uiPriority="1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B002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cs-CZ" w:eastAsia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4A5C40"/>
    <w:pPr>
      <w:spacing w:before="480" w:after="240"/>
      <w:contextualSpacing/>
      <w:jc w:val="center"/>
      <w:outlineLvl w:val="0"/>
    </w:pPr>
    <w:rPr>
      <w:smallCaps/>
      <w:spacing w:val="5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B4F0E"/>
    <w:pPr>
      <w:spacing w:before="200" w:line="271" w:lineRule="auto"/>
      <w:outlineLvl w:val="1"/>
    </w:pPr>
    <w:rPr>
      <w:smallCaps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B4F0E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B4F0E"/>
    <w:pPr>
      <w:spacing w:line="271" w:lineRule="auto"/>
      <w:outlineLvl w:val="3"/>
    </w:pPr>
    <w:rPr>
      <w:b/>
      <w:bCs/>
      <w:spacing w:val="5"/>
      <w:sz w:val="24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B4F0E"/>
    <w:pPr>
      <w:spacing w:line="271" w:lineRule="auto"/>
      <w:outlineLvl w:val="4"/>
    </w:pPr>
    <w:rPr>
      <w:i/>
      <w:iCs/>
      <w:sz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5B4F0E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5B4F0E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B4F0E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B4F0E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">
    <w:name w:val="&amp;1"/>
    <w:basedOn w:val="Nadpis1"/>
    <w:next w:val="Prosttext"/>
    <w:rsid w:val="000C1891"/>
    <w:pPr>
      <w:spacing w:before="120" w:after="120"/>
    </w:pPr>
    <w:rPr>
      <w:rFonts w:ascii="Arial Narrow" w:hAnsi="Arial Narrow"/>
      <w:b/>
      <w:caps/>
    </w:rPr>
  </w:style>
  <w:style w:type="character" w:customStyle="1" w:styleId="Nadpis1Char">
    <w:name w:val="Nadpis 1 Char"/>
    <w:basedOn w:val="Standardnpsmoodstavce"/>
    <w:link w:val="Nadpis1"/>
    <w:uiPriority w:val="9"/>
    <w:rsid w:val="004A5C40"/>
    <w:rPr>
      <w:rFonts w:ascii="Times New Roman" w:eastAsia="Times New Roman" w:hAnsi="Times New Roman" w:cs="Times New Roman"/>
      <w:smallCaps/>
      <w:spacing w:val="5"/>
      <w:sz w:val="40"/>
      <w:szCs w:val="40"/>
      <w:lang w:val="cs-CZ" w:eastAsia="cs-CZ" w:bidi="ar-SA"/>
    </w:rPr>
  </w:style>
  <w:style w:type="paragraph" w:styleId="Prosttext">
    <w:name w:val="Plain Text"/>
    <w:basedOn w:val="Normln"/>
    <w:link w:val="ProsttextChar"/>
    <w:rsid w:val="000C1891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0C1891"/>
    <w:rPr>
      <w:rFonts w:ascii="Courier New" w:hAnsi="Courier New" w:cs="Courier New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B4F0E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5B4F0E"/>
    <w:rPr>
      <w:i/>
      <w:iCs/>
      <w:smallCaps/>
      <w:spacing w:val="5"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sid w:val="005B4F0E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sid w:val="005B4F0E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rsid w:val="005B4F0E"/>
    <w:rPr>
      <w:b/>
      <w:bCs/>
      <w:i/>
      <w:iCs/>
      <w:color w:val="5A5A5A" w:themeColor="text1" w:themeTint="A5"/>
      <w:sz w:val="20"/>
      <w:szCs w:val="20"/>
    </w:rPr>
  </w:style>
  <w:style w:type="paragraph" w:styleId="Textpoznpodarou">
    <w:name w:val="footnote text"/>
    <w:basedOn w:val="Normln"/>
    <w:link w:val="TextpoznpodarouChar"/>
    <w:semiHidden/>
    <w:rsid w:val="000C1891"/>
    <w:pPr>
      <w:widowControl w:val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C189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rsid w:val="000C189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C189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0C189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C189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semiHidden/>
    <w:rsid w:val="000C1891"/>
    <w:rPr>
      <w:vertAlign w:val="superscript"/>
    </w:rPr>
  </w:style>
  <w:style w:type="character" w:styleId="slostrnky">
    <w:name w:val="page number"/>
    <w:basedOn w:val="Standardnpsmoodstavce"/>
    <w:rsid w:val="000C1891"/>
  </w:style>
  <w:style w:type="paragraph" w:styleId="Nzev">
    <w:name w:val="Title"/>
    <w:basedOn w:val="Normln"/>
    <w:next w:val="Normln"/>
    <w:link w:val="NzevChar"/>
    <w:uiPriority w:val="10"/>
    <w:qFormat/>
    <w:rsid w:val="005B4F0E"/>
    <w:pPr>
      <w:spacing w:after="300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B4F0E"/>
    <w:rPr>
      <w:smallCaps/>
      <w:sz w:val="52"/>
      <w:szCs w:val="52"/>
    </w:rPr>
  </w:style>
  <w:style w:type="paragraph" w:styleId="Zkladntext">
    <w:name w:val="Body Text"/>
    <w:basedOn w:val="Normln"/>
    <w:link w:val="ZkladntextChar"/>
    <w:rsid w:val="000C1891"/>
    <w:pPr>
      <w:jc w:val="both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0C189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0C1891"/>
    <w:pPr>
      <w:ind w:left="284" w:hanging="284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0C189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0C1891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uppressAutoHyphens/>
      <w:jc w:val="both"/>
    </w:pPr>
    <w:rPr>
      <w:spacing w:val="-3"/>
      <w:szCs w:val="20"/>
    </w:rPr>
  </w:style>
  <w:style w:type="character" w:customStyle="1" w:styleId="Zkladntext3Char">
    <w:name w:val="Základní text 3 Char"/>
    <w:basedOn w:val="Standardnpsmoodstavce"/>
    <w:link w:val="Zkladntext3"/>
    <w:rsid w:val="000C1891"/>
    <w:rPr>
      <w:rFonts w:ascii="Times New Roman" w:eastAsia="Times New Roman" w:hAnsi="Times New Roman" w:cs="Times New Roman"/>
      <w:spacing w:val="-3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0C1891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uppressAutoHyphens/>
      <w:ind w:firstLine="709"/>
      <w:jc w:val="both"/>
    </w:pPr>
    <w:rPr>
      <w:spacing w:val="-3"/>
      <w:sz w:val="20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rsid w:val="000C1891"/>
    <w:rPr>
      <w:rFonts w:ascii="Times New Roman" w:eastAsia="Times New Roman" w:hAnsi="Times New Roman" w:cs="Times New Roman"/>
      <w:spacing w:val="-3"/>
      <w:sz w:val="2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0C1891"/>
    <w:pPr>
      <w:tabs>
        <w:tab w:val="left" w:pos="-720"/>
        <w:tab w:val="left" w:pos="360"/>
      </w:tabs>
      <w:suppressAutoHyphens/>
      <w:spacing w:before="120"/>
      <w:ind w:left="360"/>
      <w:jc w:val="both"/>
    </w:pPr>
    <w:rPr>
      <w:spacing w:val="-3"/>
    </w:rPr>
  </w:style>
  <w:style w:type="character" w:customStyle="1" w:styleId="Zkladntextodsazen3Char">
    <w:name w:val="Základní text odsazený 3 Char"/>
    <w:basedOn w:val="Standardnpsmoodstavce"/>
    <w:link w:val="Zkladntextodsazen3"/>
    <w:rsid w:val="000C1891"/>
    <w:rPr>
      <w:rFonts w:ascii="Times New Roman" w:eastAsia="Times New Roman" w:hAnsi="Times New Roman" w:cs="Times New Roman"/>
      <w:spacing w:val="-3"/>
      <w:szCs w:val="24"/>
      <w:lang w:eastAsia="cs-CZ"/>
    </w:rPr>
  </w:style>
  <w:style w:type="character" w:styleId="Hypertextovodkaz">
    <w:name w:val="Hyperlink"/>
    <w:basedOn w:val="Standardnpsmoodstavce"/>
    <w:rsid w:val="000C1891"/>
    <w:rPr>
      <w:color w:val="0000FF"/>
      <w:u w:val="single"/>
    </w:rPr>
  </w:style>
  <w:style w:type="character" w:styleId="Sledovanodkaz">
    <w:name w:val="FollowedHyperlink"/>
    <w:basedOn w:val="Standardnpsmoodstavce"/>
    <w:rsid w:val="000C1891"/>
    <w:rPr>
      <w:color w:val="800080"/>
      <w:u w:val="single"/>
    </w:rPr>
  </w:style>
  <w:style w:type="paragraph" w:styleId="Normlnweb">
    <w:name w:val="Normal (Web)"/>
    <w:basedOn w:val="Normln"/>
    <w:uiPriority w:val="99"/>
    <w:rsid w:val="000C1891"/>
    <w:pPr>
      <w:spacing w:before="150"/>
      <w:ind w:left="150" w:right="150"/>
    </w:pPr>
    <w:rPr>
      <w:rFonts w:ascii="Arial" w:hAnsi="Arial" w:cs="Arial"/>
      <w:sz w:val="20"/>
      <w:szCs w:val="20"/>
    </w:rPr>
  </w:style>
  <w:style w:type="paragraph" w:styleId="Textbubliny">
    <w:name w:val="Balloon Text"/>
    <w:basedOn w:val="Normln"/>
    <w:link w:val="TextbublinyChar"/>
    <w:semiHidden/>
    <w:rsid w:val="000C18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0C189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0C1891"/>
    <w:rPr>
      <w:rFonts w:eastAsia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kladntext21">
    <w:name w:val="Základní text 21"/>
    <w:basedOn w:val="Normln"/>
    <w:rsid w:val="000C1891"/>
    <w:pPr>
      <w:tabs>
        <w:tab w:val="left" w:pos="-720"/>
        <w:tab w:val="left" w:pos="0"/>
      </w:tabs>
      <w:suppressAutoHyphens/>
      <w:ind w:left="284" w:hanging="284"/>
    </w:pPr>
    <w:rPr>
      <w:spacing w:val="-3"/>
      <w:sz w:val="20"/>
      <w:szCs w:val="20"/>
    </w:rPr>
  </w:style>
  <w:style w:type="paragraph" w:customStyle="1" w:styleId="2">
    <w:name w:val="&amp;2"/>
    <w:basedOn w:val="1"/>
    <w:next w:val="Prosttext"/>
    <w:rsid w:val="000C1891"/>
    <w:pPr>
      <w:spacing w:before="240" w:after="160"/>
    </w:pPr>
    <w:rPr>
      <w:caps w:val="0"/>
      <w:sz w:val="31"/>
    </w:rPr>
  </w:style>
  <w:style w:type="paragraph" w:customStyle="1" w:styleId="3">
    <w:name w:val="&amp;3"/>
    <w:basedOn w:val="Normln"/>
    <w:rsid w:val="000C1891"/>
    <w:pPr>
      <w:jc w:val="center"/>
    </w:pPr>
  </w:style>
  <w:style w:type="paragraph" w:customStyle="1" w:styleId="dsffdsafdasfdas">
    <w:name w:val="dsffdsafdasfdas"/>
    <w:basedOn w:val="Prosttext"/>
    <w:rsid w:val="000C1891"/>
  </w:style>
  <w:style w:type="character" w:customStyle="1" w:styleId="Nadpis4Char">
    <w:name w:val="Nadpis 4 Char"/>
    <w:basedOn w:val="Standardnpsmoodstavce"/>
    <w:link w:val="Nadpis4"/>
    <w:uiPriority w:val="9"/>
    <w:semiHidden/>
    <w:rsid w:val="005B4F0E"/>
    <w:rPr>
      <w:b/>
      <w:bCs/>
      <w:spacing w:val="5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B4F0E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B4F0E"/>
    <w:rPr>
      <w:b/>
      <w:bCs/>
      <w:i/>
      <w:iCs/>
      <w:color w:val="7F7F7F" w:themeColor="text1" w:themeTint="80"/>
      <w:sz w:val="18"/>
      <w:szCs w:val="18"/>
    </w:rPr>
  </w:style>
  <w:style w:type="paragraph" w:styleId="Podtitul">
    <w:name w:val="Subtitle"/>
    <w:basedOn w:val="Normln"/>
    <w:next w:val="Normln"/>
    <w:link w:val="PodtitulChar"/>
    <w:uiPriority w:val="11"/>
    <w:qFormat/>
    <w:rsid w:val="005B4F0E"/>
    <w:rPr>
      <w:i/>
      <w:iCs/>
      <w:smallCaps/>
      <w:spacing w:val="10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5B4F0E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5B4F0E"/>
    <w:rPr>
      <w:b/>
      <w:bCs/>
    </w:rPr>
  </w:style>
  <w:style w:type="character" w:styleId="Zvraznn">
    <w:name w:val="Emphasis"/>
    <w:uiPriority w:val="20"/>
    <w:qFormat/>
    <w:rsid w:val="005B4F0E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5B4F0E"/>
  </w:style>
  <w:style w:type="paragraph" w:styleId="Odstavecseseznamem">
    <w:name w:val="List Paragraph"/>
    <w:basedOn w:val="Normln"/>
    <w:uiPriority w:val="34"/>
    <w:qFormat/>
    <w:rsid w:val="005B4F0E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B4F0E"/>
    <w:rPr>
      <w:i/>
      <w:iCs/>
    </w:rPr>
  </w:style>
  <w:style w:type="character" w:customStyle="1" w:styleId="CitaceChar">
    <w:name w:val="Citace Char"/>
    <w:basedOn w:val="Standardnpsmoodstavce"/>
    <w:link w:val="Citace"/>
    <w:uiPriority w:val="29"/>
    <w:rsid w:val="005B4F0E"/>
    <w:rPr>
      <w:i/>
      <w:iCs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B4F0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B4F0E"/>
    <w:rPr>
      <w:i/>
      <w:iCs/>
    </w:rPr>
  </w:style>
  <w:style w:type="character" w:styleId="Zdraznnjemn">
    <w:name w:val="Subtle Emphasis"/>
    <w:uiPriority w:val="19"/>
    <w:qFormat/>
    <w:rsid w:val="005B4F0E"/>
    <w:rPr>
      <w:i/>
      <w:iCs/>
    </w:rPr>
  </w:style>
  <w:style w:type="character" w:styleId="Zdraznnintenzivn">
    <w:name w:val="Intense Emphasis"/>
    <w:uiPriority w:val="21"/>
    <w:qFormat/>
    <w:rsid w:val="005B4F0E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5B4F0E"/>
    <w:rPr>
      <w:smallCaps/>
    </w:rPr>
  </w:style>
  <w:style w:type="character" w:styleId="Odkazintenzivn">
    <w:name w:val="Intense Reference"/>
    <w:uiPriority w:val="32"/>
    <w:qFormat/>
    <w:rsid w:val="005B4F0E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5B4F0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B4F0E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3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21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5DA20-39A8-4909-8422-EF4A791D0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392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Dum</cp:lastModifiedBy>
  <cp:revision>2</cp:revision>
  <cp:lastPrinted>2013-02-19T12:40:00Z</cp:lastPrinted>
  <dcterms:created xsi:type="dcterms:W3CDTF">2014-02-03T11:40:00Z</dcterms:created>
  <dcterms:modified xsi:type="dcterms:W3CDTF">2014-02-03T11:40:00Z</dcterms:modified>
</cp:coreProperties>
</file>