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7AB" w:rsidRDefault="00B20EE6">
      <w:r>
        <w:rPr>
          <w:noProof/>
        </w:rPr>
        <w:drawing>
          <wp:inline distT="0" distB="0" distL="0" distR="0">
            <wp:extent cx="5748655" cy="1367790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36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7AB" w:rsidRDefault="001C07AB"/>
    <w:p w:rsidR="0095487B" w:rsidRDefault="0095487B"/>
    <w:p w:rsidR="0095487B" w:rsidRDefault="0095487B"/>
    <w:p w:rsidR="0095487B" w:rsidRDefault="0095487B"/>
    <w:p w:rsidR="001C07AB" w:rsidRDefault="001C07AB"/>
    <w:p w:rsidR="008A09F7" w:rsidRDefault="008A09F7" w:rsidP="008A09F7">
      <w:pPr>
        <w:ind w:left="4956" w:firstLine="708"/>
        <w:jc w:val="center"/>
      </w:pPr>
      <w:r>
        <w:t>VY_</w:t>
      </w:r>
      <w:r w:rsidR="0095487B">
        <w:t>_</w:t>
      </w:r>
      <w:r>
        <w:t>III/2__</w:t>
      </w:r>
      <w:r w:rsidR="0095487B">
        <w:t xml:space="preserve"> INO</w:t>
      </w:r>
      <w:r>
        <w:t>VACE_</w:t>
      </w:r>
      <w:r w:rsidR="001C07AB">
        <w:t>_</w:t>
      </w:r>
      <w:r w:rsidR="009C02A5">
        <w:t>116</w:t>
      </w:r>
    </w:p>
    <w:p w:rsidR="008A09F7" w:rsidRDefault="008A09F7" w:rsidP="0095487B">
      <w:pPr>
        <w:jc w:val="center"/>
      </w:pPr>
    </w:p>
    <w:p w:rsidR="008A09F7" w:rsidRDefault="008A09F7" w:rsidP="0095487B">
      <w:pPr>
        <w:jc w:val="center"/>
      </w:pPr>
    </w:p>
    <w:p w:rsidR="008A09F7" w:rsidRDefault="008A09F7" w:rsidP="0095487B">
      <w:pPr>
        <w:jc w:val="center"/>
      </w:pPr>
    </w:p>
    <w:p w:rsidR="001C07AB" w:rsidRDefault="001C07AB" w:rsidP="0095487B">
      <w:pPr>
        <w:jc w:val="center"/>
      </w:pPr>
      <w:r>
        <w:t xml:space="preserve"> DĚJEPIS</w:t>
      </w:r>
    </w:p>
    <w:p w:rsidR="001C07AB" w:rsidRDefault="001C07AB" w:rsidP="0095487B">
      <w:pPr>
        <w:jc w:val="center"/>
      </w:pPr>
    </w:p>
    <w:p w:rsidR="001C07AB" w:rsidRDefault="001C07AB" w:rsidP="0095487B">
      <w:pPr>
        <w:jc w:val="center"/>
      </w:pPr>
    </w:p>
    <w:p w:rsidR="009C6699" w:rsidRDefault="009C6699" w:rsidP="0095487B">
      <w:pPr>
        <w:jc w:val="center"/>
      </w:pPr>
    </w:p>
    <w:p w:rsidR="009C6699" w:rsidRDefault="009C6699" w:rsidP="0095487B">
      <w:pPr>
        <w:jc w:val="center"/>
      </w:pPr>
    </w:p>
    <w:p w:rsidR="001C07AB" w:rsidRPr="0095487B" w:rsidRDefault="001C07AB" w:rsidP="0095487B">
      <w:pPr>
        <w:jc w:val="center"/>
        <w:rPr>
          <w:b/>
          <w:sz w:val="32"/>
          <w:szCs w:val="32"/>
        </w:rPr>
      </w:pPr>
      <w:r w:rsidRPr="0095487B">
        <w:rPr>
          <w:b/>
          <w:sz w:val="32"/>
          <w:szCs w:val="32"/>
        </w:rPr>
        <w:t>ZE STARÝCH POVĚSTÍ ČESKÝCH</w:t>
      </w:r>
    </w:p>
    <w:p w:rsidR="001C07AB" w:rsidRPr="0095487B" w:rsidRDefault="001C07AB" w:rsidP="0095487B">
      <w:pPr>
        <w:jc w:val="center"/>
        <w:rPr>
          <w:b/>
          <w:sz w:val="32"/>
          <w:szCs w:val="32"/>
        </w:rPr>
      </w:pPr>
    </w:p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1C07AB"/>
    <w:p w:rsidR="001C07AB" w:rsidRDefault="00B20EE6">
      <w:r>
        <w:rPr>
          <w:noProof/>
        </w:rPr>
        <w:drawing>
          <wp:inline distT="0" distB="0" distL="0" distR="0">
            <wp:extent cx="5748655" cy="1367790"/>
            <wp:effectExtent l="19050" t="0" r="444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1367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7AB" w:rsidRDefault="001C07AB"/>
    <w:p w:rsidR="001C07AB" w:rsidRDefault="001C07AB"/>
    <w:tbl>
      <w:tblPr>
        <w:tblW w:w="9195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1995"/>
        <w:gridCol w:w="7200"/>
      </w:tblGrid>
      <w:tr w:rsidR="001C07AB" w:rsidRPr="002A58DB">
        <w:trPr>
          <w:trHeight w:val="495"/>
          <w:tblCellSpacing w:w="0" w:type="dxa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</w:pPr>
            <w:r w:rsidRPr="002A58DB">
              <w:t>Anotace</w:t>
            </w:r>
          </w:p>
        </w:tc>
        <w:tc>
          <w:tcPr>
            <w:tcW w:w="7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993CD6" w:rsidP="001C07AB">
            <w:pPr>
              <w:jc w:val="both"/>
            </w:pPr>
            <w:r>
              <w:t>Žák nejprve poslouchá výklad učitele o tom, co je pověst a legenda, společně s</w:t>
            </w:r>
            <w:r w:rsidR="0095487B">
              <w:t>i přečte názvy jednotlivých pověstí v knize Staré pověsti české (učitel přinese knihu na ukázku). Z předchozího učiva by již žák měl znát obsah pověstí zejména o Čechovi, O Libuši, O Přemyslovi a legendu o sv. Václavovi. Po přečtení úryvků se žák pokusí doplnit názvy pověstí. Zároveň žák může vlastními popsat vyobrazení pověstí na obrázcích. Na závěr je možné si společně některou z pověstí připomenout vyprávěním</w:t>
            </w:r>
          </w:p>
        </w:tc>
      </w:tr>
      <w:tr w:rsidR="001C07AB" w:rsidRPr="002A58DB">
        <w:trPr>
          <w:trHeight w:val="420"/>
          <w:tblCellSpacing w:w="0" w:type="dxa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</w:pPr>
            <w:r w:rsidRPr="002A58DB">
              <w:t>Autor DUM</w:t>
            </w:r>
          </w:p>
        </w:tc>
        <w:tc>
          <w:tcPr>
            <w:tcW w:w="7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B20EE6" w:rsidRDefault="001C07AB" w:rsidP="001C07AB">
            <w:pPr>
              <w:jc w:val="both"/>
              <w:rPr>
                <w:sz w:val="18"/>
                <w:szCs w:val="18"/>
              </w:rPr>
            </w:pPr>
            <w:r w:rsidRPr="0095487B">
              <w:rPr>
                <w:b/>
              </w:rPr>
              <w:t>Mgr. Jaroslava Smolová</w:t>
            </w:r>
            <w:r w:rsidRPr="002A58DB">
              <w:t xml:space="preserve">, </w:t>
            </w:r>
            <w:r w:rsidR="0095487B">
              <w:t xml:space="preserve">za využití publikace Rosecká, Zdena: Čtení z nejstarších českých dějin. Pověsti a historická vyprávění pro 4. a 5. roč. ZŠ. Nakladatelství Nová škola, s.r.o., Brno, 2008 a internetových stránek </w:t>
            </w:r>
            <w:r w:rsidR="00B20EE6" w:rsidRPr="00B20EE6">
              <w:rPr>
                <w:sz w:val="20"/>
                <w:szCs w:val="20"/>
              </w:rPr>
              <w:t>http://cs.wikipedia.org/wiki/Star%C3%A9_pov%C4%9Bsti_%C4%8Desk%C3%A9</w:t>
            </w:r>
          </w:p>
        </w:tc>
      </w:tr>
      <w:tr w:rsidR="001C07AB" w:rsidRPr="002A58DB">
        <w:trPr>
          <w:trHeight w:val="420"/>
          <w:tblCellSpacing w:w="0" w:type="dxa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  <w:rPr>
                <w:rFonts w:ascii="atum vzniku DUM" w:hAnsi="atum vzniku DUM"/>
              </w:rPr>
            </w:pPr>
            <w:r w:rsidRPr="002A58DB">
              <w:rPr>
                <w:rFonts w:ascii="atum vzniku DUM" w:hAnsi="atum vzniku DUM"/>
              </w:rPr>
              <w:t xml:space="preserve">Datum </w:t>
            </w:r>
          </w:p>
          <w:p w:rsidR="001C07AB" w:rsidRPr="002A58DB" w:rsidRDefault="001C07AB" w:rsidP="001C07AB">
            <w:pPr>
              <w:jc w:val="both"/>
              <w:rPr>
                <w:rFonts w:ascii="atum vzniku DUM" w:hAnsi="atum vzniku DUM"/>
              </w:rPr>
            </w:pPr>
            <w:r w:rsidRPr="002A58DB">
              <w:rPr>
                <w:rFonts w:ascii="atum vzniku DUM" w:hAnsi="atum vzniku DUM"/>
              </w:rPr>
              <w:t>vzniku DUM</w:t>
            </w:r>
          </w:p>
        </w:tc>
        <w:tc>
          <w:tcPr>
            <w:tcW w:w="7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993CD6" w:rsidP="001C07AB">
            <w:pPr>
              <w:jc w:val="both"/>
            </w:pPr>
            <w:r>
              <w:t>4</w:t>
            </w:r>
            <w:r w:rsidR="001C07AB">
              <w:t xml:space="preserve">. </w:t>
            </w:r>
            <w:r w:rsidR="00B20EE6">
              <w:t xml:space="preserve">6. </w:t>
            </w:r>
            <w:r w:rsidR="001C07AB">
              <w:t>2012</w:t>
            </w:r>
          </w:p>
        </w:tc>
      </w:tr>
      <w:tr w:rsidR="001C07AB" w:rsidRPr="002A58DB">
        <w:trPr>
          <w:trHeight w:val="585"/>
          <w:tblCellSpacing w:w="0" w:type="dxa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</w:pPr>
            <w:r w:rsidRPr="002A58DB">
              <w:t>Ročník a typ školy</w:t>
            </w:r>
          </w:p>
        </w:tc>
        <w:tc>
          <w:tcPr>
            <w:tcW w:w="7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993CD6" w:rsidP="001C07AB">
            <w:pPr>
              <w:jc w:val="both"/>
            </w:pPr>
            <w:r>
              <w:t>7</w:t>
            </w:r>
            <w:r w:rsidR="001C07AB">
              <w:t>.</w:t>
            </w:r>
            <w:r w:rsidR="001C07AB" w:rsidRPr="002A58DB">
              <w:t xml:space="preserve"> ročník základní školy praktické</w:t>
            </w:r>
          </w:p>
        </w:tc>
      </w:tr>
      <w:tr w:rsidR="001C07AB" w:rsidRPr="002A58DB">
        <w:trPr>
          <w:trHeight w:val="315"/>
          <w:tblCellSpacing w:w="0" w:type="dxa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</w:pPr>
            <w:r w:rsidRPr="002A58DB">
              <w:t>ŠVP</w:t>
            </w:r>
          </w:p>
        </w:tc>
        <w:tc>
          <w:tcPr>
            <w:tcW w:w="7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</w:pPr>
            <w:r w:rsidRPr="002A58DB">
              <w:t>„Učíme se pro život“, č. j. 580/07, RVP pro ZV, příloha pro LMP</w:t>
            </w:r>
          </w:p>
        </w:tc>
      </w:tr>
      <w:tr w:rsidR="001C07AB" w:rsidRPr="002A58DB">
        <w:trPr>
          <w:trHeight w:val="420"/>
          <w:tblCellSpacing w:w="0" w:type="dxa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</w:pPr>
            <w:r>
              <w:t>Vzdělávací oblast</w:t>
            </w:r>
          </w:p>
        </w:tc>
        <w:tc>
          <w:tcPr>
            <w:tcW w:w="7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</w:pPr>
            <w:r>
              <w:t>Člověk a společnost</w:t>
            </w:r>
          </w:p>
        </w:tc>
      </w:tr>
      <w:tr w:rsidR="001C07AB" w:rsidRPr="002A58DB">
        <w:trPr>
          <w:trHeight w:val="420"/>
          <w:tblCellSpacing w:w="0" w:type="dxa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</w:pPr>
            <w:r>
              <w:t>Vzdělávací obor</w:t>
            </w:r>
          </w:p>
        </w:tc>
        <w:tc>
          <w:tcPr>
            <w:tcW w:w="7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</w:pPr>
            <w:r>
              <w:t>Dějepis</w:t>
            </w:r>
          </w:p>
        </w:tc>
      </w:tr>
      <w:tr w:rsidR="001C07AB" w:rsidRPr="002A58DB">
        <w:trPr>
          <w:trHeight w:val="420"/>
          <w:tblCellSpacing w:w="0" w:type="dxa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Default="001C07AB" w:rsidP="001C07AB">
            <w:pPr>
              <w:jc w:val="both"/>
            </w:pPr>
            <w:r>
              <w:t>Vyučovací předmět</w:t>
            </w:r>
          </w:p>
        </w:tc>
        <w:tc>
          <w:tcPr>
            <w:tcW w:w="7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</w:pPr>
            <w:r>
              <w:t>Dějepis</w:t>
            </w:r>
          </w:p>
        </w:tc>
      </w:tr>
      <w:tr w:rsidR="001C07AB" w:rsidRPr="002A58DB">
        <w:trPr>
          <w:trHeight w:val="255"/>
          <w:tblCellSpacing w:w="0" w:type="dxa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</w:pPr>
            <w:r w:rsidRPr="002A58DB">
              <w:t>Klíčová slova</w:t>
            </w:r>
          </w:p>
        </w:tc>
        <w:tc>
          <w:tcPr>
            <w:tcW w:w="7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993CD6" w:rsidP="001C07AB">
            <w:pPr>
              <w:jc w:val="both"/>
            </w:pPr>
            <w:r>
              <w:t>Pověst, legenda</w:t>
            </w:r>
          </w:p>
        </w:tc>
      </w:tr>
      <w:tr w:rsidR="001C07AB" w:rsidRPr="002A58DB">
        <w:trPr>
          <w:trHeight w:val="420"/>
          <w:tblCellSpacing w:w="0" w:type="dxa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</w:pPr>
            <w:r w:rsidRPr="002A58DB">
              <w:t>Očekávaný výstup</w:t>
            </w:r>
          </w:p>
        </w:tc>
        <w:tc>
          <w:tcPr>
            <w:tcW w:w="7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95487B" w:rsidP="001C07AB">
            <w:pPr>
              <w:jc w:val="both"/>
            </w:pPr>
            <w:r>
              <w:t>Žák se orientuje v klasické literatuře, zná dílo Aloise Jiráska Staré pověsti české. Umí odlišit historická fakta od pověsti a legendy.</w:t>
            </w:r>
          </w:p>
        </w:tc>
      </w:tr>
      <w:tr w:rsidR="001C07AB" w:rsidRPr="002A58DB">
        <w:trPr>
          <w:trHeight w:val="420"/>
          <w:tblCellSpacing w:w="0" w:type="dxa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Default="001C07AB" w:rsidP="001C07AB">
            <w:pPr>
              <w:jc w:val="both"/>
            </w:pPr>
            <w:r w:rsidRPr="002A58DB">
              <w:t xml:space="preserve">Druh </w:t>
            </w:r>
          </w:p>
          <w:p w:rsidR="001C07AB" w:rsidRPr="002A58DB" w:rsidRDefault="001C07AB" w:rsidP="001C07AB">
            <w:pPr>
              <w:jc w:val="both"/>
            </w:pPr>
            <w:r w:rsidRPr="002A58DB">
              <w:t>učebního materiálu</w:t>
            </w:r>
          </w:p>
        </w:tc>
        <w:tc>
          <w:tcPr>
            <w:tcW w:w="7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</w:pPr>
            <w:r w:rsidRPr="002A58DB">
              <w:t>Pracovní list</w:t>
            </w:r>
          </w:p>
        </w:tc>
      </w:tr>
      <w:tr w:rsidR="001C07AB" w:rsidRPr="002A58DB">
        <w:trPr>
          <w:trHeight w:val="420"/>
          <w:tblCellSpacing w:w="0" w:type="dxa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</w:pPr>
            <w:r w:rsidRPr="002A58DB">
              <w:t>Celková velikost</w:t>
            </w:r>
          </w:p>
        </w:tc>
        <w:tc>
          <w:tcPr>
            <w:tcW w:w="7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07AB" w:rsidRPr="002A58DB" w:rsidRDefault="001C07AB" w:rsidP="001C07AB">
            <w:pPr>
              <w:jc w:val="both"/>
            </w:pPr>
            <w:r>
              <w:t xml:space="preserve"> </w:t>
            </w:r>
            <w:r w:rsidR="0036556E">
              <w:t xml:space="preserve">390 </w:t>
            </w:r>
            <w:r w:rsidR="0028346B">
              <w:t>kB</w:t>
            </w:r>
          </w:p>
        </w:tc>
      </w:tr>
    </w:tbl>
    <w:p w:rsidR="001C07AB" w:rsidRDefault="001C07AB"/>
    <w:p w:rsidR="008B7EA7" w:rsidRDefault="008B7EA7"/>
    <w:p w:rsidR="008B7EA7" w:rsidRDefault="008B7EA7"/>
    <w:p w:rsidR="008B7EA7" w:rsidRDefault="008B7EA7"/>
    <w:p w:rsidR="008B7EA7" w:rsidRDefault="008B7EA7"/>
    <w:p w:rsidR="008B7EA7" w:rsidRDefault="008B7EA7"/>
    <w:p w:rsidR="008B7EA7" w:rsidRDefault="008B7EA7"/>
    <w:p w:rsidR="008B7EA7" w:rsidRDefault="008B7EA7"/>
    <w:p w:rsidR="008B7EA7" w:rsidRDefault="008B7EA7"/>
    <w:p w:rsidR="008B7EA7" w:rsidRPr="00993CD6" w:rsidRDefault="00B20EE6" w:rsidP="00FF7C99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Ze S</w:t>
      </w:r>
      <w:r w:rsidR="008B7EA7" w:rsidRPr="00993CD6">
        <w:rPr>
          <w:b/>
          <w:sz w:val="28"/>
          <w:szCs w:val="28"/>
          <w:u w:val="single"/>
        </w:rPr>
        <w:t>tarých pověstí českých</w:t>
      </w:r>
    </w:p>
    <w:p w:rsidR="008B7EA7" w:rsidRDefault="008B7EA7"/>
    <w:p w:rsidR="00C075F0" w:rsidRDefault="00C075F0"/>
    <w:p w:rsidR="008B7EA7" w:rsidRPr="00C075F0" w:rsidRDefault="008B7EA7" w:rsidP="00C075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C075F0">
        <w:rPr>
          <w:b/>
        </w:rPr>
        <w:t>Pověst = prozaický útvar zachycující lidové vyprávění odehrávající se minulosti. Pověst se váže k určité události, osobě, místu či předmětu.</w:t>
      </w:r>
    </w:p>
    <w:p w:rsidR="00C075F0" w:rsidRDefault="00C075F0"/>
    <w:p w:rsidR="008B7EA7" w:rsidRDefault="008B7EA7">
      <w:r>
        <w:t xml:space="preserve">Nejznámějšími českými pověstmi jsou ty, které sepsal český spisovatel </w:t>
      </w:r>
      <w:r w:rsidRPr="00C075F0">
        <w:rPr>
          <w:color w:val="FF0000"/>
        </w:rPr>
        <w:t>Alois Jirásek</w:t>
      </w:r>
      <w:r>
        <w:t xml:space="preserve"> pod názvem </w:t>
      </w:r>
      <w:r w:rsidRPr="00C075F0">
        <w:rPr>
          <w:color w:val="FF0000"/>
        </w:rPr>
        <w:t>Staré pověsti české</w:t>
      </w:r>
      <w:r>
        <w:t>. Obsahuje tyto pověsti:</w:t>
      </w:r>
    </w:p>
    <w:p w:rsidR="008B7EA7" w:rsidRPr="00C075F0" w:rsidRDefault="008B7EA7" w:rsidP="00C075F0">
      <w:pPr>
        <w:spacing w:before="100" w:beforeAutospacing="1" w:after="100" w:afterAutospacing="1"/>
        <w:rPr>
          <w:b/>
          <w:sz w:val="28"/>
          <w:szCs w:val="28"/>
        </w:rPr>
      </w:pPr>
      <w:r w:rsidRPr="00C075F0">
        <w:rPr>
          <w:rStyle w:val="mw-headline"/>
          <w:b/>
          <w:sz w:val="28"/>
          <w:szCs w:val="28"/>
        </w:rPr>
        <w:t>Staré pověsti české</w:t>
      </w:r>
      <w:r w:rsidR="00C075F0" w:rsidRPr="00C075F0">
        <w:rPr>
          <w:rStyle w:val="mw-headline"/>
          <w:b/>
          <w:sz w:val="28"/>
          <w:szCs w:val="28"/>
        </w:rPr>
        <w:tab/>
      </w:r>
    </w:p>
    <w:p w:rsidR="008B7EA7" w:rsidRDefault="008B7EA7" w:rsidP="008B7EA7">
      <w:pPr>
        <w:numPr>
          <w:ilvl w:val="0"/>
          <w:numId w:val="1"/>
        </w:numPr>
        <w:spacing w:before="100" w:beforeAutospacing="1" w:after="100" w:afterAutospacing="1"/>
      </w:pPr>
      <w:r w:rsidRPr="008B7EA7">
        <w:t>O Čechovi</w:t>
      </w:r>
    </w:p>
    <w:p w:rsidR="008B7EA7" w:rsidRDefault="008B7EA7" w:rsidP="008B7EA7">
      <w:pPr>
        <w:numPr>
          <w:ilvl w:val="0"/>
          <w:numId w:val="1"/>
        </w:numPr>
        <w:spacing w:before="100" w:beforeAutospacing="1" w:after="100" w:afterAutospacing="1"/>
      </w:pPr>
      <w:r w:rsidRPr="008B7EA7">
        <w:t>O Krokovi a jeho dcerách</w:t>
      </w:r>
    </w:p>
    <w:p w:rsidR="008B7EA7" w:rsidRDefault="008B7EA7" w:rsidP="008B7EA7">
      <w:pPr>
        <w:numPr>
          <w:ilvl w:val="0"/>
          <w:numId w:val="1"/>
        </w:numPr>
        <w:spacing w:before="100" w:beforeAutospacing="1" w:after="100" w:afterAutospacing="1"/>
      </w:pPr>
      <w:r w:rsidRPr="008B7EA7">
        <w:t>O Bivoji</w:t>
      </w:r>
    </w:p>
    <w:p w:rsidR="008B7EA7" w:rsidRDefault="008B7EA7" w:rsidP="008B7EA7">
      <w:pPr>
        <w:numPr>
          <w:ilvl w:val="0"/>
          <w:numId w:val="1"/>
        </w:numPr>
        <w:spacing w:before="100" w:beforeAutospacing="1" w:after="100" w:afterAutospacing="1"/>
      </w:pPr>
      <w:r w:rsidRPr="008B7EA7">
        <w:t>O Libuši</w:t>
      </w:r>
    </w:p>
    <w:p w:rsidR="008B7EA7" w:rsidRDefault="008B7EA7" w:rsidP="008B7EA7">
      <w:pPr>
        <w:numPr>
          <w:ilvl w:val="0"/>
          <w:numId w:val="1"/>
        </w:numPr>
        <w:spacing w:before="100" w:beforeAutospacing="1" w:after="100" w:afterAutospacing="1"/>
      </w:pPr>
      <w:r w:rsidRPr="008B7EA7">
        <w:t>O Přemyslovi</w:t>
      </w:r>
    </w:p>
    <w:p w:rsidR="008B7EA7" w:rsidRDefault="008B7EA7" w:rsidP="008B7EA7">
      <w:pPr>
        <w:numPr>
          <w:ilvl w:val="0"/>
          <w:numId w:val="1"/>
        </w:numPr>
        <w:spacing w:before="100" w:beforeAutospacing="1" w:after="100" w:afterAutospacing="1"/>
      </w:pPr>
      <w:r w:rsidRPr="008B7EA7">
        <w:t>Libušina proroctví</w:t>
      </w:r>
    </w:p>
    <w:p w:rsidR="008B7EA7" w:rsidRDefault="008B7EA7" w:rsidP="008B7EA7">
      <w:pPr>
        <w:numPr>
          <w:ilvl w:val="0"/>
          <w:numId w:val="1"/>
        </w:numPr>
        <w:spacing w:before="100" w:beforeAutospacing="1" w:after="100" w:afterAutospacing="1"/>
      </w:pPr>
      <w:r w:rsidRPr="008B7EA7">
        <w:t>Dívčí válka</w:t>
      </w:r>
    </w:p>
    <w:p w:rsidR="008B7EA7" w:rsidRDefault="008B7EA7" w:rsidP="008B7EA7">
      <w:pPr>
        <w:numPr>
          <w:ilvl w:val="0"/>
          <w:numId w:val="1"/>
        </w:numPr>
        <w:spacing w:before="100" w:beforeAutospacing="1" w:after="100" w:afterAutospacing="1"/>
      </w:pPr>
      <w:r w:rsidRPr="008B7EA7">
        <w:t>O Křesomyslu a Horymírovi</w:t>
      </w:r>
    </w:p>
    <w:p w:rsidR="008B7EA7" w:rsidRDefault="008B7EA7" w:rsidP="008B7EA7">
      <w:pPr>
        <w:numPr>
          <w:ilvl w:val="0"/>
          <w:numId w:val="1"/>
        </w:numPr>
        <w:spacing w:before="100" w:beforeAutospacing="1" w:after="100" w:afterAutospacing="1"/>
      </w:pPr>
      <w:r w:rsidRPr="008B7EA7">
        <w:t>Lucká válka</w:t>
      </w:r>
    </w:p>
    <w:p w:rsidR="008B7EA7" w:rsidRDefault="008B7EA7" w:rsidP="008B7EA7">
      <w:pPr>
        <w:numPr>
          <w:ilvl w:val="0"/>
          <w:numId w:val="1"/>
        </w:numPr>
        <w:spacing w:before="100" w:beforeAutospacing="1" w:after="100" w:afterAutospacing="1"/>
      </w:pPr>
      <w:r w:rsidRPr="008B7EA7">
        <w:t>Durynk a Neklan</w:t>
      </w:r>
    </w:p>
    <w:p w:rsidR="008B7EA7" w:rsidRDefault="008B7EA7" w:rsidP="008B7EA7">
      <w:pPr>
        <w:pStyle w:val="Nadpis3"/>
      </w:pPr>
      <w:r>
        <w:rPr>
          <w:rStyle w:val="mw-headline"/>
        </w:rPr>
        <w:t>Pověsti doby křesťanské</w:t>
      </w:r>
    </w:p>
    <w:p w:rsidR="008B7EA7" w:rsidRDefault="008B7EA7" w:rsidP="008B7EA7">
      <w:pPr>
        <w:numPr>
          <w:ilvl w:val="0"/>
          <w:numId w:val="2"/>
        </w:numPr>
        <w:spacing w:before="100" w:beforeAutospacing="1" w:after="100" w:afterAutospacing="1"/>
      </w:pPr>
      <w:r w:rsidRPr="008B7EA7">
        <w:t>O králi Svatoplukovi</w:t>
      </w:r>
    </w:p>
    <w:p w:rsidR="008B7EA7" w:rsidRDefault="008B7EA7" w:rsidP="008B7EA7">
      <w:pPr>
        <w:numPr>
          <w:ilvl w:val="0"/>
          <w:numId w:val="2"/>
        </w:numPr>
        <w:spacing w:before="100" w:beforeAutospacing="1" w:after="100" w:afterAutospacing="1"/>
      </w:pPr>
      <w:r w:rsidRPr="008B7EA7">
        <w:t>O králi Ječmínkovi</w:t>
      </w:r>
    </w:p>
    <w:p w:rsidR="008B7EA7" w:rsidRDefault="008B7EA7" w:rsidP="008B7EA7">
      <w:pPr>
        <w:numPr>
          <w:ilvl w:val="0"/>
          <w:numId w:val="2"/>
        </w:numPr>
        <w:spacing w:before="100" w:beforeAutospacing="1" w:after="100" w:afterAutospacing="1"/>
      </w:pPr>
      <w:r w:rsidRPr="008B7EA7">
        <w:t>Praporec svatého Václava</w:t>
      </w:r>
    </w:p>
    <w:p w:rsidR="008B7EA7" w:rsidRDefault="008B7EA7" w:rsidP="008B7EA7">
      <w:pPr>
        <w:numPr>
          <w:ilvl w:val="0"/>
          <w:numId w:val="2"/>
        </w:numPr>
        <w:spacing w:before="100" w:beforeAutospacing="1" w:after="100" w:afterAutospacing="1"/>
      </w:pPr>
      <w:r w:rsidRPr="008B7EA7">
        <w:t>O Bruncvíkovi</w:t>
      </w:r>
    </w:p>
    <w:p w:rsidR="008B7EA7" w:rsidRDefault="008B7EA7" w:rsidP="008B7EA7">
      <w:pPr>
        <w:numPr>
          <w:ilvl w:val="0"/>
          <w:numId w:val="2"/>
        </w:numPr>
        <w:spacing w:before="100" w:beforeAutospacing="1" w:after="100" w:afterAutospacing="1"/>
      </w:pPr>
      <w:r w:rsidRPr="008B7EA7">
        <w:t>Opatovický poklad</w:t>
      </w:r>
    </w:p>
    <w:p w:rsidR="008B7EA7" w:rsidRDefault="008B7EA7" w:rsidP="008B7EA7">
      <w:pPr>
        <w:numPr>
          <w:ilvl w:val="0"/>
          <w:numId w:val="2"/>
        </w:numPr>
        <w:spacing w:before="100" w:beforeAutospacing="1" w:after="100" w:afterAutospacing="1"/>
      </w:pPr>
      <w:r>
        <w:rPr>
          <w:b/>
          <w:bCs/>
        </w:rPr>
        <w:t>O staré Praze</w:t>
      </w:r>
      <w:r>
        <w:t xml:space="preserve"> </w:t>
      </w:r>
    </w:p>
    <w:p w:rsidR="008B7EA7" w:rsidRDefault="008B7EA7" w:rsidP="008B7EA7">
      <w:pPr>
        <w:numPr>
          <w:ilvl w:val="1"/>
          <w:numId w:val="2"/>
        </w:numPr>
        <w:spacing w:before="100" w:beforeAutospacing="1" w:after="100" w:afterAutospacing="1"/>
      </w:pPr>
      <w:r w:rsidRPr="008B7EA7">
        <w:t>O staré Praze</w:t>
      </w:r>
    </w:p>
    <w:p w:rsidR="008B7EA7" w:rsidRDefault="008B7EA7" w:rsidP="008B7EA7">
      <w:pPr>
        <w:numPr>
          <w:ilvl w:val="1"/>
          <w:numId w:val="2"/>
        </w:numPr>
        <w:spacing w:before="100" w:beforeAutospacing="1" w:after="100" w:afterAutospacing="1"/>
      </w:pPr>
      <w:r w:rsidRPr="008B7EA7">
        <w:t>Žito kouzelník</w:t>
      </w:r>
    </w:p>
    <w:p w:rsidR="008B7EA7" w:rsidRDefault="008B7EA7" w:rsidP="008B7EA7">
      <w:pPr>
        <w:numPr>
          <w:ilvl w:val="1"/>
          <w:numId w:val="2"/>
        </w:numPr>
        <w:spacing w:before="100" w:beforeAutospacing="1" w:after="100" w:afterAutospacing="1"/>
      </w:pPr>
      <w:r w:rsidRPr="008B7EA7">
        <w:t>O králi Václavovi IV.</w:t>
      </w:r>
    </w:p>
    <w:p w:rsidR="008B7EA7" w:rsidRDefault="008B7EA7" w:rsidP="008B7EA7">
      <w:pPr>
        <w:numPr>
          <w:ilvl w:val="1"/>
          <w:numId w:val="2"/>
        </w:numPr>
        <w:spacing w:before="100" w:beforeAutospacing="1" w:after="100" w:afterAutospacing="1"/>
      </w:pPr>
      <w:r w:rsidRPr="008B7EA7">
        <w:t>Staroměstský orloj</w:t>
      </w:r>
    </w:p>
    <w:p w:rsidR="008B7EA7" w:rsidRDefault="008B7EA7" w:rsidP="008B7EA7">
      <w:pPr>
        <w:numPr>
          <w:ilvl w:val="1"/>
          <w:numId w:val="2"/>
        </w:numPr>
        <w:spacing w:before="100" w:beforeAutospacing="1" w:after="100" w:afterAutospacing="1"/>
      </w:pPr>
      <w:r w:rsidRPr="008B7EA7">
        <w:t>O Daliborovi</w:t>
      </w:r>
    </w:p>
    <w:p w:rsidR="008B7EA7" w:rsidRDefault="008B7EA7" w:rsidP="008B7EA7">
      <w:pPr>
        <w:numPr>
          <w:ilvl w:val="1"/>
          <w:numId w:val="2"/>
        </w:numPr>
        <w:spacing w:before="100" w:beforeAutospacing="1" w:after="100" w:afterAutospacing="1"/>
      </w:pPr>
      <w:r w:rsidRPr="008B7EA7">
        <w:t>Ze židovského města</w:t>
      </w:r>
    </w:p>
    <w:p w:rsidR="008B7EA7" w:rsidRDefault="008B7EA7" w:rsidP="008B7EA7">
      <w:pPr>
        <w:numPr>
          <w:ilvl w:val="1"/>
          <w:numId w:val="2"/>
        </w:numPr>
        <w:spacing w:before="100" w:beforeAutospacing="1" w:after="100" w:afterAutospacing="1"/>
      </w:pPr>
      <w:r w:rsidRPr="008B7EA7">
        <w:t>Smutná místa</w:t>
      </w:r>
    </w:p>
    <w:p w:rsidR="008B7EA7" w:rsidRDefault="008B7EA7" w:rsidP="008B7EA7">
      <w:pPr>
        <w:numPr>
          <w:ilvl w:val="1"/>
          <w:numId w:val="2"/>
        </w:numPr>
        <w:spacing w:before="100" w:beforeAutospacing="1" w:after="100" w:afterAutospacing="1"/>
      </w:pPr>
      <w:r w:rsidRPr="008B7EA7">
        <w:t>O Golemovi</w:t>
      </w:r>
    </w:p>
    <w:p w:rsidR="008B7EA7" w:rsidRDefault="008B7EA7" w:rsidP="008B7EA7">
      <w:pPr>
        <w:numPr>
          <w:ilvl w:val="1"/>
          <w:numId w:val="2"/>
        </w:numPr>
        <w:spacing w:before="100" w:beforeAutospacing="1" w:after="100" w:afterAutospacing="1"/>
      </w:pPr>
      <w:r w:rsidRPr="008B7EA7">
        <w:t>Faustův dům</w:t>
      </w:r>
    </w:p>
    <w:p w:rsidR="008B7EA7" w:rsidRDefault="008B7EA7" w:rsidP="008B7EA7">
      <w:pPr>
        <w:numPr>
          <w:ilvl w:val="0"/>
          <w:numId w:val="2"/>
        </w:numPr>
        <w:spacing w:before="100" w:beforeAutospacing="1" w:after="100" w:afterAutospacing="1"/>
      </w:pPr>
      <w:r w:rsidRPr="008B7EA7">
        <w:t>O Žižkovi</w:t>
      </w:r>
    </w:p>
    <w:p w:rsidR="008B7EA7" w:rsidRDefault="008B7EA7" w:rsidP="008B7EA7">
      <w:pPr>
        <w:numPr>
          <w:ilvl w:val="0"/>
          <w:numId w:val="2"/>
        </w:numPr>
        <w:spacing w:before="100" w:beforeAutospacing="1" w:after="100" w:afterAutospacing="1"/>
      </w:pPr>
      <w:r w:rsidRPr="008B7EA7">
        <w:t>Kutnohorští havíři</w:t>
      </w:r>
    </w:p>
    <w:p w:rsidR="008B7EA7" w:rsidRDefault="008B7EA7" w:rsidP="008B7EA7">
      <w:pPr>
        <w:numPr>
          <w:ilvl w:val="0"/>
          <w:numId w:val="2"/>
        </w:numPr>
        <w:spacing w:before="100" w:beforeAutospacing="1" w:after="100" w:afterAutospacing="1"/>
      </w:pPr>
      <w:r w:rsidRPr="008B7EA7">
        <w:t>Bílá paní</w:t>
      </w:r>
    </w:p>
    <w:p w:rsidR="008B7EA7" w:rsidRDefault="008B7EA7" w:rsidP="008B7EA7">
      <w:pPr>
        <w:numPr>
          <w:ilvl w:val="0"/>
          <w:numId w:val="2"/>
        </w:numPr>
        <w:spacing w:before="100" w:beforeAutospacing="1" w:after="100" w:afterAutospacing="1"/>
      </w:pPr>
      <w:r w:rsidRPr="008B7EA7">
        <w:t>Růžový palouček</w:t>
      </w:r>
    </w:p>
    <w:p w:rsidR="008B7EA7" w:rsidRDefault="008B7EA7" w:rsidP="008B7EA7">
      <w:pPr>
        <w:numPr>
          <w:ilvl w:val="0"/>
          <w:numId w:val="2"/>
        </w:numPr>
        <w:spacing w:before="100" w:beforeAutospacing="1" w:after="100" w:afterAutospacing="1"/>
      </w:pPr>
      <w:r w:rsidRPr="008B7EA7">
        <w:t>Boží soud</w:t>
      </w:r>
    </w:p>
    <w:p w:rsidR="008B7EA7" w:rsidRDefault="008B7EA7" w:rsidP="008B7EA7">
      <w:pPr>
        <w:numPr>
          <w:ilvl w:val="0"/>
          <w:numId w:val="2"/>
        </w:numPr>
        <w:spacing w:before="100" w:beforeAutospacing="1" w:after="100" w:afterAutospacing="1"/>
      </w:pPr>
      <w:r w:rsidRPr="008B7EA7">
        <w:t>O Janošíkovi</w:t>
      </w:r>
    </w:p>
    <w:p w:rsidR="00C075F0" w:rsidRDefault="00C075F0" w:rsidP="008B7EA7">
      <w:pPr>
        <w:pStyle w:val="Nadpis3"/>
        <w:rPr>
          <w:rStyle w:val="mw-headline"/>
        </w:rPr>
      </w:pPr>
    </w:p>
    <w:p w:rsidR="008A09F7" w:rsidRDefault="008A09F7" w:rsidP="008B7EA7">
      <w:pPr>
        <w:pStyle w:val="Nadpis3"/>
        <w:rPr>
          <w:rStyle w:val="mw-headline"/>
        </w:rPr>
      </w:pPr>
    </w:p>
    <w:p w:rsidR="008B7EA7" w:rsidRDefault="008B7EA7" w:rsidP="008B7EA7">
      <w:pPr>
        <w:pStyle w:val="Nadpis3"/>
      </w:pPr>
      <w:r>
        <w:rPr>
          <w:rStyle w:val="mw-headline"/>
        </w:rPr>
        <w:t>Ze starobylých proroctví</w:t>
      </w:r>
    </w:p>
    <w:p w:rsidR="008B7EA7" w:rsidRDefault="008B7EA7" w:rsidP="008B7EA7">
      <w:pPr>
        <w:numPr>
          <w:ilvl w:val="0"/>
          <w:numId w:val="3"/>
        </w:numPr>
        <w:spacing w:before="100" w:beforeAutospacing="1" w:after="100" w:afterAutospacing="1"/>
      </w:pPr>
      <w:r w:rsidRPr="008B7EA7">
        <w:t>Sibylina proroctví</w:t>
      </w:r>
    </w:p>
    <w:p w:rsidR="008B7EA7" w:rsidRDefault="008B7EA7" w:rsidP="008B7EA7">
      <w:pPr>
        <w:numPr>
          <w:ilvl w:val="0"/>
          <w:numId w:val="3"/>
        </w:numPr>
        <w:spacing w:before="100" w:beforeAutospacing="1" w:after="100" w:afterAutospacing="1"/>
      </w:pPr>
      <w:r w:rsidRPr="008B7EA7">
        <w:t>Proroctví slepého mládence</w:t>
      </w:r>
    </w:p>
    <w:p w:rsidR="008B7EA7" w:rsidRDefault="008B7EA7" w:rsidP="008B7EA7">
      <w:pPr>
        <w:numPr>
          <w:ilvl w:val="0"/>
          <w:numId w:val="3"/>
        </w:numPr>
        <w:spacing w:before="100" w:beforeAutospacing="1" w:after="100" w:afterAutospacing="1"/>
      </w:pPr>
      <w:r w:rsidRPr="008B7EA7">
        <w:t>Proroctví Havlasa Pavlaty</w:t>
      </w:r>
    </w:p>
    <w:p w:rsidR="008B7EA7" w:rsidRDefault="008B7EA7" w:rsidP="008B7EA7">
      <w:pPr>
        <w:numPr>
          <w:ilvl w:val="0"/>
          <w:numId w:val="3"/>
        </w:numPr>
        <w:spacing w:before="100" w:beforeAutospacing="1" w:after="100" w:afterAutospacing="1"/>
      </w:pPr>
      <w:r w:rsidRPr="008B7EA7">
        <w:t>Různá proroctví</w:t>
      </w:r>
    </w:p>
    <w:p w:rsidR="008B7EA7" w:rsidRDefault="008B7EA7" w:rsidP="008B7EA7">
      <w:pPr>
        <w:numPr>
          <w:ilvl w:val="0"/>
          <w:numId w:val="3"/>
        </w:numPr>
        <w:spacing w:before="100" w:beforeAutospacing="1" w:after="100" w:afterAutospacing="1"/>
      </w:pPr>
      <w:r w:rsidRPr="008B7EA7">
        <w:t>Blaničtí rytíři</w:t>
      </w:r>
    </w:p>
    <w:p w:rsidR="00C075F0" w:rsidRDefault="00C075F0" w:rsidP="00C075F0">
      <w:pPr>
        <w:spacing w:before="100" w:beforeAutospacing="1" w:after="100" w:afterAutospacing="1"/>
      </w:pPr>
    </w:p>
    <w:p w:rsidR="00C075F0" w:rsidRDefault="00C075F0" w:rsidP="00C075F0">
      <w:pPr>
        <w:spacing w:before="100" w:beforeAutospacing="1" w:after="100" w:afterAutospacing="1"/>
      </w:pPr>
      <w:r>
        <w:t>Knihu si můžeš zapůjčit ve školní knihovně a přečíst.</w:t>
      </w:r>
    </w:p>
    <w:p w:rsidR="00C075F0" w:rsidRDefault="00C075F0" w:rsidP="00C075F0">
      <w:pPr>
        <w:spacing w:before="100" w:beforeAutospacing="1" w:after="100" w:afterAutospacing="1"/>
      </w:pPr>
      <w:r>
        <w:t>………………………………………………………………………………………………</w:t>
      </w:r>
    </w:p>
    <w:p w:rsidR="008B7EA7" w:rsidRDefault="008B7EA7"/>
    <w:p w:rsidR="008B7EA7" w:rsidRPr="00C075F0" w:rsidRDefault="008B7EA7">
      <w:pPr>
        <w:rPr>
          <w:b/>
          <w:sz w:val="28"/>
          <w:szCs w:val="28"/>
        </w:rPr>
      </w:pPr>
      <w:r w:rsidRPr="00C075F0">
        <w:rPr>
          <w:b/>
          <w:sz w:val="28"/>
          <w:szCs w:val="28"/>
        </w:rPr>
        <w:t>Přečti si následující úryvky a zkus určit</w:t>
      </w:r>
      <w:r w:rsidR="00B20EE6">
        <w:rPr>
          <w:b/>
          <w:sz w:val="28"/>
          <w:szCs w:val="28"/>
        </w:rPr>
        <w:t>,</w:t>
      </w:r>
      <w:r w:rsidRPr="00C075F0">
        <w:rPr>
          <w:b/>
          <w:sz w:val="28"/>
          <w:szCs w:val="28"/>
        </w:rPr>
        <w:t xml:space="preserve"> z jaké jsou pověsti</w:t>
      </w:r>
      <w:r w:rsidR="00C075F0" w:rsidRPr="00C075F0">
        <w:rPr>
          <w:b/>
          <w:sz w:val="28"/>
          <w:szCs w:val="28"/>
        </w:rPr>
        <w:t>:</w:t>
      </w:r>
    </w:p>
    <w:p w:rsidR="00C075F0" w:rsidRDefault="00C075F0"/>
    <w:p w:rsidR="00F4624A" w:rsidRDefault="00F4624A">
      <w:r>
        <w:t>1.</w:t>
      </w:r>
    </w:p>
    <w:p w:rsidR="00C075F0" w:rsidRDefault="00C075F0">
      <w:r>
        <w:t>….Ale vladykové odpověděli: „Nechceme hledat v cizině pravdu. Tvůj rozsudek je spravedlivý, slavná kněžno. Aby nás však v cizině nejmenovali národem holubičím, který se ženskou rukou dává vodit, zvol si muže, který by nám s tebou společně vládl.“….</w:t>
      </w:r>
    </w:p>
    <w:p w:rsidR="00C075F0" w:rsidRDefault="00C075F0"/>
    <w:p w:rsidR="00C075F0" w:rsidRDefault="00B20EE6">
      <w:r>
        <w:rPr>
          <w:noProof/>
        </w:rPr>
        <w:drawing>
          <wp:inline distT="0" distB="0" distL="0" distR="0">
            <wp:extent cx="4603750" cy="2950210"/>
            <wp:effectExtent l="19050" t="0" r="6350" b="0"/>
            <wp:docPr id="3" name="obrázek 3" descr="File:Josef Mathauser - Kn&amp;ecaron;&amp;zcaron;na Libuše v&amp;ecaron;ští slávu Pra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Josef Mathauser - Kn&amp;ecaron;&amp;zcaron;na Libuše v&amp;ecaron;ští slávu Prah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50" cy="2950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40FB">
        <w:t xml:space="preserve"> Obrázek č. 1</w:t>
      </w:r>
    </w:p>
    <w:p w:rsidR="00C075F0" w:rsidRDefault="00C075F0"/>
    <w:p w:rsidR="00C075F0" w:rsidRDefault="00C075F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C075F0" w:rsidTr="00942116">
        <w:tc>
          <w:tcPr>
            <w:tcW w:w="9212" w:type="dxa"/>
            <w:shd w:val="clear" w:color="auto" w:fill="auto"/>
          </w:tcPr>
          <w:p w:rsidR="00C075F0" w:rsidRDefault="00C075F0"/>
          <w:p w:rsidR="00C075F0" w:rsidRDefault="00C075F0"/>
          <w:p w:rsidR="00C075F0" w:rsidRDefault="00C075F0"/>
          <w:p w:rsidR="00C075F0" w:rsidRDefault="00C075F0"/>
        </w:tc>
      </w:tr>
    </w:tbl>
    <w:p w:rsidR="00C075F0" w:rsidRDefault="00C075F0"/>
    <w:p w:rsidR="00C075F0" w:rsidRDefault="00C075F0"/>
    <w:p w:rsidR="00C075F0" w:rsidRDefault="00C075F0"/>
    <w:p w:rsidR="00C075F0" w:rsidRDefault="00C075F0"/>
    <w:p w:rsidR="00993CD6" w:rsidRDefault="00993CD6"/>
    <w:p w:rsidR="008A09F7" w:rsidRDefault="008A09F7"/>
    <w:p w:rsidR="008A09F7" w:rsidRDefault="008A09F7"/>
    <w:p w:rsidR="00C075F0" w:rsidRDefault="00F4624A">
      <w:r>
        <w:t>2.</w:t>
      </w:r>
    </w:p>
    <w:p w:rsidR="00F4624A" w:rsidRDefault="00F4624A"/>
    <w:p w:rsidR="00F4624A" w:rsidRDefault="00F4624A">
      <w:r>
        <w:t>…“Muži blažený, kníže nám bohy souzený, buď zdráv a vítej! Pusť voly, roucho změň. Rač se posadit na koně a pojeď s námi. Kněžna Libuše a celý Čechův národ ti vzkazují, abys s námi přijel a přijal vládu souzenou tobě a tvým potomkům. Tebe jsme si zvolili za svého soudce, ochránce a knížete.“ …..</w:t>
      </w:r>
    </w:p>
    <w:p w:rsidR="00F4624A" w:rsidRDefault="00F4624A"/>
    <w:p w:rsidR="00993CD6" w:rsidRDefault="00993CD6"/>
    <w:p w:rsidR="00F4624A" w:rsidRDefault="00B20EE6">
      <w:r>
        <w:rPr>
          <w:noProof/>
        </w:rPr>
        <w:drawing>
          <wp:inline distT="0" distB="0" distL="0" distR="0">
            <wp:extent cx="4587875" cy="2950210"/>
            <wp:effectExtent l="19050" t="0" r="3175" b="0"/>
            <wp:docPr id="4" name="obrázek 4" descr="File:Josef Mathauser - P&amp;rcaron;emysl Orá&amp;ccaron; za kní&amp;zcaron;ete povolá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Josef Mathauser - P&amp;rcaron;emysl Orá&amp;ccaron; za kní&amp;zcaron;ete povolá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875" cy="2950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40FB">
        <w:t xml:space="preserve"> Obrázek č. 2</w:t>
      </w:r>
    </w:p>
    <w:p w:rsidR="00F4624A" w:rsidRDefault="00F4624A"/>
    <w:p w:rsidR="00993CD6" w:rsidRDefault="00993CD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F4624A" w:rsidTr="00942116">
        <w:tc>
          <w:tcPr>
            <w:tcW w:w="9212" w:type="dxa"/>
            <w:shd w:val="clear" w:color="auto" w:fill="auto"/>
          </w:tcPr>
          <w:p w:rsidR="00F4624A" w:rsidRDefault="00F4624A"/>
          <w:p w:rsidR="00F4624A" w:rsidRDefault="00F4624A"/>
          <w:p w:rsidR="00F4624A" w:rsidRDefault="00F4624A"/>
          <w:p w:rsidR="00F4624A" w:rsidRDefault="00F4624A"/>
        </w:tc>
      </w:tr>
    </w:tbl>
    <w:p w:rsidR="00F4624A" w:rsidRDefault="00F4624A"/>
    <w:p w:rsidR="00C075F0" w:rsidRDefault="00C075F0"/>
    <w:p w:rsidR="00DE001A" w:rsidRDefault="00DE001A"/>
    <w:p w:rsidR="00DE001A" w:rsidRDefault="00DE001A"/>
    <w:p w:rsidR="00DE001A" w:rsidRDefault="00DE001A"/>
    <w:p w:rsidR="00DE001A" w:rsidRDefault="00DE001A"/>
    <w:p w:rsidR="00DE001A" w:rsidRDefault="00DE001A"/>
    <w:p w:rsidR="00DE001A" w:rsidRDefault="00DE001A"/>
    <w:p w:rsidR="00DE001A" w:rsidRDefault="00DE001A"/>
    <w:p w:rsidR="00DE001A" w:rsidRDefault="00DE001A"/>
    <w:p w:rsidR="00DE001A" w:rsidRDefault="00DE001A"/>
    <w:p w:rsidR="00DE001A" w:rsidRDefault="00DE001A"/>
    <w:p w:rsidR="00DE001A" w:rsidRDefault="00DE001A"/>
    <w:p w:rsidR="00DE001A" w:rsidRDefault="00DE001A"/>
    <w:p w:rsidR="00DE001A" w:rsidRDefault="00DE001A"/>
    <w:p w:rsidR="00DE001A" w:rsidRDefault="00DE001A"/>
    <w:p w:rsidR="00DE001A" w:rsidRDefault="00DE001A"/>
    <w:p w:rsidR="00DE001A" w:rsidRDefault="00DE001A"/>
    <w:p w:rsidR="00DE001A" w:rsidRDefault="00DE001A"/>
    <w:p w:rsidR="00F4624A" w:rsidRDefault="00F4624A">
      <w:r>
        <w:t>3.</w:t>
      </w:r>
    </w:p>
    <w:p w:rsidR="00F4624A" w:rsidRDefault="00F4624A"/>
    <w:p w:rsidR="00F4624A" w:rsidRDefault="00F4624A">
      <w:r>
        <w:t>V následujícím textu</w:t>
      </w:r>
      <w:r w:rsidR="00993CD6">
        <w:t xml:space="preserve">, který již nepochází z Jiráskových pověstí </w:t>
      </w:r>
      <w:r>
        <w:t xml:space="preserve"> se pokus správně doplnit chybějící jméno českého knížete:</w:t>
      </w:r>
    </w:p>
    <w:p w:rsidR="00F4624A" w:rsidRDefault="00F4624A"/>
    <w:p w:rsidR="00F4624A" w:rsidRPr="00F4624A" w:rsidRDefault="00F4624A" w:rsidP="00F4624A">
      <w:pPr>
        <w:jc w:val="center"/>
        <w:rPr>
          <w:b/>
          <w:u w:val="single"/>
        </w:rPr>
      </w:pPr>
      <w:r w:rsidRPr="00F4624A">
        <w:rPr>
          <w:b/>
          <w:u w:val="single"/>
        </w:rPr>
        <w:t>Legenda o knížeti  ……………………..</w:t>
      </w:r>
    </w:p>
    <w:p w:rsidR="00F4624A" w:rsidRDefault="00F4624A"/>
    <w:p w:rsidR="00F4624A" w:rsidRDefault="00DE001A">
      <w:r>
        <w:t>„</w:t>
      </w:r>
      <w:r w:rsidR="00F4624A">
        <w:t>………….. byl už jako hoch dobrý a snaživý. Ve škole v Budči vynikal mezi žáky v kostelním zpěvu, proto také později rád zpíval při bohoslužbách. Když byl starší, pěstoval víno na vinici hradčanského vrchu, sám víno vyráběl a d</w:t>
      </w:r>
      <w:r>
        <w:t>o kostelů roznášel. Jeho matka D</w:t>
      </w:r>
      <w:r w:rsidR="00F4624A">
        <w:t>rahomíra a příbuzní se obávali, aby ho kněží neodváděli příliš od vladařských povinností, proto mu zakazovali styky s nimi.</w:t>
      </w:r>
      <w:r>
        <w:t>“</w:t>
      </w:r>
    </w:p>
    <w:p w:rsidR="00DE001A" w:rsidRDefault="00DE001A"/>
    <w:p w:rsidR="00DE001A" w:rsidRDefault="00B20EE6">
      <w:r>
        <w:rPr>
          <w:noProof/>
        </w:rPr>
        <w:drawing>
          <wp:inline distT="0" distB="0" distL="0" distR="0">
            <wp:extent cx="2950210" cy="4285615"/>
            <wp:effectExtent l="19050" t="0" r="2540" b="0"/>
            <wp:docPr id="5" name="obrázek 5" descr="Soubor:Wenzeslaus by Peter Par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Wenzeslaus by Peter Parle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10" cy="428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40FB">
        <w:t xml:space="preserve">  Obrázek č. 3</w:t>
      </w:r>
    </w:p>
    <w:p w:rsidR="00DE001A" w:rsidRDefault="00DE001A"/>
    <w:p w:rsidR="00DE001A" w:rsidRDefault="00DE001A">
      <w:r>
        <w:t>Poznal jsi patrona české země, jehož jezdecká socha stojí</w:t>
      </w:r>
      <w:r w:rsidR="0028346B">
        <w:t xml:space="preserve"> na jednom z pražských náměstí</w:t>
      </w:r>
      <w:r>
        <w:t>?</w:t>
      </w:r>
    </w:p>
    <w:p w:rsidR="00DE001A" w:rsidRDefault="00DE001A">
      <w:r>
        <w:t>Nyní můžeš napsat jeho jméno a připsat, co o něm víš:</w:t>
      </w:r>
    </w:p>
    <w:p w:rsidR="00DE001A" w:rsidRDefault="00DE001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DE001A" w:rsidTr="00942116">
        <w:tc>
          <w:tcPr>
            <w:tcW w:w="9212" w:type="dxa"/>
            <w:shd w:val="clear" w:color="auto" w:fill="auto"/>
          </w:tcPr>
          <w:p w:rsidR="00DE001A" w:rsidRDefault="00DE001A"/>
          <w:p w:rsidR="00DE001A" w:rsidRDefault="00DE001A"/>
          <w:p w:rsidR="00DE001A" w:rsidRDefault="00DE001A"/>
          <w:p w:rsidR="00DE001A" w:rsidRDefault="00DE001A"/>
        </w:tc>
      </w:tr>
    </w:tbl>
    <w:p w:rsidR="00DE001A" w:rsidRDefault="00DE001A"/>
    <w:p w:rsidR="00DE001A" w:rsidRDefault="00DE001A"/>
    <w:p w:rsidR="00DE001A" w:rsidRDefault="00DE001A"/>
    <w:p w:rsidR="00DE001A" w:rsidRDefault="00DE001A"/>
    <w:p w:rsidR="00DE001A" w:rsidRDefault="00DE001A"/>
    <w:p w:rsidR="00DE001A" w:rsidRDefault="00DE001A"/>
    <w:p w:rsidR="00993CD6" w:rsidRDefault="00DE001A">
      <w:r>
        <w:t>Autorka použila texty z publikace:</w:t>
      </w:r>
    </w:p>
    <w:p w:rsidR="00993CD6" w:rsidRDefault="00993CD6"/>
    <w:p w:rsidR="00DE001A" w:rsidRDefault="00DE001A">
      <w:r>
        <w:t>Rosecká, Zdena: Čtení z nejstarších českých dějin. Pověsti a historická vyprávění pro 4. a 5. roč. ZŠ.</w:t>
      </w:r>
      <w:r w:rsidR="00993CD6">
        <w:t xml:space="preserve"> Nakladatelství Nová škola, s.r.o., Brno, 2008.</w:t>
      </w:r>
    </w:p>
    <w:p w:rsidR="00993CD6" w:rsidRDefault="00993CD6"/>
    <w:p w:rsidR="008340FB" w:rsidRDefault="008340FB"/>
    <w:p w:rsidR="008340FB" w:rsidRDefault="008340FB">
      <w:r>
        <w:t>Zdroj obrázků:</w:t>
      </w:r>
    </w:p>
    <w:p w:rsidR="008340FB" w:rsidRDefault="008340FB"/>
    <w:p w:rsidR="008340FB" w:rsidRDefault="008340FB" w:rsidP="008340FB">
      <w:pPr>
        <w:shd w:val="clear" w:color="auto" w:fill="FFFFFF"/>
      </w:pPr>
      <w:r>
        <w:t xml:space="preserve">Obrázek č. 1 </w:t>
      </w:r>
    </w:p>
    <w:p w:rsidR="008340FB" w:rsidRDefault="008340FB" w:rsidP="008340FB">
      <w:p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MATHAUSER, Josef.</w:t>
      </w:r>
      <w:r>
        <w:rPr>
          <w:rStyle w:val="apple-converted-space"/>
          <w:rFonts w:ascii="Arial" w:hAnsi="Arial" w:cs="Arial"/>
          <w:color w:val="333333"/>
          <w:sz w:val="20"/>
          <w:szCs w:val="20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</w:rPr>
        <w:t>Wikipedia.cz</w:t>
      </w:r>
      <w:r>
        <w:rPr>
          <w:rStyle w:val="apple-converted-space"/>
          <w:rFonts w:ascii="Arial" w:hAnsi="Arial" w:cs="Arial"/>
          <w:color w:val="333333"/>
          <w:sz w:val="20"/>
          <w:szCs w:val="20"/>
        </w:rPr>
        <w:t> </w:t>
      </w:r>
      <w:r>
        <w:rPr>
          <w:rFonts w:ascii="Arial" w:hAnsi="Arial" w:cs="Arial"/>
          <w:color w:val="333333"/>
          <w:sz w:val="20"/>
          <w:szCs w:val="20"/>
        </w:rPr>
        <w:t>[online]. [cit. 26.1.2014]. Dostupný na WWW: http://commons.wikimedia.org/wiki/File:Josef_Mathauser_-_Kn%C4%9B%C5%BEna_Libu%C5%A1e_v%C4%9B%C5%A1t%C3%AD_sl%C3%A1vu_Prahy.jpg?uselang=cs</w:t>
      </w:r>
    </w:p>
    <w:p w:rsidR="008340FB" w:rsidRDefault="008340FB" w:rsidP="008340FB">
      <w:pPr>
        <w:pStyle w:val="z-Zatekformule"/>
      </w:pPr>
      <w:r>
        <w:t>Začátek formuláře</w:t>
      </w:r>
    </w:p>
    <w:p w:rsidR="008340FB" w:rsidRDefault="008340FB" w:rsidP="008340FB">
      <w:pPr>
        <w:pStyle w:val="z-Konecformule"/>
      </w:pPr>
      <w:r>
        <w:t>Konec formuláře</w:t>
      </w:r>
    </w:p>
    <w:p w:rsidR="008340FB" w:rsidRDefault="008340FB"/>
    <w:p w:rsidR="008340FB" w:rsidRDefault="008340FB">
      <w:r>
        <w:t xml:space="preserve">Obrázek č. 2 </w:t>
      </w:r>
    </w:p>
    <w:p w:rsidR="008340FB" w:rsidRDefault="008340FB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MATHAUSER, Josef.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Wikipedia.cz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26.1.2014]. Dostupný na WWW: </w:t>
      </w:r>
      <w:r w:rsidR="00942116" w:rsidRPr="00942116">
        <w:rPr>
          <w:rFonts w:ascii="Arial" w:hAnsi="Arial" w:cs="Arial"/>
          <w:color w:val="333333"/>
          <w:sz w:val="20"/>
          <w:szCs w:val="20"/>
          <w:shd w:val="clear" w:color="auto" w:fill="FFFFFF"/>
        </w:rPr>
        <w:t>http://commons.wikimedia.org/wiki/File:Josef_Mathauser_-_P%C5%99emysl_Or%C3%A1%C4%8D_za_kn%C3%AD%C5%BEete_povol%C3%A1n.jpg?uselang=cs</w:t>
      </w:r>
    </w:p>
    <w:p w:rsidR="00942116" w:rsidRDefault="00942116"/>
    <w:p w:rsidR="008340FB" w:rsidRDefault="008340FB">
      <w:r>
        <w:t>Obrázek č. 3</w:t>
      </w:r>
    </w:p>
    <w:p w:rsidR="008340FB" w:rsidRDefault="008340FB">
      <w: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PETER PARLER (?), PUBLIC DOMAIN, HTTP://WWW.HEILIGENLEXIKON.DE/BIOGRAPHIENW/WENZESLAUS.HTM.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Wikipedia.cz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[online]. [cit. 26.1.2014]. Dostupný na WWW: http://commons.wikimedia.org/wiki/File:Wenzeslaus_by_Peter_Parler.JPG?uselang=cs</w:t>
      </w:r>
    </w:p>
    <w:sectPr w:rsidR="00834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tum vzniku D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17C64"/>
    <w:multiLevelType w:val="multilevel"/>
    <w:tmpl w:val="B16AD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C33E84"/>
    <w:multiLevelType w:val="multilevel"/>
    <w:tmpl w:val="F8EAD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CA1F5C"/>
    <w:multiLevelType w:val="multilevel"/>
    <w:tmpl w:val="9F980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stylePaneFormatFilter w:val="3F01"/>
  <w:defaultTabStop w:val="708"/>
  <w:hyphenationZone w:val="425"/>
  <w:noPunctuationKerning/>
  <w:characterSpacingControl w:val="doNotCompress"/>
  <w:savePreviewPicture/>
  <w:compat/>
  <w:rsids>
    <w:rsidRoot w:val="001C07AB"/>
    <w:rsid w:val="001C07AB"/>
    <w:rsid w:val="0028346B"/>
    <w:rsid w:val="0036556E"/>
    <w:rsid w:val="008340FB"/>
    <w:rsid w:val="008A09F7"/>
    <w:rsid w:val="008B7EA7"/>
    <w:rsid w:val="00942116"/>
    <w:rsid w:val="0095487B"/>
    <w:rsid w:val="00993CD6"/>
    <w:rsid w:val="009C02A5"/>
    <w:rsid w:val="009C6699"/>
    <w:rsid w:val="00B20EE6"/>
    <w:rsid w:val="00C075F0"/>
    <w:rsid w:val="00DE001A"/>
    <w:rsid w:val="00F4624A"/>
    <w:rsid w:val="00FF7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3">
    <w:name w:val="heading 3"/>
    <w:basedOn w:val="Normln"/>
    <w:qFormat/>
    <w:rsid w:val="008B7EA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mw-headline">
    <w:name w:val="mw-headline"/>
    <w:basedOn w:val="Standardnpsmoodstavce"/>
    <w:rsid w:val="008B7EA7"/>
  </w:style>
  <w:style w:type="character" w:styleId="Hypertextovodkaz">
    <w:name w:val="Hyperlink"/>
    <w:rsid w:val="008B7EA7"/>
    <w:rPr>
      <w:color w:val="0000FF"/>
      <w:u w:val="single"/>
    </w:rPr>
  </w:style>
  <w:style w:type="table" w:styleId="Mkatabulky">
    <w:name w:val="Table Grid"/>
    <w:basedOn w:val="Normlntabulka"/>
    <w:rsid w:val="00C075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8340FB"/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8340F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semiHidden/>
    <w:rsid w:val="008340F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8340F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semiHidden/>
    <w:rsid w:val="008340FB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8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09483">
          <w:marLeft w:val="0"/>
          <w:marRight w:val="0"/>
          <w:marTop w:val="0"/>
          <w:marBottom w:val="0"/>
          <w:divBdr>
            <w:top w:val="single" w:sz="6" w:space="4" w:color="FFA500"/>
            <w:left w:val="single" w:sz="6" w:space="4" w:color="FFA500"/>
            <w:bottom w:val="single" w:sz="6" w:space="4" w:color="FFA500"/>
            <w:right w:val="single" w:sz="6" w:space="4" w:color="FFA50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697</Words>
  <Characters>4119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4</vt:i4>
      </vt:variant>
    </vt:vector>
  </HeadingPairs>
  <TitlesOfParts>
    <vt:vector size="5" baseType="lpstr">
      <vt:lpstr> </vt:lpstr>
      <vt:lpstr>        Pověsti doby křesťanské</vt:lpstr>
      <vt:lpstr>        </vt:lpstr>
      <vt:lpstr>        </vt:lpstr>
      <vt:lpstr>        Ze starobylých proroctví</vt:lpstr>
    </vt:vector>
  </TitlesOfParts>
  <Company/>
  <LinksUpToDate>false</LinksUpToDate>
  <CharactersWithSpaces>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Mamka</dc:creator>
  <cp:keywords/>
  <dc:description/>
  <cp:lastModifiedBy>Dum</cp:lastModifiedBy>
  <cp:revision>2</cp:revision>
  <dcterms:created xsi:type="dcterms:W3CDTF">2014-02-05T13:54:00Z</dcterms:created>
  <dcterms:modified xsi:type="dcterms:W3CDTF">2014-02-05T13:54:00Z</dcterms:modified>
</cp:coreProperties>
</file>