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096"/>
      </w:tblGrid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Číslo projektu: 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CZ.1.07/1.5.00/34.0744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Šablona: 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VY_32_INOVACE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Číslo DUMU: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3</w:t>
            </w:r>
            <w:r>
              <w:rPr>
                <w:rFonts w:ascii="Times New Roman" w:hAnsi="Times New Roman"/>
                <w:sz w:val="32"/>
                <w:szCs w:val="32"/>
              </w:rPr>
              <w:t>17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>.HOZ.01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Předmět: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Hospodářský zeměpis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Název materiálu: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Německo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>_pracovní list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Autor: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Mgr. Petra Kokešová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Formát: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Dokument Microsoft Word 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Velikost: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19,9 k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 xml:space="preserve">B 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Stupeň a typ vzdělávání: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SŠ – odborné vzdělávání 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Licence k obrazovému materiálu: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CC BY, BY-SA </w:t>
            </w:r>
          </w:p>
        </w:tc>
      </w:tr>
      <w:tr w:rsidR="00BB3A31" w:rsidRPr="00220062">
        <w:trPr>
          <w:trHeight w:val="851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Datum vytvoření: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1.11.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 xml:space="preserve">2012 </w:t>
            </w:r>
          </w:p>
        </w:tc>
      </w:tr>
      <w:tr w:rsidR="00BB3A31" w:rsidRPr="00220062">
        <w:trPr>
          <w:trHeight w:val="869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Klíčová slova: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Německo, </w:t>
            </w:r>
            <w:r w:rsidRPr="00220062">
              <w:rPr>
                <w:rFonts w:ascii="Times New Roman" w:hAnsi="Times New Roman"/>
                <w:sz w:val="32"/>
                <w:szCs w:val="32"/>
              </w:rPr>
              <w:t>zjištění z</w:t>
            </w:r>
            <w:r>
              <w:rPr>
                <w:rFonts w:ascii="Times New Roman" w:hAnsi="Times New Roman"/>
                <w:sz w:val="32"/>
                <w:szCs w:val="32"/>
              </w:rPr>
              <w:t>nalostí o zemi, atlas, učebnice, internet</w:t>
            </w:r>
          </w:p>
        </w:tc>
      </w:tr>
      <w:tr w:rsidR="00BB3A31" w:rsidRPr="00220062">
        <w:trPr>
          <w:trHeight w:val="2962"/>
        </w:trPr>
        <w:tc>
          <w:tcPr>
            <w:tcW w:w="3510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>Anotace:</w:t>
            </w:r>
          </w:p>
        </w:tc>
        <w:tc>
          <w:tcPr>
            <w:tcW w:w="6096" w:type="dxa"/>
          </w:tcPr>
          <w:p w:rsidR="00BB3A31" w:rsidRPr="00220062" w:rsidRDefault="00BB3A31" w:rsidP="00882F27">
            <w:pPr>
              <w:spacing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220062">
              <w:rPr>
                <w:rFonts w:ascii="Times New Roman" w:hAnsi="Times New Roman"/>
                <w:sz w:val="32"/>
                <w:szCs w:val="32"/>
              </w:rPr>
              <w:t xml:space="preserve">Pracovní list slouží jako úvodní materiál ke zjištění základních znalostí o zemi. </w:t>
            </w:r>
            <w:r>
              <w:rPr>
                <w:rFonts w:ascii="Times New Roman" w:hAnsi="Times New Roman"/>
                <w:sz w:val="32"/>
                <w:szCs w:val="32"/>
              </w:rPr>
              <w:t>Studenti na vynechaná místa doplňují informace, které zjistili.</w:t>
            </w:r>
          </w:p>
        </w:tc>
      </w:tr>
    </w:tbl>
    <w:p w:rsidR="00BB3A31" w:rsidRDefault="00BB3A31" w:rsidP="002C05B1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lang w:eastAsia="cs-CZ"/>
        </w:rPr>
        <w:sectPr w:rsidR="00BB3A31" w:rsidSect="002C05B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B3A31" w:rsidRPr="002C05B1" w:rsidRDefault="00BB3A31" w:rsidP="002C05B1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sz w:val="24"/>
          <w:szCs w:val="24"/>
          <w:lang w:eastAsia="cs-CZ"/>
        </w:rPr>
        <w:t>Spolková republika Německo (Německo)</w:t>
      </w:r>
    </w:p>
    <w:p w:rsidR="00BB3A31" w:rsidRDefault="00BB3A31" w:rsidP="002C05B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>je to federální spolkový stát (parlamentní republika), hl. město je ……………</w:t>
      </w:r>
    </w:p>
    <w:p w:rsidR="00BB3A31" w:rsidRDefault="00BB3A31" w:rsidP="002C05B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>Německo se skládá z ……</w:t>
      </w:r>
      <w:r>
        <w:rPr>
          <w:rFonts w:ascii="Times New Roman" w:hAnsi="Times New Roman"/>
          <w:sz w:val="24"/>
          <w:szCs w:val="24"/>
          <w:lang w:eastAsia="cs-CZ"/>
        </w:rPr>
        <w:t xml:space="preserve">. </w:t>
      </w:r>
      <w:r w:rsidRPr="002C05B1">
        <w:rPr>
          <w:rFonts w:ascii="Times New Roman" w:hAnsi="Times New Roman"/>
          <w:sz w:val="24"/>
          <w:szCs w:val="24"/>
          <w:lang w:eastAsia="cs-CZ"/>
        </w:rPr>
        <w:t>spolkových zemí (každá má vlastní ústavu, parlament a vládu). Nejvyšší státní moc vykonává spolková vláda.</w:t>
      </w:r>
    </w:p>
    <w:p w:rsidR="00BB3A31" w:rsidRPr="002C05B1" w:rsidRDefault="00BB3A31" w:rsidP="002C05B1">
      <w:pPr>
        <w:pStyle w:val="ListParagraph"/>
        <w:spacing w:after="0" w:line="240" w:lineRule="auto"/>
        <w:ind w:left="768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BB3A31" w:rsidRDefault="00BB3A31" w:rsidP="002C05B1">
      <w:pPr>
        <w:spacing w:before="73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 xml:space="preserve">Po II. světové válce bylo území rozděleno do </w:t>
      </w: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4 okupačních zón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(sovětské, americké, britské a francouzské). Dalším vývojem vznikly </w:t>
      </w: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dva německé státy </w:t>
      </w:r>
      <w:r w:rsidRPr="002C05B1">
        <w:rPr>
          <w:rFonts w:ascii="Times New Roman" w:hAnsi="Times New Roman"/>
          <w:sz w:val="24"/>
          <w:szCs w:val="24"/>
          <w:lang w:eastAsia="cs-CZ"/>
        </w:rPr>
        <w:t>(</w:t>
      </w:r>
      <w:r>
        <w:rPr>
          <w:rFonts w:ascii="Times New Roman" w:hAnsi="Times New Roman"/>
          <w:sz w:val="24"/>
          <w:szCs w:val="24"/>
          <w:lang w:eastAsia="cs-CZ"/>
        </w:rPr>
        <w:t>………, ………..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). Země se vyvíjeli odlišně. </w:t>
      </w: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Ke sjednocení došlo až v roce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………</w:t>
      </w: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Pr="002C05B1">
        <w:rPr>
          <w:rFonts w:ascii="Times New Roman" w:hAnsi="Times New Roman"/>
          <w:sz w:val="24"/>
          <w:szCs w:val="24"/>
          <w:lang w:eastAsia="cs-CZ"/>
        </w:rPr>
        <w:t>(symbolické svržení Berlínské zdi a sjednocení Německa).</w:t>
      </w:r>
    </w:p>
    <w:p w:rsidR="00BB3A31" w:rsidRDefault="00BB3A31" w:rsidP="002C05B1">
      <w:pPr>
        <w:spacing w:before="73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Leží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při pobřeží ………….  (pobřeží hodně narušované díky velkému příboji) a </w:t>
      </w:r>
      <w:r>
        <w:rPr>
          <w:rFonts w:ascii="Times New Roman" w:hAnsi="Times New Roman"/>
          <w:sz w:val="24"/>
          <w:szCs w:val="24"/>
          <w:lang w:eastAsia="cs-CZ"/>
        </w:rPr>
        <w:t xml:space="preserve">…………. </w:t>
      </w: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>moře</w:t>
      </w:r>
      <w:r w:rsidRPr="002C05B1">
        <w:rPr>
          <w:rFonts w:ascii="Times New Roman" w:hAnsi="Times New Roman"/>
          <w:sz w:val="24"/>
          <w:szCs w:val="24"/>
          <w:lang w:eastAsia="cs-CZ"/>
        </w:rPr>
        <w:t>, pevninský stát (součástí ostrovy Fríské a Helgoland, ostrov Rujána)</w:t>
      </w:r>
    </w:p>
    <w:p w:rsidR="00BB3A31" w:rsidRPr="002C05B1" w:rsidRDefault="00BB3A31" w:rsidP="002C05B1">
      <w:pPr>
        <w:spacing w:before="73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BB3A31" w:rsidRPr="002C05B1" w:rsidRDefault="00BB3A31" w:rsidP="002C05B1">
      <w:pPr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>Povrch je rozmanitý, lze vymezit 3 oblasti:</w:t>
      </w:r>
    </w:p>
    <w:p w:rsidR="00BB3A31" w:rsidRPr="002C05B1" w:rsidRDefault="00BB3A31" w:rsidP="002C05B1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……………………….</w:t>
      </w: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Pr="002C05B1">
        <w:rPr>
          <w:rFonts w:ascii="Times New Roman" w:hAnsi="Times New Roman"/>
          <w:sz w:val="24"/>
          <w:szCs w:val="24"/>
          <w:lang w:eastAsia="cs-CZ"/>
        </w:rPr>
        <w:t>(S země nížinatý, krajina modelována ledovcem - jezera (oblast Meklenburské jezerní plošiny)</w:t>
      </w:r>
    </w:p>
    <w:p w:rsidR="00BB3A31" w:rsidRDefault="00BB3A31" w:rsidP="002C05B1">
      <w:pPr>
        <w:numPr>
          <w:ilvl w:val="0"/>
          <w:numId w:val="2"/>
        </w:numPr>
        <w:spacing w:before="145"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Středoněmecká vysočina </w:t>
      </w:r>
      <w:r w:rsidRPr="002C05B1">
        <w:rPr>
          <w:rFonts w:ascii="Times New Roman" w:hAnsi="Times New Roman"/>
          <w:sz w:val="24"/>
          <w:szCs w:val="24"/>
          <w:lang w:eastAsia="cs-CZ"/>
        </w:rPr>
        <w:t>(střed země) - soubor několika dílčích pohoří s nadmořskou výškou 500-1000 m),, hranice s ČR (Krušné hory a Šumava)</w:t>
      </w:r>
    </w:p>
    <w:p w:rsidR="00BB3A31" w:rsidRPr="002C05B1" w:rsidRDefault="00BB3A31" w:rsidP="002C05B1">
      <w:pPr>
        <w:numPr>
          <w:ilvl w:val="0"/>
          <w:numId w:val="2"/>
        </w:numPr>
        <w:spacing w:before="145"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Alpy a jejich předhůří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(nejvyšší hora Německa </w:t>
      </w:r>
      <w:r>
        <w:rPr>
          <w:rFonts w:ascii="Times New Roman" w:hAnsi="Times New Roman"/>
          <w:sz w:val="24"/>
          <w:szCs w:val="24"/>
          <w:lang w:eastAsia="cs-CZ"/>
        </w:rPr>
        <w:t>je …………………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), JZ země </w:t>
      </w: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pohoří Schvarzwald </w:t>
      </w:r>
      <w:r w:rsidRPr="002C05B1">
        <w:rPr>
          <w:rFonts w:ascii="Times New Roman" w:hAnsi="Times New Roman"/>
          <w:sz w:val="24"/>
          <w:szCs w:val="24"/>
          <w:lang w:eastAsia="cs-CZ"/>
        </w:rPr>
        <w:t>(středisko zimních sportů a místo výskytu minerálních pramenů – lázně např. Baden-Baden).</w:t>
      </w:r>
    </w:p>
    <w:p w:rsidR="00BB3A31" w:rsidRDefault="00BB3A31" w:rsidP="002C05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</w:p>
    <w:p w:rsidR="00BB3A31" w:rsidRPr="002C05B1" w:rsidRDefault="00BB3A31" w:rsidP="002C05B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 xml:space="preserve">Německem protékají 3 významné evropské veletoky (řeky mají dopravní význam, neboť jsou propojeny systémem umělých plavebních kanálů - např. </w:t>
      </w:r>
    </w:p>
    <w:p w:rsidR="00BB3A31" w:rsidRPr="002C05B1" w:rsidRDefault="00BB3A31" w:rsidP="002C05B1">
      <w:pPr>
        <w:numPr>
          <w:ilvl w:val="0"/>
          <w:numId w:val="3"/>
        </w:numPr>
        <w:spacing w:before="145" w:after="145" w:line="240" w:lineRule="auto"/>
        <w:ind w:left="48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………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 </w:t>
      </w:r>
    </w:p>
    <w:p w:rsidR="00BB3A31" w:rsidRPr="002C05B1" w:rsidRDefault="00BB3A31" w:rsidP="002C05B1">
      <w:pPr>
        <w:numPr>
          <w:ilvl w:val="0"/>
          <w:numId w:val="3"/>
        </w:numPr>
        <w:spacing w:before="145" w:after="145" w:line="240" w:lineRule="auto"/>
        <w:ind w:left="48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………</w:t>
      </w:r>
    </w:p>
    <w:p w:rsidR="00BB3A31" w:rsidRPr="002C05B1" w:rsidRDefault="00BB3A31" w:rsidP="002C05B1">
      <w:pPr>
        <w:numPr>
          <w:ilvl w:val="0"/>
          <w:numId w:val="3"/>
        </w:numPr>
        <w:spacing w:before="145" w:after="145" w:line="240" w:lineRule="auto"/>
        <w:ind w:left="48" w:firstLine="0"/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 xml:space="preserve">………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 (J část země - pramení v pohoří Schwarzwald), jeho přítoky jako Inn, Isar energetický potenciál)</w:t>
      </w:r>
    </w:p>
    <w:p w:rsidR="00BB3A31" w:rsidRPr="002C05B1" w:rsidRDefault="00BB3A31" w:rsidP="002C05B1">
      <w:pPr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Odra </w:t>
      </w:r>
      <w:r w:rsidRPr="002C05B1">
        <w:rPr>
          <w:rFonts w:ascii="Times New Roman" w:hAnsi="Times New Roman"/>
          <w:sz w:val="24"/>
          <w:szCs w:val="24"/>
          <w:lang w:eastAsia="cs-CZ"/>
        </w:rPr>
        <w:t>(ústí do Baltského moře na polském území)</w:t>
      </w:r>
    </w:p>
    <w:p w:rsidR="00BB3A31" w:rsidRDefault="00BB3A31" w:rsidP="002C05B1">
      <w:pPr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Obyvatelstvo = n</w:t>
      </w:r>
      <w:r w:rsidRPr="002C05B1">
        <w:rPr>
          <w:rFonts w:ascii="Times New Roman" w:hAnsi="Times New Roman"/>
          <w:sz w:val="24"/>
          <w:szCs w:val="24"/>
          <w:lang w:eastAsia="cs-CZ"/>
        </w:rPr>
        <w:t>ejlidnatější stát EU, velmi nízká porodnost, stárnutí populace, v zemi žije velké množství přistěhovalců (zjistěte 4 nejpočetnější menšiny)</w:t>
      </w:r>
      <w:r>
        <w:rPr>
          <w:rFonts w:ascii="Times New Roman" w:hAnsi="Times New Roman"/>
          <w:sz w:val="24"/>
          <w:szCs w:val="24"/>
          <w:lang w:eastAsia="cs-CZ"/>
        </w:rPr>
        <w:t>………………………………………….</w:t>
      </w:r>
    </w:p>
    <w:p w:rsidR="00BB3A31" w:rsidRPr="002C05B1" w:rsidRDefault="00BB3A31" w:rsidP="002C05B1">
      <w:pPr>
        <w:jc w:val="both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t>Hl. sídla (viz. slepá mapa)</w:t>
      </w:r>
    </w:p>
    <w:p w:rsidR="00BB3A31" w:rsidRPr="002C05B1" w:rsidRDefault="00BB3A31" w:rsidP="002C05B1">
      <w:p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sz w:val="24"/>
          <w:szCs w:val="24"/>
        </w:rPr>
        <w:t>Ekonomika: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C05B1">
        <w:rPr>
          <w:rFonts w:ascii="Times New Roman" w:hAnsi="Times New Roman"/>
          <w:sz w:val="24"/>
          <w:szCs w:val="24"/>
        </w:rPr>
        <w:t>velmi vyspělý stát EU (</w:t>
      </w:r>
      <w:r w:rsidRPr="002C05B1">
        <w:rPr>
          <w:rFonts w:ascii="Times New Roman" w:hAnsi="Times New Roman"/>
          <w:b/>
          <w:bCs/>
          <w:sz w:val="24"/>
          <w:szCs w:val="24"/>
        </w:rPr>
        <w:t xml:space="preserve">člen </w:t>
      </w:r>
      <w:r>
        <w:rPr>
          <w:rFonts w:ascii="Times New Roman" w:hAnsi="Times New Roman"/>
          <w:b/>
          <w:bCs/>
          <w:sz w:val="24"/>
          <w:szCs w:val="24"/>
        </w:rPr>
        <w:t>……..</w:t>
      </w:r>
      <w:r w:rsidRPr="002C05B1">
        <w:rPr>
          <w:rFonts w:ascii="Times New Roman" w:hAnsi="Times New Roman"/>
          <w:sz w:val="24"/>
          <w:szCs w:val="24"/>
        </w:rPr>
        <w:t xml:space="preserve">), </w:t>
      </w:r>
      <w:r w:rsidRPr="002C05B1">
        <w:rPr>
          <w:rFonts w:ascii="Times New Roman" w:hAnsi="Times New Roman"/>
          <w:sz w:val="24"/>
          <w:szCs w:val="24"/>
          <w:u w:val="single"/>
        </w:rPr>
        <w:t xml:space="preserve">problémy mu přineslo sjednocení </w:t>
      </w:r>
      <w:r w:rsidRPr="002C05B1">
        <w:rPr>
          <w:rFonts w:ascii="Times New Roman" w:hAnsi="Times New Roman"/>
          <w:sz w:val="24"/>
          <w:szCs w:val="24"/>
        </w:rPr>
        <w:t>(velké rozdíly mezi starými spolkovými a novými zeměmi), do rozpočtu EU hlavně odvede - čistý plátce), dominují jí služby, průmysl je velmi pestrý a produktivní</w:t>
      </w:r>
      <w:r>
        <w:rPr>
          <w:rFonts w:ascii="Times New Roman" w:hAnsi="Times New Roman"/>
          <w:sz w:val="24"/>
          <w:szCs w:val="24"/>
        </w:rPr>
        <w:t>, NS jsou pro potřeby ekonomiky nedostačující</w:t>
      </w:r>
    </w:p>
    <w:p w:rsidR="00BB3A31" w:rsidRPr="002C05B1" w:rsidRDefault="00BB3A31" w:rsidP="002C05B1">
      <w:pPr>
        <w:pStyle w:val="ListParagraph"/>
        <w:numPr>
          <w:ilvl w:val="0"/>
          <w:numId w:val="6"/>
        </w:numPr>
        <w:spacing w:before="97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těžba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……….  </w:t>
      </w: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Pr="002C05B1">
        <w:rPr>
          <w:rFonts w:ascii="Times New Roman" w:hAnsi="Times New Roman"/>
          <w:sz w:val="24"/>
          <w:szCs w:val="24"/>
          <w:lang w:eastAsia="cs-CZ"/>
        </w:rPr>
        <w:t>– Středoněmecká pánev (mezi městy Magdebu</w:t>
      </w:r>
      <w:r>
        <w:rPr>
          <w:rFonts w:ascii="Times New Roman" w:hAnsi="Times New Roman"/>
          <w:sz w:val="24"/>
          <w:szCs w:val="24"/>
          <w:lang w:eastAsia="cs-CZ"/>
        </w:rPr>
        <w:t>rg</w:t>
      </w:r>
      <w:r w:rsidRPr="002C05B1">
        <w:rPr>
          <w:rFonts w:ascii="Times New Roman" w:hAnsi="Times New Roman"/>
          <w:sz w:val="24"/>
          <w:szCs w:val="24"/>
          <w:lang w:eastAsia="cs-CZ"/>
        </w:rPr>
        <w:t>–Halle</w:t>
      </w:r>
      <w:r>
        <w:rPr>
          <w:rFonts w:ascii="Times New Roman" w:hAnsi="Times New Roman"/>
          <w:sz w:val="24"/>
          <w:szCs w:val="24"/>
          <w:lang w:eastAsia="cs-CZ"/>
        </w:rPr>
        <w:t>–</w:t>
      </w:r>
      <w:r w:rsidRPr="002C05B1">
        <w:rPr>
          <w:rFonts w:ascii="Times New Roman" w:hAnsi="Times New Roman"/>
          <w:sz w:val="24"/>
          <w:szCs w:val="24"/>
          <w:lang w:eastAsia="cs-CZ"/>
        </w:rPr>
        <w:t>Lipsko), Porúří, Porýní</w:t>
      </w:r>
    </w:p>
    <w:p w:rsidR="00BB3A31" w:rsidRPr="002C05B1" w:rsidRDefault="00BB3A31" w:rsidP="002C05B1">
      <w:pPr>
        <w:numPr>
          <w:ilvl w:val="0"/>
          <w:numId w:val="6"/>
        </w:numPr>
        <w:spacing w:before="145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těžba ropy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– </w:t>
      </w:r>
      <w:r>
        <w:rPr>
          <w:rFonts w:ascii="Times New Roman" w:hAnsi="Times New Roman"/>
          <w:sz w:val="24"/>
          <w:szCs w:val="24"/>
          <w:lang w:eastAsia="cs-CZ"/>
        </w:rPr>
        <w:t>…………….., ……………….</w:t>
      </w:r>
    </w:p>
    <w:p w:rsidR="00BB3A31" w:rsidRPr="002C05B1" w:rsidRDefault="00BB3A31" w:rsidP="002C05B1">
      <w:pPr>
        <w:numPr>
          <w:ilvl w:val="0"/>
          <w:numId w:val="6"/>
        </w:numPr>
        <w:spacing w:before="121" w:after="0" w:line="240" w:lineRule="auto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těžba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………………………. </w:t>
      </w: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 w:rsidRPr="002C05B1">
        <w:rPr>
          <w:rFonts w:ascii="Times New Roman" w:hAnsi="Times New Roman"/>
          <w:sz w:val="24"/>
          <w:szCs w:val="24"/>
          <w:lang w:eastAsia="cs-CZ"/>
        </w:rPr>
        <w:t>– k výrobě draselných hnojiv (okolí Hannoveru)</w:t>
      </w:r>
    </w:p>
    <w:p w:rsidR="00BB3A31" w:rsidRPr="002C05B1" w:rsidRDefault="00BB3A31" w:rsidP="002C05B1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těžba kaolínu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– </w:t>
      </w:r>
      <w:r>
        <w:rPr>
          <w:rFonts w:ascii="Times New Roman" w:hAnsi="Times New Roman"/>
          <w:sz w:val="24"/>
          <w:szCs w:val="24"/>
          <w:lang w:eastAsia="cs-CZ"/>
        </w:rPr>
        <w:t>…………………………</w:t>
      </w:r>
    </w:p>
    <w:p w:rsidR="00BB3A31" w:rsidRPr="002C05B1" w:rsidRDefault="00BB3A31" w:rsidP="002C05B1">
      <w:pPr>
        <w:spacing w:before="145" w:after="145" w:line="240" w:lineRule="auto"/>
        <w:ind w:left="48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>Průmysl</w:t>
      </w:r>
      <w:r w:rsidRPr="002C05B1">
        <w:rPr>
          <w:rFonts w:ascii="Times New Roman" w:hAnsi="Times New Roman"/>
          <w:sz w:val="24"/>
          <w:szCs w:val="24"/>
          <w:lang w:eastAsia="cs-CZ"/>
        </w:rPr>
        <w:t>:</w:t>
      </w:r>
      <w:r>
        <w:rPr>
          <w:rFonts w:ascii="Times New Roman" w:hAnsi="Times New Roman"/>
          <w:sz w:val="24"/>
          <w:szCs w:val="24"/>
          <w:lang w:eastAsia="cs-CZ"/>
        </w:rPr>
        <w:t xml:space="preserve"> velmi pestrá škála odvětví, vysoce vyspělý a moderní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>hutnictv</w:t>
      </w:r>
      <w:r>
        <w:rPr>
          <w:rFonts w:ascii="Times New Roman" w:hAnsi="Times New Roman"/>
          <w:sz w:val="24"/>
          <w:szCs w:val="24"/>
          <w:u w:val="single"/>
          <w:lang w:eastAsia="cs-CZ"/>
        </w:rPr>
        <w:t>í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sz w:val="24"/>
          <w:szCs w:val="24"/>
          <w:lang w:eastAsia="cs-CZ"/>
        </w:rPr>
        <w:t xml:space="preserve"> - </w:t>
      </w:r>
      <w:r w:rsidRPr="002C05B1">
        <w:rPr>
          <w:rFonts w:ascii="Times New Roman" w:hAnsi="Times New Roman"/>
          <w:sz w:val="24"/>
          <w:szCs w:val="24"/>
          <w:lang w:eastAsia="cs-CZ"/>
        </w:rPr>
        <w:t>produkce železa, oceli a dalších kovů – soustředěno v Porůří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>strojírenství</w:t>
      </w:r>
      <w:r>
        <w:rPr>
          <w:rFonts w:ascii="Times New Roman" w:hAnsi="Times New Roman"/>
          <w:sz w:val="24"/>
          <w:szCs w:val="24"/>
          <w:lang w:eastAsia="cs-CZ"/>
        </w:rPr>
        <w:t xml:space="preserve"> (velké množství výrobků)</w:t>
      </w:r>
    </w:p>
    <w:p w:rsidR="00BB3A31" w:rsidRDefault="00BB3A31" w:rsidP="006F4D96">
      <w:pPr>
        <w:pStyle w:val="ListParagraph"/>
        <w:numPr>
          <w:ilvl w:val="0"/>
          <w:numId w:val="8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dopravní prostředky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– </w:t>
      </w:r>
      <w:r>
        <w:rPr>
          <w:rFonts w:ascii="Times New Roman" w:hAnsi="Times New Roman"/>
          <w:sz w:val="24"/>
          <w:szCs w:val="24"/>
          <w:lang w:eastAsia="cs-CZ"/>
        </w:rPr>
        <w:t>automobily, letadla, vlaky, lodě (doplňte jména německých výrobců) …………………………………………………………….</w:t>
      </w:r>
    </w:p>
    <w:p w:rsidR="00BB3A31" w:rsidRDefault="00BB3A31" w:rsidP="006F4D96">
      <w:pPr>
        <w:pStyle w:val="ListParagraph"/>
        <w:numPr>
          <w:ilvl w:val="0"/>
          <w:numId w:val="8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elektrotechnika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a elektronika </w:t>
      </w:r>
      <w:r w:rsidRPr="002C05B1">
        <w:rPr>
          <w:rFonts w:ascii="Times New Roman" w:hAnsi="Times New Roman"/>
          <w:sz w:val="24"/>
          <w:szCs w:val="24"/>
          <w:lang w:eastAsia="cs-CZ"/>
        </w:rPr>
        <w:t>(</w:t>
      </w:r>
      <w:r>
        <w:rPr>
          <w:rFonts w:ascii="Times New Roman" w:hAnsi="Times New Roman"/>
          <w:sz w:val="24"/>
          <w:szCs w:val="24"/>
          <w:lang w:eastAsia="cs-CZ"/>
        </w:rPr>
        <w:t>…………………………………………..</w:t>
      </w:r>
      <w:r w:rsidRPr="002C05B1">
        <w:rPr>
          <w:rFonts w:ascii="Times New Roman" w:hAnsi="Times New Roman"/>
          <w:sz w:val="24"/>
          <w:szCs w:val="24"/>
          <w:lang w:eastAsia="cs-CZ"/>
        </w:rPr>
        <w:t>)</w:t>
      </w:r>
    </w:p>
    <w:p w:rsidR="00BB3A31" w:rsidRPr="002C05B1" w:rsidRDefault="00BB3A31" w:rsidP="006F4D96">
      <w:pPr>
        <w:pStyle w:val="ListParagraph"/>
        <w:numPr>
          <w:ilvl w:val="0"/>
          <w:numId w:val="8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>výpočetní technika</w:t>
      </w:r>
    </w:p>
    <w:p w:rsidR="00BB3A31" w:rsidRPr="002C05B1" w:rsidRDefault="00BB3A31" w:rsidP="006F4D96">
      <w:pPr>
        <w:pStyle w:val="ListParagraph"/>
        <w:numPr>
          <w:ilvl w:val="0"/>
          <w:numId w:val="8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b/>
          <w:bCs/>
          <w:sz w:val="24"/>
          <w:szCs w:val="24"/>
          <w:lang w:eastAsia="cs-CZ"/>
        </w:rPr>
        <w:t xml:space="preserve">stroje </w:t>
      </w:r>
      <w:r w:rsidRPr="002C05B1">
        <w:rPr>
          <w:rFonts w:ascii="Times New Roman" w:hAnsi="Times New Roman"/>
          <w:sz w:val="24"/>
          <w:szCs w:val="24"/>
          <w:lang w:eastAsia="cs-CZ"/>
        </w:rPr>
        <w:t>(výrobní pro průmysl)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chemický průmysl </w:t>
      </w:r>
      <w:r w:rsidRPr="002C05B1">
        <w:rPr>
          <w:rFonts w:ascii="Times New Roman" w:hAnsi="Times New Roman"/>
          <w:sz w:val="24"/>
          <w:szCs w:val="24"/>
          <w:lang w:eastAsia="cs-CZ"/>
        </w:rPr>
        <w:t xml:space="preserve">– zpracování draselných solí a ropy (významná produkce umělých vláken, hnojiv, pohonných hmot, pneumatik, léčiv, kosmetika) – </w:t>
      </w:r>
      <w:r>
        <w:rPr>
          <w:rFonts w:ascii="Times New Roman" w:hAnsi="Times New Roman"/>
          <w:sz w:val="24"/>
          <w:szCs w:val="24"/>
          <w:lang w:eastAsia="cs-CZ"/>
        </w:rPr>
        <w:t>…………………………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keramický průmysl </w:t>
      </w:r>
      <w:r w:rsidRPr="002C05B1">
        <w:rPr>
          <w:rFonts w:ascii="Times New Roman" w:hAnsi="Times New Roman"/>
          <w:sz w:val="24"/>
          <w:szCs w:val="24"/>
          <w:lang w:eastAsia="cs-CZ"/>
        </w:rPr>
        <w:t>– výroba porcelánu (</w:t>
      </w:r>
      <w:r>
        <w:rPr>
          <w:rFonts w:ascii="Times New Roman" w:hAnsi="Times New Roman"/>
          <w:sz w:val="24"/>
          <w:szCs w:val="24"/>
          <w:lang w:eastAsia="cs-CZ"/>
        </w:rPr>
        <w:t>v ………………..</w:t>
      </w:r>
      <w:r w:rsidRPr="002C05B1">
        <w:rPr>
          <w:rFonts w:ascii="Times New Roman" w:hAnsi="Times New Roman"/>
          <w:sz w:val="24"/>
          <w:szCs w:val="24"/>
          <w:lang w:eastAsia="cs-CZ"/>
        </w:rPr>
        <w:t>)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potravinářský průmysl </w:t>
      </w:r>
      <w:r w:rsidRPr="002C05B1">
        <w:rPr>
          <w:rFonts w:ascii="Times New Roman" w:hAnsi="Times New Roman"/>
          <w:sz w:val="24"/>
          <w:szCs w:val="24"/>
          <w:lang w:eastAsia="cs-CZ"/>
        </w:rPr>
        <w:t>– výroba piva (</w:t>
      </w:r>
      <w:r>
        <w:rPr>
          <w:rFonts w:ascii="Times New Roman" w:hAnsi="Times New Roman"/>
          <w:sz w:val="24"/>
          <w:szCs w:val="24"/>
          <w:lang w:eastAsia="cs-CZ"/>
        </w:rPr>
        <w:t>…………………..</w:t>
      </w:r>
      <w:r w:rsidRPr="002C05B1">
        <w:rPr>
          <w:rFonts w:ascii="Times New Roman" w:hAnsi="Times New Roman"/>
          <w:sz w:val="24"/>
          <w:szCs w:val="24"/>
          <w:lang w:eastAsia="cs-CZ"/>
        </w:rPr>
        <w:t>), produkce cukru</w:t>
      </w:r>
    </w:p>
    <w:p w:rsidR="00BB3A31" w:rsidRPr="002C05B1" w:rsidRDefault="00BB3A31" w:rsidP="006F4D96">
      <w:pPr>
        <w:pStyle w:val="ListParagraph"/>
        <w:numPr>
          <w:ilvl w:val="0"/>
          <w:numId w:val="7"/>
        </w:numPr>
        <w:spacing w:before="145" w:after="120" w:line="240" w:lineRule="auto"/>
        <w:ind w:hanging="357"/>
        <w:contextualSpacing w:val="0"/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u w:val="single"/>
          <w:lang w:eastAsia="cs-CZ"/>
        </w:rPr>
        <w:t xml:space="preserve">textilní průmysl </w:t>
      </w:r>
      <w:r w:rsidRPr="002C05B1">
        <w:rPr>
          <w:rFonts w:ascii="Times New Roman" w:hAnsi="Times New Roman"/>
          <w:sz w:val="24"/>
          <w:szCs w:val="24"/>
          <w:lang w:eastAsia="cs-CZ"/>
        </w:rPr>
        <w:t>– oslabuje</w:t>
      </w:r>
    </w:p>
    <w:p w:rsidR="00BB3A31" w:rsidRDefault="00BB3A31" w:rsidP="002C05B1">
      <w:pPr>
        <w:jc w:val="both"/>
        <w:rPr>
          <w:rFonts w:ascii="Times New Roman" w:hAnsi="Times New Roman"/>
          <w:sz w:val="24"/>
          <w:szCs w:val="24"/>
          <w:lang w:eastAsia="cs-CZ"/>
        </w:rPr>
      </w:pPr>
      <w:r w:rsidRPr="002C05B1">
        <w:rPr>
          <w:rFonts w:ascii="Times New Roman" w:hAnsi="Times New Roman"/>
          <w:sz w:val="24"/>
          <w:szCs w:val="24"/>
          <w:lang w:eastAsia="cs-CZ"/>
        </w:rPr>
        <w:t>Hlavní průmyslovou oblastí je Porúří, Kolín nad Rýnem a okolí</w:t>
      </w:r>
    </w:p>
    <w:p w:rsidR="00BB3A31" w:rsidRPr="002C05B1" w:rsidRDefault="00BB3A31" w:rsidP="002C05B1">
      <w:p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bCs/>
          <w:sz w:val="24"/>
          <w:szCs w:val="24"/>
        </w:rPr>
        <w:t>Zemědělství</w:t>
      </w:r>
      <w:r w:rsidRPr="002C05B1">
        <w:rPr>
          <w:rFonts w:ascii="Times New Roman" w:hAnsi="Times New Roman"/>
          <w:sz w:val="24"/>
          <w:szCs w:val="24"/>
        </w:rPr>
        <w:t>:</w:t>
      </w:r>
    </w:p>
    <w:p w:rsidR="00BB3A31" w:rsidRPr="002C05B1" w:rsidRDefault="00BB3A31" w:rsidP="002C05B1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sz w:val="24"/>
          <w:szCs w:val="24"/>
        </w:rPr>
        <w:t xml:space="preserve">je velmi intenzivní, </w:t>
      </w:r>
      <w:r w:rsidRPr="002C05B1">
        <w:rPr>
          <w:rFonts w:ascii="Times New Roman" w:hAnsi="Times New Roman"/>
          <w:sz w:val="24"/>
          <w:szCs w:val="24"/>
          <w:u w:val="single"/>
        </w:rPr>
        <w:t xml:space="preserve">vysoce mechanizované a produktivní </w:t>
      </w:r>
      <w:r w:rsidRPr="002C05B1">
        <w:rPr>
          <w:rFonts w:ascii="Times New Roman" w:hAnsi="Times New Roman"/>
          <w:sz w:val="24"/>
          <w:szCs w:val="24"/>
        </w:rPr>
        <w:t>(vysoká úroveň), velcí vlastníci, převažuje živočišná výroba</w:t>
      </w:r>
    </w:p>
    <w:p w:rsidR="00BB3A31" w:rsidRPr="002C05B1" w:rsidRDefault="00BB3A31" w:rsidP="002C05B1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sz w:val="24"/>
          <w:szCs w:val="24"/>
        </w:rPr>
        <w:t xml:space="preserve">pěstují se </w:t>
      </w:r>
      <w:r>
        <w:rPr>
          <w:rFonts w:ascii="Times New Roman" w:hAnsi="Times New Roman"/>
          <w:sz w:val="24"/>
          <w:szCs w:val="24"/>
        </w:rPr>
        <w:t xml:space="preserve">……………….., ………………., ……………….., ………………, ……………. </w:t>
      </w:r>
      <w:r w:rsidRPr="002C05B1">
        <w:rPr>
          <w:rFonts w:ascii="Times New Roman" w:hAnsi="Times New Roman"/>
          <w:sz w:val="24"/>
          <w:szCs w:val="24"/>
        </w:rPr>
        <w:t xml:space="preserve">(nejúrodnější oblasti jsou okolo Rýna, Mosely, Magdeburská oblast) </w:t>
      </w:r>
    </w:p>
    <w:p w:rsidR="00BB3A31" w:rsidRPr="002C05B1" w:rsidRDefault="00BB3A31" w:rsidP="002C05B1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sz w:val="24"/>
          <w:szCs w:val="24"/>
        </w:rPr>
        <w:t xml:space="preserve">významná produkce </w:t>
      </w:r>
      <w:r w:rsidRPr="002C05B1">
        <w:rPr>
          <w:rFonts w:ascii="Times New Roman" w:hAnsi="Times New Roman"/>
          <w:b/>
          <w:bCs/>
          <w:sz w:val="24"/>
          <w:szCs w:val="24"/>
        </w:rPr>
        <w:t>chmele</w:t>
      </w:r>
      <w:r w:rsidRPr="002C05B1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kde nejvíce</w:t>
      </w:r>
      <w:r w:rsidRPr="002C05B1">
        <w:rPr>
          <w:rFonts w:ascii="Times New Roman" w:hAnsi="Times New Roman"/>
          <w:sz w:val="24"/>
          <w:szCs w:val="24"/>
        </w:rPr>
        <w:t>)</w:t>
      </w:r>
    </w:p>
    <w:p w:rsidR="00BB3A31" w:rsidRPr="002C05B1" w:rsidRDefault="00BB3A31" w:rsidP="002C05B1">
      <w:pPr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sz w:val="24"/>
          <w:szCs w:val="24"/>
        </w:rPr>
        <w:t xml:space="preserve">živočišné výrobě dominuje chov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Pr="002C05B1">
        <w:rPr>
          <w:rFonts w:ascii="Times New Roman" w:hAnsi="Times New Roman"/>
          <w:sz w:val="24"/>
          <w:szCs w:val="24"/>
        </w:rPr>
        <w:t>, skotu a méně ovcí</w:t>
      </w:r>
    </w:p>
    <w:p w:rsidR="00BB3A31" w:rsidRDefault="00BB3A31" w:rsidP="002C05B1">
      <w:p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bCs/>
          <w:sz w:val="24"/>
          <w:szCs w:val="24"/>
        </w:rPr>
        <w:t>Vysoce rozvinutý terciální sektor</w:t>
      </w:r>
      <w:r w:rsidRPr="002C05B1">
        <w:rPr>
          <w:rFonts w:ascii="Times New Roman" w:hAnsi="Times New Roman"/>
          <w:sz w:val="24"/>
          <w:szCs w:val="24"/>
        </w:rPr>
        <w:t xml:space="preserve"> (60% zaměstnanost), navštěvována jsou hlavně</w:t>
      </w:r>
      <w:r>
        <w:rPr>
          <w:rFonts w:ascii="Times New Roman" w:hAnsi="Times New Roman"/>
          <w:sz w:val="24"/>
          <w:szCs w:val="24"/>
        </w:rPr>
        <w:t>:</w:t>
      </w:r>
    </w:p>
    <w:p w:rsidR="00BB3A31" w:rsidRPr="006F4D96" w:rsidRDefault="00BB3A31" w:rsidP="006F4D96">
      <w:pPr>
        <w:jc w:val="both"/>
        <w:rPr>
          <w:rFonts w:ascii="Times New Roman" w:hAnsi="Times New Roman"/>
          <w:sz w:val="24"/>
          <w:szCs w:val="24"/>
          <w:u w:val="single"/>
        </w:rPr>
      </w:pPr>
      <w:r w:rsidRPr="006F4D96">
        <w:rPr>
          <w:rFonts w:ascii="Times New Roman" w:hAnsi="Times New Roman"/>
          <w:sz w:val="24"/>
          <w:szCs w:val="24"/>
          <w:u w:val="single"/>
        </w:rPr>
        <w:t xml:space="preserve">Zjistěte hlavní turistické zajímavosti o Německu: </w:t>
      </w:r>
    </w:p>
    <w:p w:rsidR="00BB3A31" w:rsidRDefault="00BB3A31" w:rsidP="006F4D96">
      <w:pPr>
        <w:jc w:val="both"/>
        <w:rPr>
          <w:rFonts w:ascii="Times New Roman" w:hAnsi="Times New Roman"/>
          <w:sz w:val="24"/>
          <w:szCs w:val="24"/>
        </w:rPr>
      </w:pPr>
    </w:p>
    <w:p w:rsidR="00BB3A31" w:rsidRDefault="00BB3A31" w:rsidP="006F4D9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Hl. oblasti:</w:t>
      </w:r>
    </w:p>
    <w:p w:rsidR="00BB3A31" w:rsidRPr="006F4D96" w:rsidRDefault="00BB3A31" w:rsidP="006F4D96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6F4D96">
        <w:rPr>
          <w:rFonts w:ascii="Times New Roman" w:hAnsi="Times New Roman"/>
          <w:b/>
          <w:bCs/>
          <w:sz w:val="24"/>
          <w:szCs w:val="24"/>
        </w:rPr>
        <w:t>Porúří</w:t>
      </w:r>
      <w:r w:rsidRPr="006F4D96">
        <w:rPr>
          <w:rFonts w:ascii="Times New Roman" w:hAnsi="Times New Roman"/>
          <w:sz w:val="24"/>
          <w:szCs w:val="24"/>
        </w:rPr>
        <w:t xml:space="preserve"> – nejprůmyslovější oblast země (těžký průmysl), představují města </w:t>
      </w:r>
      <w:r w:rsidRPr="006F4D96">
        <w:rPr>
          <w:rFonts w:ascii="Times New Roman" w:hAnsi="Times New Roman"/>
          <w:sz w:val="24"/>
          <w:szCs w:val="24"/>
          <w:u w:val="single"/>
        </w:rPr>
        <w:t>Dortmund, Essen, Düsseldorf, Bonn, Kolín nad Rýnem</w:t>
      </w:r>
      <w:r w:rsidRPr="006F4D96">
        <w:rPr>
          <w:rFonts w:ascii="Times New Roman" w:hAnsi="Times New Roman"/>
          <w:sz w:val="24"/>
          <w:szCs w:val="24"/>
        </w:rPr>
        <w:t>, silné postavení terciéru, Duisburg (největší říční přístav)</w:t>
      </w:r>
    </w:p>
    <w:p w:rsidR="00BB3A31" w:rsidRPr="002C05B1" w:rsidRDefault="00BB3A31" w:rsidP="006F4D96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bCs/>
          <w:sz w:val="24"/>
          <w:szCs w:val="24"/>
        </w:rPr>
        <w:t>Střední Porýní</w:t>
      </w:r>
      <w:r w:rsidRPr="002C05B1">
        <w:rPr>
          <w:rFonts w:ascii="Times New Roman" w:hAnsi="Times New Roman"/>
          <w:sz w:val="24"/>
          <w:szCs w:val="24"/>
        </w:rPr>
        <w:t xml:space="preserve"> – převažuje dopravní strojírenství a lehký průmysl (centrem jsou města </w:t>
      </w:r>
      <w:r w:rsidRPr="002C05B1">
        <w:rPr>
          <w:rFonts w:ascii="Times New Roman" w:hAnsi="Times New Roman"/>
          <w:sz w:val="24"/>
          <w:szCs w:val="24"/>
          <w:u w:val="single"/>
        </w:rPr>
        <w:t>Stuttgartd, Frankfurt n. Mohanem</w:t>
      </w:r>
      <w:r w:rsidRPr="002C05B1">
        <w:rPr>
          <w:rFonts w:ascii="Times New Roman" w:hAnsi="Times New Roman"/>
          <w:sz w:val="24"/>
          <w:szCs w:val="24"/>
        </w:rPr>
        <w:t xml:space="preserve"> (nejfrekventovanější evropské letiště), Karlsruhe </w:t>
      </w:r>
    </w:p>
    <w:p w:rsidR="00BB3A31" w:rsidRPr="002C05B1" w:rsidRDefault="00BB3A31" w:rsidP="006F4D96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bCs/>
          <w:sz w:val="24"/>
          <w:szCs w:val="24"/>
        </w:rPr>
        <w:t>Bavorsko</w:t>
      </w:r>
      <w:r w:rsidRPr="002C05B1">
        <w:rPr>
          <w:rFonts w:ascii="Times New Roman" w:hAnsi="Times New Roman"/>
          <w:sz w:val="24"/>
          <w:szCs w:val="24"/>
        </w:rPr>
        <w:t xml:space="preserve"> – hl. město </w:t>
      </w:r>
      <w:r w:rsidRPr="002C05B1">
        <w:rPr>
          <w:rFonts w:ascii="Times New Roman" w:hAnsi="Times New Roman"/>
          <w:sz w:val="24"/>
          <w:szCs w:val="24"/>
          <w:u w:val="single"/>
        </w:rPr>
        <w:t>Mnichov</w:t>
      </w:r>
      <w:r w:rsidRPr="002C05B1">
        <w:rPr>
          <w:rFonts w:ascii="Times New Roman" w:hAnsi="Times New Roman"/>
          <w:sz w:val="24"/>
          <w:szCs w:val="24"/>
        </w:rPr>
        <w:t>, rozvinutý průmysl a specializované zemědělství s následným zpracováním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C05B1">
        <w:rPr>
          <w:rFonts w:ascii="Times New Roman" w:hAnsi="Times New Roman"/>
          <w:sz w:val="24"/>
          <w:szCs w:val="24"/>
        </w:rPr>
        <w:t>vysoké zastoupení služeb spojených s cestovním ruchem (Alpy – turistika letní a zimní, středisko Ga-Pa, zámky, přírodní atraktivity</w:t>
      </w:r>
    </w:p>
    <w:p w:rsidR="00BB3A31" w:rsidRDefault="00BB3A31" w:rsidP="002C05B1">
      <w:pPr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C05B1">
        <w:rPr>
          <w:rFonts w:ascii="Times New Roman" w:hAnsi="Times New Roman"/>
          <w:b/>
          <w:bCs/>
          <w:sz w:val="24"/>
          <w:szCs w:val="24"/>
        </w:rPr>
        <w:t>Sever Německa</w:t>
      </w:r>
      <w:r w:rsidRPr="002C05B1">
        <w:rPr>
          <w:rFonts w:ascii="Times New Roman" w:hAnsi="Times New Roman"/>
          <w:sz w:val="24"/>
          <w:szCs w:val="24"/>
        </w:rPr>
        <w:t xml:space="preserve"> – představují města Hamburg (významný přístav, zpracování dovážených surovin, dále Brémy, Hannover (veletrhy)</w:t>
      </w:r>
    </w:p>
    <w:p w:rsidR="00BB3A31" w:rsidRPr="00A232E4" w:rsidRDefault="00BB3A31" w:rsidP="00970578">
      <w:pPr>
        <w:ind w:left="284"/>
        <w:rPr>
          <w:rFonts w:ascii="Times New Roman" w:hAnsi="Times New Roman"/>
          <w:b/>
          <w:bCs/>
          <w:sz w:val="32"/>
          <w:szCs w:val="32"/>
        </w:rPr>
      </w:pPr>
      <w:r w:rsidRPr="00A232E4">
        <w:rPr>
          <w:rFonts w:ascii="Times New Roman" w:hAnsi="Times New Roman"/>
          <w:b/>
          <w:bCs/>
          <w:sz w:val="32"/>
          <w:szCs w:val="32"/>
        </w:rPr>
        <w:t>Seznam pramenů a literatury:</w:t>
      </w:r>
    </w:p>
    <w:p w:rsidR="00BB3A31" w:rsidRDefault="00BB3A31" w:rsidP="00970578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http://cs.wikipedia.org/wiki/</w:t>
      </w:r>
      <w:r>
        <w:rPr>
          <w:rFonts w:ascii="Times New Roman" w:hAnsi="Times New Roman"/>
          <w:sz w:val="32"/>
          <w:szCs w:val="32"/>
        </w:rPr>
        <w:t>Německo</w:t>
      </w:r>
    </w:p>
    <w:p w:rsidR="00BB3A31" w:rsidRDefault="00BB3A31" w:rsidP="00970578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Encyklopedie Zeměpis světa. V Praze: Columbus, 2002, 512 s. ISBN 80-901-7276-8.</w:t>
      </w:r>
    </w:p>
    <w:p w:rsidR="00BB3A31" w:rsidRPr="00220062" w:rsidRDefault="00BB3A31" w:rsidP="00970578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220062">
        <w:rPr>
          <w:rFonts w:ascii="Times New Roman" w:hAnsi="Times New Roman"/>
          <w:sz w:val="32"/>
          <w:szCs w:val="32"/>
        </w:rPr>
        <w:t>BAAR, Vladimír. Hospodářský zeměpis: učebnice pro obchodní akademie a jiné střední školy. 2., aktualiz. vyd. Praha: Nakladatelství České geografické společnosti, 2008, 111 s. ISBN 978-808-6034-867</w:t>
      </w:r>
    </w:p>
    <w:p w:rsidR="00BB3A31" w:rsidRDefault="00BB3A31" w:rsidP="00970578">
      <w:pPr>
        <w:spacing w:after="120" w:line="240" w:lineRule="auto"/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Školní atlas světa. 7. vyd. Praha: Kartografie, 2000, 148 s., mp. ISBN 80-701-1582-3.</w:t>
      </w:r>
    </w:p>
    <w:p w:rsidR="00BB3A31" w:rsidRDefault="00BB3A31" w:rsidP="00970578">
      <w:pPr>
        <w:ind w:left="284"/>
        <w:rPr>
          <w:rFonts w:ascii="Times New Roman" w:hAnsi="Times New Roman"/>
          <w:sz w:val="32"/>
          <w:szCs w:val="32"/>
        </w:rPr>
      </w:pPr>
    </w:p>
    <w:p w:rsidR="00BB3A31" w:rsidRPr="00A232E4" w:rsidRDefault="00BB3A31" w:rsidP="00970578">
      <w:pPr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color w:val="0000FF"/>
          <w:sz w:val="32"/>
          <w:szCs w:val="32"/>
        </w:rPr>
        <w:t>Materiál je určen pro bezplatné používání pro potřeby výuky a vzdělávání na všech typech škol a školských zařízeních. Jakékoliv další využití podléhá autorskému zákonu</w:t>
      </w:r>
      <w:r w:rsidRPr="00A232E4">
        <w:rPr>
          <w:rFonts w:ascii="Times New Roman" w:hAnsi="Times New Roman"/>
          <w:sz w:val="32"/>
          <w:szCs w:val="32"/>
        </w:rPr>
        <w:t xml:space="preserve">. </w:t>
      </w:r>
    </w:p>
    <w:p w:rsidR="00BB3A31" w:rsidRPr="00A232E4" w:rsidRDefault="00BB3A31" w:rsidP="00970578">
      <w:pPr>
        <w:ind w:left="284"/>
        <w:rPr>
          <w:rFonts w:ascii="Times New Roman" w:hAnsi="Times New Roman"/>
          <w:sz w:val="32"/>
          <w:szCs w:val="32"/>
        </w:rPr>
      </w:pPr>
      <w:r w:rsidRPr="00A232E4">
        <w:rPr>
          <w:rFonts w:ascii="Times New Roman" w:hAnsi="Times New Roman"/>
          <w:sz w:val="32"/>
          <w:szCs w:val="32"/>
        </w:rPr>
        <w:t>kokesovap@oa-ji.cz</w:t>
      </w:r>
    </w:p>
    <w:p w:rsidR="00BB3A31" w:rsidRPr="006F4D96" w:rsidRDefault="00BB3A31" w:rsidP="00970578">
      <w:pPr>
        <w:ind w:left="360"/>
        <w:jc w:val="both"/>
        <w:rPr>
          <w:rFonts w:ascii="Times New Roman" w:hAnsi="Times New Roman"/>
          <w:sz w:val="24"/>
          <w:szCs w:val="24"/>
        </w:rPr>
      </w:pPr>
    </w:p>
    <w:sectPr w:rsidR="00BB3A31" w:rsidRPr="006F4D96" w:rsidSect="002C05B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F5B84"/>
    <w:multiLevelType w:val="hybridMultilevel"/>
    <w:tmpl w:val="5630C8FA"/>
    <w:lvl w:ilvl="0" w:tplc="D30AD29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E86E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0427F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0CE655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70AAD2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18AB9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B67C8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C3857B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3EBAE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2A4DCD"/>
    <w:multiLevelType w:val="hybridMultilevel"/>
    <w:tmpl w:val="CC1E11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46E43"/>
    <w:multiLevelType w:val="hybridMultilevel"/>
    <w:tmpl w:val="9440C34A"/>
    <w:lvl w:ilvl="0" w:tplc="04050009">
      <w:start w:val="1"/>
      <w:numFmt w:val="bullet"/>
      <w:lvlText w:val=""/>
      <w:lvlJc w:val="left"/>
      <w:pPr>
        <w:ind w:left="7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">
    <w:nsid w:val="1DA21578"/>
    <w:multiLevelType w:val="multilevel"/>
    <w:tmpl w:val="B04A74F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36476E"/>
    <w:multiLevelType w:val="multilevel"/>
    <w:tmpl w:val="1860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3E0E4F"/>
    <w:multiLevelType w:val="multilevel"/>
    <w:tmpl w:val="34364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1564D79"/>
    <w:multiLevelType w:val="hybridMultilevel"/>
    <w:tmpl w:val="D688C530"/>
    <w:lvl w:ilvl="0" w:tplc="BB30B136">
      <w:start w:val="1"/>
      <w:numFmt w:val="bullet"/>
      <w:lvlText w:val="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4D3F51"/>
    <w:multiLevelType w:val="multilevel"/>
    <w:tmpl w:val="6BFE58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B51E98"/>
    <w:multiLevelType w:val="hybridMultilevel"/>
    <w:tmpl w:val="AB5A0B6C"/>
    <w:lvl w:ilvl="0" w:tplc="0405000D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9">
    <w:nsid w:val="6234289D"/>
    <w:multiLevelType w:val="hybridMultilevel"/>
    <w:tmpl w:val="99A4BD90"/>
    <w:lvl w:ilvl="0" w:tplc="B1046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342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624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58F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6FF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A0C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AEF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A8A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52FE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FCD3228"/>
    <w:multiLevelType w:val="hybridMultilevel"/>
    <w:tmpl w:val="B13CD6FC"/>
    <w:lvl w:ilvl="0" w:tplc="040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8"/>
  </w:num>
  <w:num w:numId="6">
    <w:abstractNumId w:val="6"/>
  </w:num>
  <w:num w:numId="7">
    <w:abstractNumId w:val="2"/>
  </w:num>
  <w:num w:numId="8">
    <w:abstractNumId w:val="10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05B1"/>
    <w:rsid w:val="00032732"/>
    <w:rsid w:val="0005180E"/>
    <w:rsid w:val="000A6C07"/>
    <w:rsid w:val="000D3788"/>
    <w:rsid w:val="001E3FF7"/>
    <w:rsid w:val="00220062"/>
    <w:rsid w:val="002C05B1"/>
    <w:rsid w:val="004B4AFD"/>
    <w:rsid w:val="004E63E3"/>
    <w:rsid w:val="005C67AF"/>
    <w:rsid w:val="006F4D96"/>
    <w:rsid w:val="00882F27"/>
    <w:rsid w:val="00970578"/>
    <w:rsid w:val="00A232E4"/>
    <w:rsid w:val="00AF7B1C"/>
    <w:rsid w:val="00BB3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8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2C05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ListParagraph">
    <w:name w:val="List Paragraph"/>
    <w:basedOn w:val="Normal"/>
    <w:uiPriority w:val="99"/>
    <w:qFormat/>
    <w:rsid w:val="002C05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1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884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884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8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8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4</Pages>
  <Words>769</Words>
  <Characters>4542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zkokesop</dc:creator>
  <cp:keywords/>
  <dc:description/>
  <cp:lastModifiedBy>kokesovi</cp:lastModifiedBy>
  <cp:revision>3</cp:revision>
  <dcterms:created xsi:type="dcterms:W3CDTF">2012-11-21T07:13:00Z</dcterms:created>
  <dcterms:modified xsi:type="dcterms:W3CDTF">2014-02-07T21:05:00Z</dcterms:modified>
</cp:coreProperties>
</file>