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280" w:rsidRPr="008A1287" w:rsidRDefault="00CB2280" w:rsidP="00B75672">
      <w:pPr>
        <w:autoSpaceDE w:val="0"/>
        <w:autoSpaceDN w:val="0"/>
        <w:adjustRightInd w:val="0"/>
        <w:jc w:val="center"/>
        <w:rPr>
          <w:b/>
          <w:color w:val="000000"/>
          <w:sz w:val="32"/>
          <w:szCs w:val="32"/>
        </w:rPr>
      </w:pPr>
      <w:r w:rsidRPr="008A1287">
        <w:rPr>
          <w:b/>
          <w:color w:val="000000"/>
          <w:sz w:val="32"/>
          <w:szCs w:val="32"/>
        </w:rPr>
        <w:t>HISTORIE HOLENÍ</w:t>
      </w:r>
    </w:p>
    <w:p w:rsidR="00F463D7" w:rsidRPr="00F463D7" w:rsidRDefault="00F463D7">
      <w:pPr>
        <w:rPr>
          <w:rFonts w:ascii="Arial" w:hAnsi="Arial" w:cs="Arial"/>
          <w:sz w:val="28"/>
          <w:szCs w:val="28"/>
        </w:rPr>
      </w:pPr>
    </w:p>
    <w:p w:rsidR="00F463D7" w:rsidRDefault="00F463D7">
      <w:r>
        <w:rPr>
          <w:noProof/>
        </w:rPr>
        <w:pict>
          <v:group id="_x0000_s1026" style="position:absolute;margin-left:1in;margin-top:1.9pt;width:537.45pt;height:374.5pt;z-index:251655680" coordorigin="793,391" coordsize="4300,2996" o:tableproperties="1" o:tablelimits="25.5pt 25.5pt 25.5pt 25.5pt 25.5pt 25.5pt 25.5pt 25.5pt 25.5pt 25.5pt 53.25pt">
            <o:lock v:ext="edit" rotation="t"/>
            <v:rect id="_x0000_s1027" style="position:absolute;left:1770;top:2794;width:3323;height:593" fillcolor="#dce6f2" stroked="f">
              <v:fill alignshape="f" o:detectmouseclick="t"/>
              <v:textbox style="mso-next-textbox:#_x0000_s1027">
                <w:txbxContent>
                  <w:p w:rsidR="00F6292B" w:rsidRPr="00F4141A" w:rsidRDefault="00F6292B" w:rsidP="00F6292B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8"/>
                        <w:szCs w:val="28"/>
                      </w:rPr>
                    </w:pPr>
                    <w:r w:rsidRPr="00F4141A">
                      <w:rPr>
                        <w:iCs/>
                        <w:color w:val="000000"/>
                        <w:sz w:val="28"/>
                        <w:szCs w:val="28"/>
                      </w:rPr>
                      <w:t xml:space="preserve">Dokument </w:t>
                    </w:r>
                    <w:r w:rsidR="00C17022">
                      <w:rPr>
                        <w:iCs/>
                        <w:color w:val="000000"/>
                        <w:sz w:val="28"/>
                        <w:szCs w:val="28"/>
                      </w:rPr>
                      <w:t xml:space="preserve">MS Word </w:t>
                    </w:r>
                    <w:r w:rsidRPr="00F4141A">
                      <w:rPr>
                        <w:iCs/>
                        <w:color w:val="000000"/>
                        <w:sz w:val="28"/>
                        <w:szCs w:val="28"/>
                      </w:rPr>
                      <w:t xml:space="preserve">seznamující žáky se základy holení. Vyučující může využít  konkrétní dokument dle aktuální potřeby. Materiál lze uložit rovněž ve formátu PDF a být poskytnut žákům k jejich mimoškolnímu vzdělávání. </w:t>
                    </w:r>
                  </w:p>
                </w:txbxContent>
              </v:textbox>
            </v:rect>
            <v:rect id="_x0000_s1028" style="position:absolute;left:793;top:2794;width:977;height:593" fillcolor="#558ed5" stroked="f">
              <v:fill alignshape="f" o:detectmouseclick="t"/>
              <v:textbox style="mso-next-textbox:#_x0000_s1028">
                <w:txbxContent>
                  <w:p w:rsidR="00F6292B" w:rsidRDefault="00F6292B" w:rsidP="00F6292B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FFFFFF"/>
                        <w:sz w:val="28"/>
                        <w:szCs w:val="28"/>
                      </w:rPr>
                      <w:t>Metodický popis (anotace)</w:t>
                    </w:r>
                  </w:p>
                </w:txbxContent>
              </v:textbox>
            </v:rect>
            <v:rect id="_x0000_s1029" style="position:absolute;left:1770;top:2590;width:3323;height:204" fillcolor="#dce6f2" stroked="f">
              <v:fill alignshape="f" o:detectmouseclick="t"/>
              <v:textbox style="mso-next-textbox:#_x0000_s1029">
                <w:txbxContent>
                  <w:p w:rsidR="00F6292B" w:rsidRDefault="00080399" w:rsidP="00F6292B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  <w:t>18</w:t>
                    </w:r>
                    <w:r w:rsidR="00F6292B"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  <w:t>.6.2013</w:t>
                    </w:r>
                  </w:p>
                </w:txbxContent>
              </v:textbox>
            </v:rect>
            <v:rect id="_x0000_s1030" style="position:absolute;left:793;top:2590;width:977;height:204" fillcolor="#558ed5" stroked="f">
              <v:fill alignshape="f" o:detectmouseclick="t"/>
              <v:textbox style="mso-next-textbox:#_x0000_s1030">
                <w:txbxContent>
                  <w:p w:rsidR="00F6292B" w:rsidRDefault="00F6292B" w:rsidP="00F6292B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FFFFFF"/>
                        <w:sz w:val="28"/>
                        <w:szCs w:val="28"/>
                      </w:rPr>
                      <w:t>Vytvořeno dne</w:t>
                    </w:r>
                  </w:p>
                </w:txbxContent>
              </v:textbox>
            </v:rect>
            <v:rect id="_x0000_s1031" style="position:absolute;left:1770;top:2386;width:3323;height:204" fillcolor="#dce6f2" stroked="f">
              <v:fill alignshape="f" o:detectmouseclick="t"/>
              <v:textbox style="mso-next-textbox:#_x0000_s1031">
                <w:txbxContent>
                  <w:p w:rsidR="00F6292B" w:rsidRPr="00F4141A" w:rsidRDefault="00F6292B" w:rsidP="00F6292B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8"/>
                        <w:szCs w:val="28"/>
                      </w:rPr>
                    </w:pPr>
                    <w:r w:rsidRPr="00F4141A">
                      <w:rPr>
                        <w:color w:val="000000"/>
                        <w:sz w:val="28"/>
                        <w:szCs w:val="28"/>
                      </w:rPr>
                      <w:t>BOŽENA ŠEDIVÁ</w:t>
                    </w:r>
                  </w:p>
                </w:txbxContent>
              </v:textbox>
            </v:rect>
            <v:rect id="_x0000_s1032" style="position:absolute;left:793;top:2386;width:977;height:204" fillcolor="#558ed5" stroked="f">
              <v:fill alignshape="f" o:detectmouseclick="t"/>
              <v:textbox style="mso-next-textbox:#_x0000_s1032">
                <w:txbxContent>
                  <w:p w:rsidR="00F6292B" w:rsidRDefault="00F6292B" w:rsidP="00F6292B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FFFFFF"/>
                        <w:sz w:val="28"/>
                        <w:szCs w:val="28"/>
                      </w:rPr>
                      <w:t>Jméno autora</w:t>
                    </w:r>
                  </w:p>
                </w:txbxContent>
              </v:textbox>
            </v:rect>
            <v:rect id="_x0000_s1033" style="position:absolute;left:1770;top:2182;width:3323;height:204" fillcolor="#dce6f2" stroked="f">
              <v:fill alignshape="f" o:detectmouseclick="t"/>
              <v:textbox style="mso-next-textbox:#_x0000_s1033">
                <w:txbxContent>
                  <w:p w:rsidR="00F6292B" w:rsidRPr="00F4141A" w:rsidRDefault="00CB2280" w:rsidP="00F6292B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8"/>
                        <w:szCs w:val="28"/>
                      </w:rPr>
                    </w:pPr>
                    <w:r w:rsidRPr="00F4141A">
                      <w:rPr>
                        <w:color w:val="000000"/>
                        <w:sz w:val="28"/>
                        <w:szCs w:val="28"/>
                      </w:rPr>
                      <w:t>HISTORIE HOLENÍ</w:t>
                    </w:r>
                  </w:p>
                </w:txbxContent>
              </v:textbox>
            </v:rect>
            <v:rect id="_x0000_s1034" style="position:absolute;left:793;top:2182;width:977;height:204" fillcolor="#558ed5" stroked="f">
              <v:fill alignshape="f" o:detectmouseclick="t"/>
              <v:textbox style="mso-next-textbox:#_x0000_s1034">
                <w:txbxContent>
                  <w:p w:rsidR="00F6292B" w:rsidRDefault="00F6292B" w:rsidP="00F6292B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FFFFFF"/>
                        <w:sz w:val="28"/>
                        <w:szCs w:val="28"/>
                      </w:rPr>
                      <w:t>Téma</w:t>
                    </w:r>
                  </w:p>
                </w:txbxContent>
              </v:textbox>
            </v:rect>
            <v:rect id="_x0000_s1035" style="position:absolute;left:1770;top:1857;width:3323;height:325" fillcolor="#dce6f2" stroked="f">
              <v:fill alignshape="f" o:detectmouseclick="t"/>
              <v:textbox style="mso-next-textbox:#_x0000_s1035">
                <w:txbxContent>
                  <w:p w:rsidR="00F6292B" w:rsidRPr="00F4141A" w:rsidRDefault="00F6292B" w:rsidP="00F6292B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8"/>
                        <w:szCs w:val="28"/>
                      </w:rPr>
                    </w:pPr>
                    <w:r w:rsidRPr="00F4141A">
                      <w:rPr>
                        <w:color w:val="000000"/>
                        <w:sz w:val="28"/>
                        <w:szCs w:val="28"/>
                      </w:rPr>
                      <w:t>HOLENÍ A ÚPRAVA VLASŮ A VOUSŮ</w:t>
                    </w:r>
                  </w:p>
                </w:txbxContent>
              </v:textbox>
            </v:rect>
            <v:rect id="_x0000_s1036" style="position:absolute;left:793;top:1857;width:977;height:325" fillcolor="#558ed5" stroked="f">
              <v:fill alignshape="f" o:detectmouseclick="t"/>
              <v:textbox style="mso-next-textbox:#_x0000_s1036">
                <w:txbxContent>
                  <w:p w:rsidR="00F6292B" w:rsidRDefault="00F6292B" w:rsidP="00F6292B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FFFFFF"/>
                        <w:sz w:val="28"/>
                        <w:szCs w:val="28"/>
                      </w:rPr>
                      <w:t>Tematický okruh</w:t>
                    </w:r>
                  </w:p>
                </w:txbxContent>
              </v:textbox>
            </v:rect>
            <v:rect id="_x0000_s1037" style="position:absolute;left:1770;top:1653;width:3323;height:204" fillcolor="#dce6f2" stroked="f">
              <v:fill alignshape="f" o:detectmouseclick="t"/>
              <v:textbox style="mso-next-textbox:#_x0000_s1037">
                <w:txbxContent>
                  <w:p w:rsidR="00F6292B" w:rsidRPr="00F4141A" w:rsidRDefault="00F6292B" w:rsidP="00F6292B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8"/>
                        <w:szCs w:val="28"/>
                      </w:rPr>
                    </w:pPr>
                    <w:r w:rsidRPr="00F4141A">
                      <w:rPr>
                        <w:color w:val="000000"/>
                        <w:sz w:val="28"/>
                        <w:szCs w:val="28"/>
                      </w:rPr>
                      <w:t>KADEŘNÍK</w:t>
                    </w:r>
                  </w:p>
                </w:txbxContent>
              </v:textbox>
            </v:rect>
            <v:rect id="_x0000_s1038" style="position:absolute;left:793;top:1653;width:977;height:204" fillcolor="#558ed5" stroked="f">
              <v:fill alignshape="f" o:detectmouseclick="t"/>
              <v:textbox style="mso-next-textbox:#_x0000_s1038">
                <w:txbxContent>
                  <w:p w:rsidR="00F6292B" w:rsidRDefault="00F6292B" w:rsidP="00F6292B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FFFFFF"/>
                        <w:sz w:val="28"/>
                        <w:szCs w:val="28"/>
                      </w:rPr>
                      <w:t>Vzdělávací obor</w:t>
                    </w:r>
                  </w:p>
                </w:txbxContent>
              </v:textbox>
            </v:rect>
            <v:rect id="_x0000_s1039" style="position:absolute;left:1770;top:1328;width:3323;height:325" fillcolor="#dce6f2" stroked="f">
              <v:fill alignshape="f" o:detectmouseclick="t"/>
              <v:textbox style="mso-next-textbox:#_x0000_s1039">
                <w:txbxContent>
                  <w:p w:rsidR="00F6292B" w:rsidRPr="00F4141A" w:rsidRDefault="00F6292B" w:rsidP="00F6292B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8"/>
                        <w:szCs w:val="28"/>
                      </w:rPr>
                    </w:pPr>
                    <w:r w:rsidRPr="00F4141A">
                      <w:rPr>
                        <w:color w:val="000000"/>
                        <w:sz w:val="28"/>
                        <w:szCs w:val="28"/>
                      </w:rPr>
                      <w:t>ODBORNÝ VÝCVIK</w:t>
                    </w:r>
                  </w:p>
                </w:txbxContent>
              </v:textbox>
            </v:rect>
            <v:rect id="_x0000_s1040" style="position:absolute;left:793;top:1328;width:977;height:325" fillcolor="#558ed5" stroked="f">
              <v:fill alignshape="f" o:detectmouseclick="t"/>
              <v:textbox style="mso-next-textbox:#_x0000_s1040">
                <w:txbxContent>
                  <w:p w:rsidR="00F6292B" w:rsidRDefault="00F6292B" w:rsidP="00F6292B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FFFFFF"/>
                        <w:sz w:val="28"/>
                        <w:szCs w:val="28"/>
                      </w:rPr>
                      <w:t>Vzdělávací oblast</w:t>
                    </w:r>
                  </w:p>
                </w:txbxContent>
              </v:textbox>
            </v:rect>
            <v:rect id="_x0000_s1041" style="position:absolute;left:1770;top:1124;width:3323;height:204" fillcolor="#dce6f2" stroked="f">
              <v:fill alignshape="f" o:detectmouseclick="t"/>
              <v:textbox style="mso-next-textbox:#_x0000_s1041">
                <w:txbxContent>
                  <w:p w:rsidR="00F6292B" w:rsidRPr="00F4141A" w:rsidRDefault="00F6292B" w:rsidP="00F6292B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8"/>
                        <w:szCs w:val="28"/>
                      </w:rPr>
                    </w:pPr>
                    <w:r w:rsidRPr="00F4141A">
                      <w:rPr>
                        <w:color w:val="000000"/>
                        <w:sz w:val="28"/>
                        <w:szCs w:val="28"/>
                      </w:rPr>
                      <w:t>1.</w:t>
                    </w:r>
                  </w:p>
                </w:txbxContent>
              </v:textbox>
            </v:rect>
            <v:rect id="_x0000_s1042" style="position:absolute;left:793;top:1124;width:977;height:204" fillcolor="#558ed5" stroked="f">
              <v:fill alignshape="f" o:detectmouseclick="t"/>
              <v:textbox style="mso-next-textbox:#_x0000_s1042">
                <w:txbxContent>
                  <w:p w:rsidR="00F6292B" w:rsidRDefault="00F6292B" w:rsidP="00F6292B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FFFFFF"/>
                        <w:sz w:val="28"/>
                        <w:szCs w:val="28"/>
                      </w:rPr>
                      <w:t>Ročník</w:t>
                    </w:r>
                  </w:p>
                </w:txbxContent>
              </v:textbox>
            </v:rect>
            <v:rect id="_x0000_s1043" style="position:absolute;left:1770;top:920;width:3323;height:204" fillcolor="#dce6f2" stroked="f">
              <v:fill alignshape="f" o:detectmouseclick="t"/>
              <v:textbox style="mso-next-textbox:#_x0000_s1043">
                <w:txbxContent>
                  <w:p w:rsidR="00F6292B" w:rsidRPr="007101FB" w:rsidRDefault="00F6292B" w:rsidP="00F6292B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8"/>
                        <w:szCs w:val="28"/>
                      </w:rPr>
                    </w:pPr>
                    <w:r w:rsidRPr="007101FB">
                      <w:rPr>
                        <w:iCs/>
                        <w:color w:val="000000"/>
                        <w:sz w:val="28"/>
                        <w:szCs w:val="28"/>
                      </w:rPr>
                      <w:t>Střední škola služeb, obchodu a gastronomie Hradec Králové</w:t>
                    </w:r>
                  </w:p>
                </w:txbxContent>
              </v:textbox>
            </v:rect>
            <v:rect id="_x0000_s1044" style="position:absolute;left:793;top:920;width:977;height:204" fillcolor="#558ed5" stroked="f">
              <v:fill alignshape="f" o:detectmouseclick="t"/>
              <v:textbox style="mso-next-textbox:#_x0000_s1044">
                <w:txbxContent>
                  <w:p w:rsidR="00F6292B" w:rsidRDefault="00F6292B" w:rsidP="00F6292B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FFFFFF"/>
                        <w:sz w:val="28"/>
                        <w:szCs w:val="28"/>
                      </w:rPr>
                      <w:t>Název školy</w:t>
                    </w:r>
                  </w:p>
                </w:txbxContent>
              </v:textbox>
            </v:rect>
            <v:rect id="_x0000_s1045" style="position:absolute;left:1770;top:595;width:3323;height:325" fillcolor="#dce6f2" stroked="f">
              <v:fill alignshape="f" o:detectmouseclick="t"/>
              <v:textbox style="mso-next-textbox:#_x0000_s1045">
                <w:txbxContent>
                  <w:p w:rsidR="00F6292B" w:rsidRPr="00F4141A" w:rsidRDefault="00F6292B" w:rsidP="00F6292B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8"/>
                        <w:szCs w:val="28"/>
                      </w:rPr>
                    </w:pPr>
                    <w:r w:rsidRPr="00F4141A">
                      <w:rPr>
                        <w:color w:val="000000"/>
                        <w:sz w:val="28"/>
                        <w:szCs w:val="28"/>
                      </w:rPr>
                      <w:t>VY_32_INOVACE_BOZENA_SEDIVA_HOLENI A UPRAVA VLASU A VOUSU</w:t>
                    </w:r>
                    <w:r w:rsidR="00876CC9">
                      <w:rPr>
                        <w:color w:val="000000"/>
                        <w:sz w:val="28"/>
                        <w:szCs w:val="28"/>
                      </w:rPr>
                      <w:t>_02</w:t>
                    </w:r>
                  </w:p>
                </w:txbxContent>
              </v:textbox>
            </v:rect>
            <v:rect id="_x0000_s1046" style="position:absolute;left:793;top:595;width:977;height:325" fillcolor="#558ed5" stroked="f">
              <v:fill alignshape="f" o:detectmouseclick="t"/>
              <v:textbox style="mso-next-textbox:#_x0000_s1046">
                <w:txbxContent>
                  <w:p w:rsidR="00F6292B" w:rsidRDefault="00F6292B" w:rsidP="00F6292B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FFFFFF"/>
                        <w:sz w:val="28"/>
                        <w:szCs w:val="28"/>
                      </w:rPr>
                      <w:t>Číslo materiálu</w:t>
                    </w:r>
                  </w:p>
                </w:txbxContent>
              </v:textbox>
            </v:rect>
            <v:rect id="_x0000_s1047" style="position:absolute;left:1770;top:391;width:3323;height:204" fillcolor="#dce6f2" stroked="f">
              <v:fill alignshape="f" o:detectmouseclick="t"/>
              <v:textbox style="mso-next-textbox:#_x0000_s1047">
                <w:txbxContent>
                  <w:p w:rsidR="00F6292B" w:rsidRPr="00F4141A" w:rsidRDefault="00F6292B" w:rsidP="00F6292B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8"/>
                        <w:szCs w:val="28"/>
                      </w:rPr>
                    </w:pPr>
                    <w:r w:rsidRPr="00F4141A">
                      <w:rPr>
                        <w:iCs/>
                        <w:color w:val="000000"/>
                        <w:sz w:val="28"/>
                        <w:szCs w:val="28"/>
                      </w:rPr>
                      <w:t>CZ.1.07/1.5.00/34.0479</w:t>
                    </w:r>
                  </w:p>
                </w:txbxContent>
              </v:textbox>
            </v:rect>
            <v:rect id="_x0000_s1048" style="position:absolute;left:793;top:391;width:977;height:204" fillcolor="#558ed5" stroked="f">
              <v:fill alignshape="f" o:detectmouseclick="t"/>
              <v:textbox style="mso-next-textbox:#_x0000_s1048">
                <w:txbxContent>
                  <w:p w:rsidR="00F6292B" w:rsidRDefault="00F6292B" w:rsidP="00F6292B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FFFFFF"/>
                        <w:sz w:val="28"/>
                        <w:szCs w:val="28"/>
                      </w:rPr>
                      <w:t>Číslo projektu</w:t>
                    </w:r>
                  </w:p>
                </w:txbxContent>
              </v:textbox>
            </v:rect>
            <v:line id="_x0000_s1049" style="position:absolute" from="793,391" to="5093,391" strokeweight="2pt">
              <v:stroke endcap="round" imagealignshape="f"/>
            </v:line>
            <v:line id="_x0000_s1050" style="position:absolute" from="793,3387" to="5093,3387" strokeweight="2pt">
              <v:stroke endcap="round" imagealignshape="f"/>
            </v:line>
            <v:line id="_x0000_s1051" style="position:absolute" from="793,391" to="793,3387" strokeweight="2pt">
              <v:stroke endcap="round" imagealignshape="f"/>
            </v:line>
            <v:line id="_x0000_s1052" style="position:absolute" from="5093,391" to="5093,3387" strokeweight="2pt">
              <v:stroke endcap="round" imagealignshape="f"/>
            </v:line>
            <v:line id="_x0000_s1053" style="position:absolute" from="793,595" to="5093,595" strokeweight="1pt">
              <v:stroke endcap="round" imagealignshape="f"/>
            </v:line>
            <v:line id="_x0000_s1054" style="position:absolute" from="1770,391" to="1770,3387" strokeweight="1pt">
              <v:stroke endcap="round" imagealignshape="f"/>
            </v:line>
            <v:line id="_x0000_s1055" style="position:absolute" from="793,920" to="5093,920" strokeweight="1pt">
              <v:stroke endcap="round" imagealignshape="f"/>
            </v:line>
            <v:line id="_x0000_s1056" style="position:absolute" from="793,1124" to="5093,1124" strokeweight="1pt">
              <v:stroke endcap="round" imagealignshape="f"/>
            </v:line>
            <v:line id="_x0000_s1057" style="position:absolute" from="793,1328" to="5093,1328" strokeweight="1pt">
              <v:stroke endcap="round" imagealignshape="f"/>
            </v:line>
            <v:line id="_x0000_s1058" style="position:absolute" from="793,1653" to="5093,1653" strokeweight="1pt">
              <v:stroke endcap="round" imagealignshape="f"/>
            </v:line>
            <v:line id="_x0000_s1059" style="position:absolute" from="793,1857" to="5093,1857" strokeweight="1pt">
              <v:stroke endcap="round" imagealignshape="f"/>
            </v:line>
            <v:line id="_x0000_s1060" style="position:absolute" from="793,2182" to="5093,2182" strokeweight="1pt">
              <v:stroke endcap="round" imagealignshape="f"/>
            </v:line>
            <v:line id="_x0000_s1061" style="position:absolute" from="793,2386" to="5093,2386" strokeweight="1pt">
              <v:stroke endcap="round" imagealignshape="f"/>
            </v:line>
            <v:line id="_x0000_s1062" style="position:absolute" from="793,2590" to="5093,2590" strokeweight="1pt">
              <v:stroke endcap="round" imagealignshape="f"/>
            </v:line>
            <v:line id="_x0000_s1063" style="position:absolute" from="793,2794" to="5093,2794" strokeweight="1pt">
              <v:stroke endcap="round" imagealignshape="f"/>
            </v:line>
          </v:group>
        </w:pict>
      </w:r>
    </w:p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A80D00"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27305</wp:posOffset>
            </wp:positionV>
            <wp:extent cx="3262630" cy="720725"/>
            <wp:effectExtent l="19050" t="0" r="0" b="0"/>
            <wp:wrapNone/>
            <wp:docPr id="40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30" cy="72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292B" w:rsidRDefault="00F6292B"/>
    <w:p w:rsidR="00F6292B" w:rsidRDefault="00F6292B" w:rsidP="00F6292B">
      <w:r w:rsidRPr="00E27670">
        <w:lastRenderedPageBreak/>
        <w:t>Historie holení</w:t>
      </w:r>
      <w:r w:rsidRPr="00F4141A">
        <w:t xml:space="preserve"> začíná už u pravěkých lidí v době 100 000 let př.n.l.</w:t>
      </w:r>
    </w:p>
    <w:p w:rsidR="006911FA" w:rsidRPr="00F4141A" w:rsidRDefault="006911FA" w:rsidP="00F6292B"/>
    <w:p w:rsidR="00F6292B" w:rsidRDefault="00F6292B" w:rsidP="00F6292B">
      <w:r w:rsidRPr="00F4141A">
        <w:t>Starověké jeskynní malby dokazují, že naši prapředci znali způsob, jak se vousů zbavit.</w:t>
      </w:r>
    </w:p>
    <w:p w:rsidR="006911FA" w:rsidRPr="00F4141A" w:rsidRDefault="006911FA" w:rsidP="00F6292B"/>
    <w:p w:rsidR="00F6292B" w:rsidRDefault="00F6292B" w:rsidP="00F6292B">
      <w:r w:rsidRPr="00F4141A">
        <w:t>Z počátku byly používány dvě mušle jako kleštičky, kterými se vousy bolestivě vytrhávaly. Nejstaršími nalezenými holícími nástroji byly pazourkové čepele – 30 000 let př.n.l..</w:t>
      </w:r>
    </w:p>
    <w:p w:rsidR="006911FA" w:rsidRPr="00F4141A" w:rsidRDefault="006911FA" w:rsidP="00F6292B"/>
    <w:p w:rsidR="00F6292B" w:rsidRDefault="00F6292B" w:rsidP="00F6292B">
      <w:r w:rsidRPr="00F4141A">
        <w:t xml:space="preserve">Trvanlivější holící předměty přišly až s vynálezem zpracování kovu. </w:t>
      </w:r>
    </w:p>
    <w:p w:rsidR="006911FA" w:rsidRPr="00F4141A" w:rsidRDefault="006911FA" w:rsidP="00F6292B"/>
    <w:p w:rsidR="00F6292B" w:rsidRPr="00E27670" w:rsidRDefault="00F6292B" w:rsidP="00F6292B">
      <w:r w:rsidRPr="00E27670">
        <w:t>V Indii a v Egyptě v době 3 000 let př.n.l. byla nalezena měděná holítka.</w:t>
      </w:r>
    </w:p>
    <w:p w:rsidR="006911FA" w:rsidRPr="00E27670" w:rsidRDefault="006911FA" w:rsidP="00F6292B"/>
    <w:p w:rsidR="00F6292B" w:rsidRPr="00E27670" w:rsidRDefault="00F6292B" w:rsidP="00BE3A19">
      <w:pPr>
        <w:outlineLvl w:val="0"/>
      </w:pPr>
      <w:r w:rsidRPr="00E27670">
        <w:t>Babylonie, Asýrie, Persie</w:t>
      </w:r>
    </w:p>
    <w:p w:rsidR="00F6292B" w:rsidRPr="00E27670" w:rsidRDefault="00F6292B" w:rsidP="00F6292B">
      <w:r w:rsidRPr="00E27670">
        <w:t>Vyšší vrstvy nosily pěstěný vous stáčený do trubiček, sypaný zlatým prachem. Je zaznamen</w:t>
      </w:r>
      <w:r w:rsidR="00A80D00">
        <w:t>án výrok jistého perského krále</w:t>
      </w:r>
      <w:r w:rsidRPr="00E27670">
        <w:t>, který litoval  popravy svého dvořana, protože měl tak „krásné“ vousy.</w:t>
      </w:r>
    </w:p>
    <w:p w:rsidR="006911FA" w:rsidRPr="00E27670" w:rsidRDefault="006911FA" w:rsidP="00F6292B"/>
    <w:p w:rsidR="00F6292B" w:rsidRPr="00E27670" w:rsidRDefault="00F6292B" w:rsidP="00BE3A19">
      <w:pPr>
        <w:outlineLvl w:val="0"/>
      </w:pPr>
      <w:r w:rsidRPr="00E27670">
        <w:t xml:space="preserve">Egypt </w:t>
      </w:r>
    </w:p>
    <w:p w:rsidR="00F6292B" w:rsidRPr="00E27670" w:rsidRDefault="00F6292B" w:rsidP="00F6292B">
      <w:r w:rsidRPr="00E27670">
        <w:t>Za doby faraónů chodili všichni oholeni, i sám faraón (při ceremoniích si nasazoval umělou bradku). Neoholený jedinec se považoval za cizince nebo chudáka.</w:t>
      </w:r>
    </w:p>
    <w:p w:rsidR="00F6292B" w:rsidRPr="00E27670" w:rsidRDefault="00F6292B" w:rsidP="00F6292B"/>
    <w:p w:rsidR="006911FA" w:rsidRPr="00E27670" w:rsidRDefault="006911FA" w:rsidP="006911FA">
      <w:pPr>
        <w:outlineLvl w:val="0"/>
      </w:pPr>
      <w:r w:rsidRPr="00E27670">
        <w:t>Starověké Řecko</w:t>
      </w:r>
    </w:p>
    <w:p w:rsidR="006911FA" w:rsidRPr="00E27670" w:rsidRDefault="006911FA" w:rsidP="006911FA">
      <w:r w:rsidRPr="00E27670">
        <w:t>Různé formy vousů se staly výrazem řecké kultury a módy.</w:t>
      </w:r>
      <w:r w:rsidR="00A80D00">
        <w:t xml:space="preserve"> </w:t>
      </w:r>
      <w:r w:rsidRPr="00E27670">
        <w:t>Naopak Alexandr Veliký se holil za každé situace. Neoholená tvář byla spojená s filosofy, z nejznámějších byl jediným hladce oholeným Aristoteles.</w:t>
      </w:r>
    </w:p>
    <w:p w:rsidR="006911FA" w:rsidRPr="00E27670" w:rsidRDefault="006911FA" w:rsidP="006911FA"/>
    <w:p w:rsidR="006911FA" w:rsidRPr="00E27670" w:rsidRDefault="006911FA" w:rsidP="006911FA">
      <w:pPr>
        <w:outlineLvl w:val="0"/>
      </w:pPr>
      <w:r w:rsidRPr="00E27670">
        <w:t>Antický Řím</w:t>
      </w:r>
    </w:p>
    <w:p w:rsidR="006911FA" w:rsidRPr="00E27670" w:rsidRDefault="006911FA" w:rsidP="006911FA">
      <w:r w:rsidRPr="00E27670">
        <w:t>Návštěva holiče se stávala místem zdrojů různých novinek, „drbů“, i kdy</w:t>
      </w:r>
      <w:r w:rsidR="00A80D00">
        <w:t>ž muži často odcházeli pořezáni</w:t>
      </w:r>
      <w:r w:rsidRPr="00E27670">
        <w:t xml:space="preserve"> kvůli nekvalitním nástrojům.</w:t>
      </w:r>
    </w:p>
    <w:p w:rsidR="006911FA" w:rsidRPr="00E27670" w:rsidRDefault="006911FA" w:rsidP="006911FA"/>
    <w:p w:rsidR="006911FA" w:rsidRPr="00E27670" w:rsidRDefault="006911FA" w:rsidP="006911FA">
      <w:r w:rsidRPr="00E27670">
        <w:t>10-11 stol.</w:t>
      </w:r>
    </w:p>
    <w:p w:rsidR="006911FA" w:rsidRPr="00E27670" w:rsidRDefault="006911FA" w:rsidP="006911FA">
      <w:r w:rsidRPr="00E27670">
        <w:t xml:space="preserve">Muži nosili často delší vousy, zastřižené bradky, různě upravené kníry. </w:t>
      </w:r>
    </w:p>
    <w:p w:rsidR="00F6292B" w:rsidRPr="00E27670" w:rsidRDefault="00F6292B"/>
    <w:p w:rsidR="00F6292B" w:rsidRPr="00E27670" w:rsidRDefault="00F6292B"/>
    <w:p w:rsidR="00F6292B" w:rsidRPr="00E27670" w:rsidRDefault="00A80D00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114935</wp:posOffset>
            </wp:positionV>
            <wp:extent cx="3262630" cy="720725"/>
            <wp:effectExtent l="19050" t="0" r="0" b="0"/>
            <wp:wrapNone/>
            <wp:docPr id="41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30" cy="72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11FA" w:rsidRPr="00E27670" w:rsidRDefault="006911FA" w:rsidP="00F6292B"/>
    <w:p w:rsidR="00F6292B" w:rsidRPr="00E27670" w:rsidRDefault="00F6292B" w:rsidP="00F6292B">
      <w:r w:rsidRPr="00E27670">
        <w:lastRenderedPageBreak/>
        <w:t>1847</w:t>
      </w:r>
    </w:p>
    <w:p w:rsidR="00F6292B" w:rsidRPr="00E27670" w:rsidRDefault="00F6292B" w:rsidP="00F6292B">
      <w:r w:rsidRPr="00E27670">
        <w:t>William Henson vyrobil první břitvu nasazenou do rukojeti – tzv. motyčkový typ.</w:t>
      </w:r>
    </w:p>
    <w:p w:rsidR="006911FA" w:rsidRPr="00E27670" w:rsidRDefault="006911FA" w:rsidP="00F6292B"/>
    <w:p w:rsidR="00F6292B" w:rsidRPr="00E27670" w:rsidRDefault="00F6292B" w:rsidP="00F6292B">
      <w:r w:rsidRPr="00E27670">
        <w:t>1895</w:t>
      </w:r>
    </w:p>
    <w:p w:rsidR="00F6292B" w:rsidRPr="00E27670" w:rsidRDefault="00F6292B" w:rsidP="00F6292B">
      <w:r w:rsidRPr="00E27670">
        <w:t>Obchodník King Camp Gillette přišel s myšlenkou jednorázových žiletek</w:t>
      </w:r>
    </w:p>
    <w:p w:rsidR="006911FA" w:rsidRPr="00E27670" w:rsidRDefault="006911FA" w:rsidP="00F6292B"/>
    <w:p w:rsidR="00F6292B" w:rsidRPr="00E27670" w:rsidRDefault="00F6292B" w:rsidP="00F6292B">
      <w:r w:rsidRPr="00E27670">
        <w:t>1901</w:t>
      </w:r>
    </w:p>
    <w:p w:rsidR="00F6292B" w:rsidRPr="00E27670" w:rsidRDefault="00F6292B" w:rsidP="00F6292B">
      <w:r w:rsidRPr="00E27670">
        <w:t>Bylo patentováno holítko ve tvaru písmene T s výměnnou žiletkou.</w:t>
      </w:r>
    </w:p>
    <w:p w:rsidR="006911FA" w:rsidRPr="00E27670" w:rsidRDefault="006911FA" w:rsidP="00F6292B"/>
    <w:p w:rsidR="00F6292B" w:rsidRPr="00E27670" w:rsidRDefault="00F6292B" w:rsidP="00F6292B">
      <w:r w:rsidRPr="00E27670">
        <w:t>První světová válka</w:t>
      </w:r>
    </w:p>
    <w:p w:rsidR="00F6292B" w:rsidRPr="00E27670" w:rsidRDefault="00F6292B" w:rsidP="00F6292B">
      <w:r w:rsidRPr="00E27670">
        <w:t>Firma Gillette zaznamenala velký rozma</w:t>
      </w:r>
      <w:r w:rsidR="00A80D00">
        <w:t xml:space="preserve">ch, neboť břitva byla součástí </w:t>
      </w:r>
      <w:r w:rsidRPr="00E27670">
        <w:t>povinné výbavy každého vojáka a sloužila zároveň jako zbraň.</w:t>
      </w:r>
    </w:p>
    <w:p w:rsidR="006911FA" w:rsidRPr="00E27670" w:rsidRDefault="006911FA" w:rsidP="00F6292B"/>
    <w:p w:rsidR="00F6292B" w:rsidRPr="00E27670" w:rsidRDefault="00F6292B" w:rsidP="00F6292B">
      <w:r w:rsidRPr="00E27670">
        <w:t xml:space="preserve">1929 </w:t>
      </w:r>
    </w:p>
    <w:p w:rsidR="00F6292B" w:rsidRPr="00E27670" w:rsidRDefault="00F6292B" w:rsidP="00F6292B">
      <w:r w:rsidRPr="00E27670">
        <w:t>Na trhu se objevil první elektrický strojek, který však veřejnost neohromil.</w:t>
      </w:r>
    </w:p>
    <w:p w:rsidR="006911FA" w:rsidRPr="00E27670" w:rsidRDefault="006911FA" w:rsidP="00F6292B"/>
    <w:p w:rsidR="00F6292B" w:rsidRPr="00E27670" w:rsidRDefault="00F6292B" w:rsidP="00BE3A19">
      <w:pPr>
        <w:outlineLvl w:val="0"/>
      </w:pPr>
      <w:r w:rsidRPr="00E27670">
        <w:t>Čechy</w:t>
      </w:r>
    </w:p>
    <w:p w:rsidR="00F6292B" w:rsidRPr="00E27670" w:rsidRDefault="00F6292B" w:rsidP="00F6292B">
      <w:r w:rsidRPr="00E27670">
        <w:t>V Čechách se objevovalo lazebnické řemeslo už v období prvních měst. Holení požadovali například husité ( i když sám Jan Žižka měl bradku a knír).</w:t>
      </w:r>
    </w:p>
    <w:p w:rsidR="006911FA" w:rsidRPr="00E27670" w:rsidRDefault="006911FA" w:rsidP="00F6292B"/>
    <w:p w:rsidR="00F6292B" w:rsidRPr="00E27670" w:rsidRDefault="00F6292B" w:rsidP="00BE3A19">
      <w:pPr>
        <w:outlineLvl w:val="0"/>
      </w:pPr>
      <w:r w:rsidRPr="00E27670">
        <w:t>V 16.stol. vousy nosili jen někteří šlechtici, sestřih byl individuální</w:t>
      </w:r>
    </w:p>
    <w:p w:rsidR="006911FA" w:rsidRPr="00E27670" w:rsidRDefault="006911FA" w:rsidP="00BE3A19">
      <w:pPr>
        <w:outlineLvl w:val="0"/>
      </w:pPr>
    </w:p>
    <w:p w:rsidR="00F6292B" w:rsidRPr="00E27670" w:rsidRDefault="00F6292B" w:rsidP="00F6292B">
      <w:r w:rsidRPr="00E27670">
        <w:t>V 17.stol. Rudolf II. přinesl španělskou módu – ostrou bradku zastřiženou do špičky a malý knír.</w:t>
      </w:r>
    </w:p>
    <w:p w:rsidR="00F6292B" w:rsidRPr="00E27670" w:rsidRDefault="00F6292B" w:rsidP="00F6292B">
      <w:pPr>
        <w:rPr>
          <w:rFonts w:ascii="Arial" w:hAnsi="Arial" w:cs="Arial"/>
        </w:rPr>
      </w:pPr>
      <w:r w:rsidRPr="00E27670">
        <w:rPr>
          <w:rFonts w:ascii="Arial" w:hAnsi="Arial" w:cs="Arial"/>
        </w:rPr>
        <w:t xml:space="preserve"> </w:t>
      </w:r>
    </w:p>
    <w:p w:rsidR="00F6292B" w:rsidRPr="00E27670" w:rsidRDefault="00F6292B">
      <w:pPr>
        <w:rPr>
          <w:rFonts w:ascii="Arial" w:hAnsi="Arial" w:cs="Arial"/>
        </w:rPr>
      </w:pPr>
    </w:p>
    <w:p w:rsidR="00F6292B" w:rsidRPr="00E27670" w:rsidRDefault="00F6292B">
      <w:pPr>
        <w:rPr>
          <w:rFonts w:ascii="Arial" w:hAnsi="Arial" w:cs="Arial"/>
        </w:rPr>
      </w:pPr>
    </w:p>
    <w:p w:rsidR="00F6292B" w:rsidRPr="00E27670" w:rsidRDefault="00F6292B">
      <w:pPr>
        <w:rPr>
          <w:rFonts w:ascii="Arial" w:hAnsi="Arial" w:cs="Arial"/>
        </w:rPr>
      </w:pPr>
    </w:p>
    <w:p w:rsidR="00F6292B" w:rsidRPr="00E27670" w:rsidRDefault="00F6292B"/>
    <w:p w:rsidR="00F463D7" w:rsidRPr="00E27670" w:rsidRDefault="00F463D7"/>
    <w:p w:rsidR="000F16A2" w:rsidRPr="00E27670" w:rsidRDefault="000F16A2"/>
    <w:p w:rsidR="00F6292B" w:rsidRDefault="00F6292B"/>
    <w:p w:rsidR="00F6292B" w:rsidRDefault="00A80D00"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114935</wp:posOffset>
            </wp:positionV>
            <wp:extent cx="3262630" cy="720725"/>
            <wp:effectExtent l="19050" t="0" r="0" b="0"/>
            <wp:wrapNone/>
            <wp:docPr id="42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30" cy="72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16A2" w:rsidRDefault="000F16A2" w:rsidP="000F16A2"/>
    <w:p w:rsidR="00F6292B" w:rsidRDefault="000F16A2" w:rsidP="000F16A2">
      <w:pPr>
        <w:jc w:val="center"/>
        <w:rPr>
          <w:sz w:val="32"/>
          <w:szCs w:val="32"/>
        </w:rPr>
      </w:pPr>
      <w:r w:rsidRPr="000F16A2">
        <w:rPr>
          <w:sz w:val="32"/>
          <w:szCs w:val="32"/>
        </w:rPr>
        <w:lastRenderedPageBreak/>
        <w:t>POUŽITÉ ZDROJE</w:t>
      </w:r>
    </w:p>
    <w:p w:rsidR="000F16A2" w:rsidRDefault="000F16A2" w:rsidP="000F16A2">
      <w:pPr>
        <w:jc w:val="center"/>
        <w:rPr>
          <w:sz w:val="32"/>
          <w:szCs w:val="32"/>
        </w:rPr>
      </w:pPr>
    </w:p>
    <w:p w:rsidR="000F16A2" w:rsidRPr="000F16A2" w:rsidRDefault="000F16A2" w:rsidP="000F16A2">
      <w:pPr>
        <w:jc w:val="center"/>
      </w:pPr>
    </w:p>
    <w:p w:rsidR="00F6292B" w:rsidRDefault="00F6292B"/>
    <w:p w:rsidR="00F6292B" w:rsidRDefault="00F6292B"/>
    <w:p w:rsidR="00BE3A19" w:rsidRDefault="00BE3A19"/>
    <w:p w:rsidR="0017533A" w:rsidRDefault="0017533A"/>
    <w:p w:rsidR="00BF1C4B" w:rsidRDefault="00BF1C4B"/>
    <w:p w:rsidR="00BF1C4B" w:rsidRDefault="00BF1C4B"/>
    <w:p w:rsidR="00F6292B" w:rsidRDefault="00CD2AB0" w:rsidP="00CD2AB0">
      <w:r>
        <w:t xml:space="preserve">                                                        Pokud není uvedeno jinak, použitý materiál je z vlastních zdrojů autora.</w:t>
      </w:r>
    </w:p>
    <w:p w:rsidR="00743FF2" w:rsidRDefault="00743FF2" w:rsidP="00CD2AB0"/>
    <w:p w:rsidR="00743FF2" w:rsidRDefault="00743FF2" w:rsidP="00CD2AB0"/>
    <w:p w:rsidR="00743FF2" w:rsidRDefault="00743FF2" w:rsidP="00CD2AB0"/>
    <w:p w:rsidR="00743FF2" w:rsidRDefault="00743FF2" w:rsidP="00CD2AB0"/>
    <w:p w:rsidR="00743FF2" w:rsidRDefault="00743FF2" w:rsidP="00CD2AB0"/>
    <w:p w:rsidR="00F6292B" w:rsidRDefault="00A80D00"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112395</wp:posOffset>
            </wp:positionV>
            <wp:extent cx="3262630" cy="720725"/>
            <wp:effectExtent l="19050" t="0" r="0" b="0"/>
            <wp:wrapNone/>
            <wp:docPr id="47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30" cy="72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p w:rsidR="00F6292B" w:rsidRDefault="00F6292B"/>
    <w:sectPr w:rsidR="00F6292B" w:rsidSect="00F6292B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F6292B"/>
    <w:rsid w:val="00080399"/>
    <w:rsid w:val="000F16A2"/>
    <w:rsid w:val="0017533A"/>
    <w:rsid w:val="00294FEB"/>
    <w:rsid w:val="00491AF4"/>
    <w:rsid w:val="006911FA"/>
    <w:rsid w:val="006B15A3"/>
    <w:rsid w:val="006B31AB"/>
    <w:rsid w:val="007101FB"/>
    <w:rsid w:val="00743FF2"/>
    <w:rsid w:val="007D734B"/>
    <w:rsid w:val="00876CC9"/>
    <w:rsid w:val="008A1287"/>
    <w:rsid w:val="009500D1"/>
    <w:rsid w:val="00A477EF"/>
    <w:rsid w:val="00A62150"/>
    <w:rsid w:val="00A80D00"/>
    <w:rsid w:val="00B75672"/>
    <w:rsid w:val="00BE3A19"/>
    <w:rsid w:val="00BF1C4B"/>
    <w:rsid w:val="00C17022"/>
    <w:rsid w:val="00CB2280"/>
    <w:rsid w:val="00CD2AB0"/>
    <w:rsid w:val="00E27670"/>
    <w:rsid w:val="00F104DE"/>
    <w:rsid w:val="00F4141A"/>
    <w:rsid w:val="00F463D7"/>
    <w:rsid w:val="00F62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basedOn w:val="Standardnpsmoodstavce"/>
    <w:rsid w:val="00BE3A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4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6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1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9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70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8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16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70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1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2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1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3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8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44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1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7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0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85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2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83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7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60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1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2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9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82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339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Šedivá</dc:creator>
  <cp:keywords/>
  <dc:description/>
  <cp:lastModifiedBy>Dum</cp:lastModifiedBy>
  <cp:revision>2</cp:revision>
  <dcterms:created xsi:type="dcterms:W3CDTF">2014-02-16T22:07:00Z</dcterms:created>
  <dcterms:modified xsi:type="dcterms:W3CDTF">2014-02-16T22:07:00Z</dcterms:modified>
</cp:coreProperties>
</file>