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BBE" w:rsidRPr="00E41050" w:rsidRDefault="002A2BB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A2BBE" w:rsidRDefault="002A2BB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A2BBE" w:rsidRDefault="002A2BB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A2BBE" w:rsidRDefault="002A2BBE" w:rsidP="009B0ADA">
      <w:pPr>
        <w:spacing w:after="0"/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Vrtání</w:t>
      </w:r>
    </w:p>
    <w:p w:rsidR="002A2BBE" w:rsidRPr="009B0ADA" w:rsidRDefault="002A2BBE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VY_32_</w:t>
      </w:r>
      <w:r w:rsidRPr="001D6F57">
        <w:rPr>
          <w:rFonts w:ascii="Times New Roman" w:hAnsi="Times New Roman"/>
          <w:b/>
          <w:bCs/>
          <w:sz w:val="52"/>
          <w:szCs w:val="52"/>
        </w:rPr>
        <w:t xml:space="preserve"> </w:t>
      </w:r>
      <w:r w:rsidRPr="009B0ADA">
        <w:rPr>
          <w:rFonts w:ascii="Times New Roman" w:hAnsi="Times New Roman"/>
          <w:b/>
          <w:bCs/>
          <w:sz w:val="52"/>
          <w:szCs w:val="52"/>
        </w:rPr>
        <w:t>INOVACE</w:t>
      </w:r>
      <w:r>
        <w:rPr>
          <w:rFonts w:ascii="Times New Roman" w:hAnsi="Times New Roman"/>
          <w:b/>
          <w:bCs/>
          <w:sz w:val="52"/>
          <w:szCs w:val="52"/>
        </w:rPr>
        <w:t xml:space="preserve"> _04_065</w:t>
      </w:r>
    </w:p>
    <w:p w:rsidR="002A2BBE" w:rsidRDefault="002A2BB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A2BBE" w:rsidRDefault="002A2BB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Vrtání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Druhy vrtaček, kuželový a válcový vrták, sklíčidlo, </w:t>
            </w:r>
          </w:p>
        </w:tc>
      </w:tr>
      <w:bookmarkEnd w:id="0"/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2A2BBE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A2BBE" w:rsidRPr="0083455A" w:rsidRDefault="002A2BBE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2A2BBE" w:rsidRDefault="002A2BBE" w:rsidP="004E0DD0">
      <w:pPr>
        <w:rPr>
          <w:rFonts w:ascii="Times New Roman" w:hAnsi="Times New Roman"/>
          <w:sz w:val="24"/>
          <w:szCs w:val="24"/>
        </w:rPr>
      </w:pPr>
    </w:p>
    <w:p w:rsidR="002A2BBE" w:rsidRDefault="002A2BBE" w:rsidP="004E0DD0">
      <w:pPr>
        <w:rPr>
          <w:rFonts w:ascii="Times New Roman" w:hAnsi="Times New Roman"/>
          <w:sz w:val="24"/>
          <w:szCs w:val="24"/>
        </w:rPr>
      </w:pPr>
    </w:p>
    <w:p w:rsidR="002A2BBE" w:rsidRDefault="002A2BBE" w:rsidP="004E0DD0">
      <w:pPr>
        <w:rPr>
          <w:rFonts w:ascii="Times New Roman" w:hAnsi="Times New Roman"/>
          <w:sz w:val="24"/>
          <w:szCs w:val="24"/>
        </w:rPr>
      </w:pPr>
    </w:p>
    <w:p w:rsidR="002A2BBE" w:rsidRDefault="002A2BBE" w:rsidP="00422A87">
      <w:pPr>
        <w:rPr>
          <w:b/>
        </w:rPr>
      </w:pPr>
    </w:p>
    <w:p w:rsidR="002A2BBE" w:rsidRDefault="002A2BBE" w:rsidP="00422A87">
      <w:pPr>
        <w:ind w:firstLine="708"/>
        <w:rPr>
          <w:rFonts w:ascii="Times New Roman" w:hAnsi="Times New Roman"/>
          <w:sz w:val="24"/>
          <w:szCs w:val="24"/>
        </w:rPr>
      </w:pPr>
    </w:p>
    <w:p w:rsidR="002A2BBE" w:rsidRDefault="002A2BBE" w:rsidP="001072A9">
      <w:pPr>
        <w:rPr>
          <w:b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1, Vrtání patří do skupiny:</w:t>
      </w:r>
      <w:r w:rsidRPr="001072A9">
        <w:rPr>
          <w:rFonts w:ascii="Times New Roman" w:hAnsi="Times New Roman"/>
          <w:sz w:val="24"/>
          <w:szCs w:val="24"/>
        </w:rPr>
        <w:t xml:space="preserve">   a, dělení materiálů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b, třískového obrábění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 xml:space="preserve">    c, beztřískového obrábění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d, spojování materiálů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2, Jaké stopky mohou mít vrtáky?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3, Jak se udává posuv vrtáku?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a, řeznou rychlostí na Ø vrtáku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b, mm na 1 otáčku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c, Ø vrtáku na sílu materiálu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d, úhlem hřbetu na Ø vrtáku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4, Jaký je konstrukční  rozdíl mezi stolní a sloupovou vrtačkou?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5, Z jakých částí se skládá vrtačka?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6, Jaké zařízení slouží pro upínání vrtáků?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lastRenderedPageBreak/>
        <w:t xml:space="preserve">  7, K čemu slouží kuželová vložka?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6, Jsou závislé řezná rychlost a posun vrtáku na materiálu obrobku?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a, ano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b, ne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7, Souvisí řezná rychlost s Ø vrtáku: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a, ano – čím větší průměr, tím může být řezná rychlost i posun větší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b, ano - čím větší průměr, tím musí být řezná rychlost i posun nižší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c, ne nesouvisí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 8, Lze na sloupové vrtačce vrtat do materiálu pod jiným úhlem než 90°?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a, ano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b. ne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 9, Vyjmenujte alespoň pět částí šroubovitého vrtáku!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>10, Vysvětlete rozdíl mezi konstrukcí ostří u šroubovitého vrtáku a vrtáku pro plechy!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D03BE1" w:rsidRDefault="002A2BBE" w:rsidP="001072A9">
      <w:pPr>
        <w:rPr>
          <w:rFonts w:ascii="Times New Roman" w:hAnsi="Times New Roman"/>
          <w:b/>
          <w:i/>
          <w:sz w:val="32"/>
          <w:szCs w:val="32"/>
        </w:rPr>
      </w:pPr>
      <w:r w:rsidRPr="00D03BE1">
        <w:rPr>
          <w:rFonts w:ascii="Times New Roman" w:hAnsi="Times New Roman"/>
          <w:b/>
          <w:i/>
          <w:sz w:val="32"/>
          <w:szCs w:val="32"/>
        </w:rPr>
        <w:lastRenderedPageBreak/>
        <w:t>ŘEŠENÍ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1, Vrtání patří do skupiny:   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b/>
          <w:i/>
          <w:sz w:val="24"/>
          <w:szCs w:val="24"/>
        </w:rPr>
        <w:tab/>
        <w:t>b, třískového obrábění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2, Jaké stopky mohou mít vrtáky?</w:t>
      </w:r>
      <w:r w:rsidRPr="001072A9">
        <w:rPr>
          <w:rFonts w:ascii="Times New Roman" w:hAnsi="Times New Roman"/>
          <w:b/>
          <w:sz w:val="24"/>
          <w:szCs w:val="24"/>
        </w:rPr>
        <w:tab/>
      </w:r>
      <w:r w:rsidR="00CE38C2">
        <w:rPr>
          <w:rFonts w:ascii="Times New Roman" w:hAnsi="Times New Roman"/>
          <w:b/>
          <w:sz w:val="24"/>
          <w:szCs w:val="24"/>
        </w:rPr>
        <w:tab/>
        <w:t>V</w:t>
      </w:r>
      <w:r w:rsidRPr="001072A9">
        <w:rPr>
          <w:rFonts w:ascii="Times New Roman" w:hAnsi="Times New Roman"/>
          <w:b/>
          <w:i/>
          <w:sz w:val="24"/>
          <w:szCs w:val="24"/>
        </w:rPr>
        <w:t>álcovitou, kuželovou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3, Jak se udává posuv vrtáku?</w:t>
      </w:r>
      <w:r w:rsidRPr="001072A9">
        <w:rPr>
          <w:rFonts w:ascii="Times New Roman" w:hAnsi="Times New Roman"/>
          <w:b/>
          <w:sz w:val="24"/>
          <w:szCs w:val="24"/>
        </w:rPr>
        <w:tab/>
      </w:r>
      <w:r w:rsidRPr="001072A9">
        <w:rPr>
          <w:rFonts w:ascii="Times New Roman" w:hAnsi="Times New Roman"/>
          <w:b/>
          <w:sz w:val="24"/>
          <w:szCs w:val="24"/>
        </w:rPr>
        <w:tab/>
      </w:r>
      <w:r w:rsidRPr="001072A9">
        <w:rPr>
          <w:rFonts w:ascii="Times New Roman" w:hAnsi="Times New Roman"/>
          <w:b/>
          <w:i/>
          <w:sz w:val="24"/>
          <w:szCs w:val="24"/>
        </w:rPr>
        <w:t xml:space="preserve"> b, mm na 1 otáčku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4, Jaký je konstrukční  rozdíl mezi stolní a sloupovou vrtačkou?</w:t>
      </w:r>
    </w:p>
    <w:p w:rsidR="002A2BBE" w:rsidRPr="001072A9" w:rsidRDefault="002A2BBE" w:rsidP="001072A9">
      <w:pPr>
        <w:rPr>
          <w:rFonts w:ascii="Times New Roman" w:hAnsi="Times New Roman"/>
          <w:b/>
          <w:i/>
          <w:sz w:val="24"/>
          <w:szCs w:val="24"/>
        </w:rPr>
      </w:pPr>
      <w:r w:rsidRPr="001072A9">
        <w:rPr>
          <w:rFonts w:ascii="Times New Roman" w:hAnsi="Times New Roman"/>
          <w:b/>
          <w:i/>
          <w:sz w:val="24"/>
          <w:szCs w:val="24"/>
        </w:rPr>
        <w:tab/>
        <w:t>Sloupová je mohutnější, kotví se k podlaze, stolní na stůl nebo podestu.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5, Z jakých částí se skládá vrtačka?</w:t>
      </w:r>
    </w:p>
    <w:p w:rsidR="002A2BBE" w:rsidRPr="001072A9" w:rsidRDefault="002A2BBE" w:rsidP="001072A9">
      <w:pPr>
        <w:rPr>
          <w:rFonts w:ascii="Times New Roman" w:hAnsi="Times New Roman"/>
          <w:b/>
          <w:i/>
          <w:sz w:val="24"/>
          <w:szCs w:val="24"/>
        </w:rPr>
      </w:pPr>
      <w:r w:rsidRPr="001072A9">
        <w:rPr>
          <w:rFonts w:ascii="Times New Roman" w:hAnsi="Times New Roman"/>
          <w:b/>
          <w:i/>
          <w:sz w:val="24"/>
          <w:szCs w:val="24"/>
        </w:rPr>
        <w:tab/>
        <w:t>Stůl, sloup, motor, převodovka, vřeteno, upínací zařízení, vypínač-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6, Jaké zařízení slouží pro upínání vrtáků?</w:t>
      </w:r>
      <w:r w:rsidRPr="001072A9">
        <w:rPr>
          <w:rFonts w:ascii="Times New Roman" w:hAnsi="Times New Roman"/>
          <w:b/>
          <w:sz w:val="24"/>
          <w:szCs w:val="24"/>
        </w:rPr>
        <w:t xml:space="preserve">        </w:t>
      </w:r>
      <w:r w:rsidRPr="001072A9">
        <w:rPr>
          <w:rFonts w:ascii="Times New Roman" w:hAnsi="Times New Roman"/>
          <w:b/>
          <w:i/>
          <w:sz w:val="24"/>
          <w:szCs w:val="24"/>
        </w:rPr>
        <w:t>Kuželová vložka nebo sklíčidlo.</w:t>
      </w: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 xml:space="preserve">  7, K čemu slouží vřeteno vrtačky?</w:t>
      </w:r>
      <w:r w:rsidRPr="001072A9">
        <w:rPr>
          <w:rFonts w:ascii="Times New Roman" w:hAnsi="Times New Roman"/>
          <w:b/>
          <w:sz w:val="24"/>
          <w:szCs w:val="24"/>
        </w:rPr>
        <w:tab/>
      </w:r>
      <w:r w:rsidRPr="001072A9">
        <w:rPr>
          <w:rFonts w:ascii="Times New Roman" w:hAnsi="Times New Roman"/>
          <w:b/>
          <w:sz w:val="24"/>
          <w:szCs w:val="24"/>
        </w:rPr>
        <w:tab/>
        <w:t xml:space="preserve">       </w:t>
      </w:r>
      <w:r w:rsidRPr="001072A9">
        <w:rPr>
          <w:rFonts w:ascii="Times New Roman" w:hAnsi="Times New Roman"/>
          <w:b/>
          <w:i/>
          <w:sz w:val="24"/>
          <w:szCs w:val="24"/>
        </w:rPr>
        <w:t>K upevnění vrtáku nebo sklíčidla.</w:t>
      </w:r>
      <w:r w:rsidRPr="001072A9">
        <w:rPr>
          <w:rFonts w:ascii="Times New Roman" w:hAnsi="Times New Roman"/>
          <w:b/>
          <w:sz w:val="24"/>
          <w:szCs w:val="24"/>
        </w:rPr>
        <w:tab/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A50F0A" w:rsidP="001072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8</w:t>
      </w:r>
      <w:r w:rsidR="002A2BBE" w:rsidRPr="001072A9">
        <w:rPr>
          <w:rFonts w:ascii="Times New Roman" w:hAnsi="Times New Roman"/>
          <w:sz w:val="24"/>
          <w:szCs w:val="24"/>
        </w:rPr>
        <w:t>, Jsou závislé řezná rychlost a posun vrtáku na materiálu obrobku?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b/>
          <w:i/>
          <w:sz w:val="24"/>
          <w:szCs w:val="24"/>
        </w:rPr>
        <w:t>a, ano</w:t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b, ne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A50F0A" w:rsidP="001072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</w:t>
      </w:r>
      <w:r w:rsidR="002A2BBE" w:rsidRPr="001072A9">
        <w:rPr>
          <w:rFonts w:ascii="Times New Roman" w:hAnsi="Times New Roman"/>
          <w:sz w:val="24"/>
          <w:szCs w:val="24"/>
        </w:rPr>
        <w:t>, Souvisí řezná rychlost s Ø vrtáku: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a, ano – čím větší průměr, tím může být řezná rychlost i posun větší</w:t>
      </w:r>
    </w:p>
    <w:p w:rsidR="002A2BBE" w:rsidRPr="001072A9" w:rsidRDefault="002A2BBE" w:rsidP="001072A9">
      <w:pPr>
        <w:rPr>
          <w:rFonts w:ascii="Times New Roman" w:hAnsi="Times New Roman"/>
          <w:b/>
          <w:i/>
          <w:sz w:val="24"/>
          <w:szCs w:val="24"/>
        </w:rPr>
      </w:pPr>
      <w:r w:rsidRPr="001072A9">
        <w:rPr>
          <w:rFonts w:ascii="Times New Roman" w:hAnsi="Times New Roman"/>
          <w:b/>
          <w:i/>
          <w:sz w:val="24"/>
          <w:szCs w:val="24"/>
        </w:rPr>
        <w:tab/>
        <w:t>b, ano - čím větší průměr, tím musí být řezná rychlost i posun nižší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  <w:t>c, ne nesouvisí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A50F0A" w:rsidP="001072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10</w:t>
      </w:r>
      <w:r w:rsidR="002A2BBE" w:rsidRPr="001072A9">
        <w:rPr>
          <w:rFonts w:ascii="Times New Roman" w:hAnsi="Times New Roman"/>
          <w:sz w:val="24"/>
          <w:szCs w:val="24"/>
        </w:rPr>
        <w:t>, Lze na sloupové vrtačce vrtat do materiálu pod jiným úhlem než 90°?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b/>
          <w:i/>
          <w:sz w:val="24"/>
          <w:szCs w:val="24"/>
        </w:rPr>
        <w:t>a, ano</w:t>
      </w:r>
      <w:r w:rsidRPr="001072A9">
        <w:rPr>
          <w:rFonts w:ascii="Times New Roman" w:hAnsi="Times New Roman"/>
          <w:b/>
          <w:i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</w:r>
      <w:r w:rsidRPr="001072A9">
        <w:rPr>
          <w:rFonts w:ascii="Times New Roman" w:hAnsi="Times New Roman"/>
          <w:sz w:val="24"/>
          <w:szCs w:val="24"/>
        </w:rPr>
        <w:tab/>
        <w:t>b. ne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A50F0A" w:rsidP="001072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11</w:t>
      </w:r>
      <w:r w:rsidR="002A2BBE" w:rsidRPr="001072A9">
        <w:rPr>
          <w:rFonts w:ascii="Times New Roman" w:hAnsi="Times New Roman"/>
          <w:sz w:val="24"/>
          <w:szCs w:val="24"/>
        </w:rPr>
        <w:t>, Vyjmenujte alespoň pět částí šroubovitého vrtáku!</w:t>
      </w:r>
    </w:p>
    <w:p w:rsidR="002A2BBE" w:rsidRPr="001072A9" w:rsidRDefault="002A2BBE" w:rsidP="001072A9">
      <w:pPr>
        <w:ind w:left="705"/>
        <w:rPr>
          <w:rFonts w:ascii="Times New Roman" w:hAnsi="Times New Roman"/>
          <w:b/>
          <w:i/>
          <w:sz w:val="24"/>
          <w:szCs w:val="24"/>
        </w:rPr>
      </w:pPr>
      <w:r w:rsidRPr="001072A9">
        <w:rPr>
          <w:rFonts w:ascii="Times New Roman" w:hAnsi="Times New Roman"/>
          <w:b/>
          <w:i/>
          <w:sz w:val="24"/>
          <w:szCs w:val="24"/>
        </w:rPr>
        <w:t>Válcová (kuželová) stopka, hlavní ostří, příčné ostří, fasetka, šroubo</w:t>
      </w:r>
      <w:r>
        <w:rPr>
          <w:rFonts w:ascii="Times New Roman" w:hAnsi="Times New Roman"/>
          <w:b/>
          <w:i/>
          <w:sz w:val="24"/>
          <w:szCs w:val="24"/>
        </w:rPr>
        <w:t>v</w:t>
      </w:r>
      <w:r w:rsidRPr="001072A9">
        <w:rPr>
          <w:rFonts w:ascii="Times New Roman" w:hAnsi="Times New Roman"/>
          <w:b/>
          <w:i/>
          <w:sz w:val="24"/>
          <w:szCs w:val="24"/>
        </w:rPr>
        <w:t>itá drážka, vrcholový úhel, hlavní břit …</w:t>
      </w: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1072A9">
      <w:pPr>
        <w:rPr>
          <w:rFonts w:ascii="Times New Roman" w:hAnsi="Times New Roman"/>
          <w:sz w:val="24"/>
          <w:szCs w:val="24"/>
        </w:rPr>
      </w:pPr>
      <w:r w:rsidRPr="001072A9">
        <w:rPr>
          <w:rFonts w:ascii="Times New Roman" w:hAnsi="Times New Roman"/>
          <w:sz w:val="24"/>
          <w:szCs w:val="24"/>
        </w:rPr>
        <w:t>1</w:t>
      </w:r>
      <w:r w:rsidR="00A50F0A">
        <w:rPr>
          <w:rFonts w:ascii="Times New Roman" w:hAnsi="Times New Roman"/>
          <w:sz w:val="24"/>
          <w:szCs w:val="24"/>
        </w:rPr>
        <w:t>2</w:t>
      </w:r>
      <w:r w:rsidRPr="001072A9">
        <w:rPr>
          <w:rFonts w:ascii="Times New Roman" w:hAnsi="Times New Roman"/>
          <w:sz w:val="24"/>
          <w:szCs w:val="24"/>
        </w:rPr>
        <w:t>, Vysvětlete rozdíl mezi konstrukcí ostří u šroubovitého vrtáku a vrtáku pro plechy!</w:t>
      </w:r>
    </w:p>
    <w:p w:rsidR="002A2BBE" w:rsidRPr="001072A9" w:rsidRDefault="002A2BBE" w:rsidP="001072A9">
      <w:pPr>
        <w:ind w:left="705"/>
        <w:rPr>
          <w:rFonts w:ascii="Times New Roman" w:hAnsi="Times New Roman"/>
          <w:b/>
          <w:i/>
          <w:sz w:val="24"/>
          <w:szCs w:val="24"/>
        </w:rPr>
      </w:pPr>
      <w:r w:rsidRPr="001072A9">
        <w:rPr>
          <w:rFonts w:ascii="Times New Roman" w:hAnsi="Times New Roman"/>
          <w:b/>
          <w:i/>
          <w:sz w:val="24"/>
          <w:szCs w:val="24"/>
        </w:rPr>
        <w:t>Vrták na kov má ostří pod úhlem asi 120°, vrták na plech má středový hrot a podbroušený hlavní břit tak, že ostří je na jeho obvodu.</w:t>
      </w:r>
    </w:p>
    <w:p w:rsidR="002A2BBE" w:rsidRPr="001072A9" w:rsidRDefault="002A2BBE" w:rsidP="001072A9">
      <w:pPr>
        <w:rPr>
          <w:rFonts w:ascii="Times New Roman" w:hAnsi="Times New Roman"/>
          <w:i/>
          <w:sz w:val="24"/>
          <w:szCs w:val="24"/>
        </w:rPr>
      </w:pPr>
    </w:p>
    <w:p w:rsidR="00A50F0A" w:rsidRDefault="00A50F0A" w:rsidP="00A50F0A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658"/>
        <w:gridCol w:w="658"/>
        <w:gridCol w:w="659"/>
        <w:gridCol w:w="660"/>
        <w:gridCol w:w="660"/>
        <w:gridCol w:w="660"/>
        <w:gridCol w:w="661"/>
        <w:gridCol w:w="661"/>
        <w:gridCol w:w="661"/>
        <w:gridCol w:w="703"/>
        <w:gridCol w:w="741"/>
        <w:gridCol w:w="856"/>
        <w:gridCol w:w="1003"/>
      </w:tblGrid>
      <w:tr w:rsidR="003F159E" w:rsidRPr="003F159E" w:rsidTr="003F159E">
        <w:tc>
          <w:tcPr>
            <w:tcW w:w="896" w:type="dxa"/>
            <w:shd w:val="clear" w:color="auto" w:fill="auto"/>
          </w:tcPr>
          <w:p w:rsidR="00A50F0A" w:rsidRPr="003F159E" w:rsidRDefault="00A50F0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Číslo</w:t>
            </w:r>
          </w:p>
          <w:p w:rsidR="00A50F0A" w:rsidRPr="003F159E" w:rsidRDefault="00A50F0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658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9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0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0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0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6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41" w:type="dxa"/>
            <w:shd w:val="clear" w:color="auto" w:fill="auto"/>
          </w:tcPr>
          <w:p w:rsidR="00A50F0A" w:rsidRPr="003F159E" w:rsidRDefault="00A50F0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6" w:type="dxa"/>
            <w:shd w:val="clear" w:color="auto" w:fill="auto"/>
          </w:tcPr>
          <w:p w:rsidR="00A50F0A" w:rsidRPr="003F159E" w:rsidRDefault="00A50F0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003" w:type="dxa"/>
            <w:shd w:val="clear" w:color="auto" w:fill="auto"/>
          </w:tcPr>
          <w:p w:rsidR="00A50F0A" w:rsidRPr="003F159E" w:rsidRDefault="00A50F0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3F159E" w:rsidRPr="003F159E" w:rsidTr="003F159E">
        <w:tc>
          <w:tcPr>
            <w:tcW w:w="896" w:type="dxa"/>
            <w:shd w:val="clear" w:color="auto" w:fill="auto"/>
          </w:tcPr>
          <w:p w:rsidR="00A50F0A" w:rsidRPr="003F159E" w:rsidRDefault="00A50F0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658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9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0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0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0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56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0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</w:tr>
    </w:tbl>
    <w:p w:rsidR="00A50F0A" w:rsidRDefault="00A50F0A" w:rsidP="00A50F0A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3F159E" w:rsidRPr="003F159E" w:rsidTr="003F159E">
        <w:trPr>
          <w:jc w:val="center"/>
        </w:trPr>
        <w:tc>
          <w:tcPr>
            <w:tcW w:w="3353" w:type="dxa"/>
            <w:shd w:val="clear" w:color="auto" w:fill="auto"/>
          </w:tcPr>
          <w:p w:rsidR="00A50F0A" w:rsidRPr="003F159E" w:rsidRDefault="00A50F0A" w:rsidP="00592D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592D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592D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3F159E" w:rsidRPr="003F159E" w:rsidTr="003F159E">
        <w:trPr>
          <w:jc w:val="center"/>
        </w:trPr>
        <w:tc>
          <w:tcPr>
            <w:tcW w:w="335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="00DF50CA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3F159E" w:rsidRPr="003F159E" w:rsidTr="003F159E">
        <w:trPr>
          <w:jc w:val="center"/>
        </w:trPr>
        <w:tc>
          <w:tcPr>
            <w:tcW w:w="335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A50F0A" w:rsidRDefault="00A50F0A" w:rsidP="003F159E">
            <w:pPr>
              <w:jc w:val="center"/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DF50CA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3F159E" w:rsidRPr="003F159E" w:rsidTr="003F159E">
        <w:trPr>
          <w:jc w:val="center"/>
        </w:trPr>
        <w:tc>
          <w:tcPr>
            <w:tcW w:w="335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A50F0A" w:rsidRDefault="00A50F0A" w:rsidP="003F159E">
            <w:pPr>
              <w:jc w:val="center"/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DF50CA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3F159E" w:rsidRPr="003F159E" w:rsidTr="003F159E">
        <w:trPr>
          <w:jc w:val="center"/>
        </w:trPr>
        <w:tc>
          <w:tcPr>
            <w:tcW w:w="335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A50F0A" w:rsidRDefault="00A50F0A" w:rsidP="003F159E">
            <w:pPr>
              <w:jc w:val="center"/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DF50CA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F159E" w:rsidRPr="003F159E" w:rsidTr="003F159E">
        <w:trPr>
          <w:jc w:val="center"/>
        </w:trPr>
        <w:tc>
          <w:tcPr>
            <w:tcW w:w="3353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A50F0A" w:rsidRPr="003F159E" w:rsidRDefault="00A50F0A" w:rsidP="003F15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59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2A2BBE" w:rsidRPr="001072A9" w:rsidRDefault="002A2BBE" w:rsidP="001072A9">
      <w:pPr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422A87">
      <w:pPr>
        <w:ind w:firstLine="708"/>
        <w:rPr>
          <w:rFonts w:ascii="Times New Roman" w:hAnsi="Times New Roman"/>
          <w:sz w:val="24"/>
          <w:szCs w:val="24"/>
        </w:rPr>
      </w:pPr>
    </w:p>
    <w:p w:rsidR="002A2BBE" w:rsidRPr="001072A9" w:rsidRDefault="002A2BBE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ab/>
      </w:r>
    </w:p>
    <w:p w:rsidR="002A2BBE" w:rsidRPr="001072A9" w:rsidRDefault="002A2BBE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1072A9">
        <w:rPr>
          <w:rFonts w:ascii="Times New Roman" w:hAnsi="Times New Roman"/>
          <w:b/>
          <w:sz w:val="24"/>
          <w:szCs w:val="24"/>
        </w:rPr>
        <w:t xml:space="preserve">   </w:t>
      </w:r>
    </w:p>
    <w:p w:rsidR="002A2BBE" w:rsidRPr="001072A9" w:rsidRDefault="002A2BBE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2A2BBE" w:rsidRPr="001072A9" w:rsidRDefault="002A2BBE" w:rsidP="002573F4">
      <w:pPr>
        <w:rPr>
          <w:rFonts w:ascii="Times New Roman" w:hAnsi="Times New Roman"/>
          <w:sz w:val="24"/>
          <w:szCs w:val="24"/>
        </w:rPr>
      </w:pPr>
    </w:p>
    <w:sectPr w:rsidR="002A2BBE" w:rsidRPr="001072A9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297" w:rsidRDefault="00B62297">
      <w:r>
        <w:separator/>
      </w:r>
    </w:p>
  </w:endnote>
  <w:endnote w:type="continuationSeparator" w:id="0">
    <w:p w:rsidR="00B62297" w:rsidRDefault="00B6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BBE" w:rsidRDefault="00804EF7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5680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2A2BBE" w:rsidRDefault="002A2BBE" w:rsidP="00EE20B3">
    <w:pPr>
      <w:pStyle w:val="Zpat"/>
      <w:rPr>
        <w:rFonts w:ascii="Times New Roman" w:hAnsi="Times New Roman"/>
        <w:sz w:val="24"/>
        <w:szCs w:val="24"/>
      </w:rPr>
    </w:pPr>
  </w:p>
  <w:p w:rsidR="002A2BBE" w:rsidRPr="00EE143B" w:rsidRDefault="00804EF7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6704;visibility:visible;mso-position-vertical-relative:page">
          <v:imagedata r:id="rId1" o:title=""/>
          <w10:wrap anchory="page"/>
          <w10:anchorlock/>
        </v:shape>
      </w:pict>
    </w:r>
    <w:r w:rsidR="002A2BBE" w:rsidRPr="00EE143B">
      <w:rPr>
        <w:rFonts w:ascii="Times New Roman" w:hAnsi="Times New Roman"/>
        <w:sz w:val="24"/>
        <w:szCs w:val="24"/>
      </w:rPr>
      <w:tab/>
    </w:r>
    <w:r w:rsidR="002A2BBE" w:rsidRPr="00EE143B">
      <w:rPr>
        <w:rFonts w:ascii="Times New Roman" w:hAnsi="Times New Roman"/>
        <w:sz w:val="24"/>
        <w:szCs w:val="24"/>
      </w:rPr>
      <w:tab/>
    </w:r>
    <w:r w:rsidR="002A2BBE" w:rsidRPr="00D05B91">
      <w:rPr>
        <w:rFonts w:ascii="Times New Roman" w:hAnsi="Times New Roman"/>
        <w:sz w:val="24"/>
        <w:szCs w:val="24"/>
      </w:rPr>
      <w:fldChar w:fldCharType="begin"/>
    </w:r>
    <w:r w:rsidR="002A2BBE" w:rsidRPr="00D05B91">
      <w:rPr>
        <w:rFonts w:ascii="Times New Roman" w:hAnsi="Times New Roman"/>
        <w:sz w:val="24"/>
        <w:szCs w:val="24"/>
      </w:rPr>
      <w:instrText>PAGE   \* MERGEFORMAT</w:instrText>
    </w:r>
    <w:r w:rsidR="002A2BBE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</w:t>
    </w:r>
    <w:r w:rsidR="002A2BBE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297" w:rsidRDefault="00B62297">
      <w:r>
        <w:separator/>
      </w:r>
    </w:p>
  </w:footnote>
  <w:footnote w:type="continuationSeparator" w:id="0">
    <w:p w:rsidR="00B62297" w:rsidRDefault="00B62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2A2BBE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2A2BBE" w:rsidRPr="0083455A" w:rsidRDefault="00804EF7">
          <w:pPr>
            <w:pStyle w:val="Zhlav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6704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58752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7728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2A2BBE" w:rsidRPr="0083455A" w:rsidRDefault="002A2BBE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2A2BBE" w:rsidRPr="0083455A" w:rsidRDefault="002A2BBE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2A2BBE" w:rsidRPr="0083455A" w:rsidRDefault="002A2BBE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2A2BBE" w:rsidRPr="00D41325" w:rsidRDefault="002A2BBE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26CE9"/>
    <w:rsid w:val="00032409"/>
    <w:rsid w:val="00037D9F"/>
    <w:rsid w:val="00073F70"/>
    <w:rsid w:val="00077A20"/>
    <w:rsid w:val="000A53B9"/>
    <w:rsid w:val="001072A9"/>
    <w:rsid w:val="0012498D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2BBE"/>
    <w:rsid w:val="002A7667"/>
    <w:rsid w:val="002C1B9C"/>
    <w:rsid w:val="002C3071"/>
    <w:rsid w:val="002E18DA"/>
    <w:rsid w:val="002F2D15"/>
    <w:rsid w:val="00303838"/>
    <w:rsid w:val="003072F1"/>
    <w:rsid w:val="00387717"/>
    <w:rsid w:val="003A38ED"/>
    <w:rsid w:val="003B6B82"/>
    <w:rsid w:val="003C74C0"/>
    <w:rsid w:val="003F118B"/>
    <w:rsid w:val="003F159E"/>
    <w:rsid w:val="0040343E"/>
    <w:rsid w:val="004043F6"/>
    <w:rsid w:val="00420E83"/>
    <w:rsid w:val="00422A87"/>
    <w:rsid w:val="00426FCA"/>
    <w:rsid w:val="00450F14"/>
    <w:rsid w:val="004729CA"/>
    <w:rsid w:val="004824F7"/>
    <w:rsid w:val="004A2D96"/>
    <w:rsid w:val="004E0DD0"/>
    <w:rsid w:val="00500055"/>
    <w:rsid w:val="00507309"/>
    <w:rsid w:val="0052347B"/>
    <w:rsid w:val="0054720F"/>
    <w:rsid w:val="00554294"/>
    <w:rsid w:val="00571ABC"/>
    <w:rsid w:val="00592D71"/>
    <w:rsid w:val="005B62DF"/>
    <w:rsid w:val="0060067B"/>
    <w:rsid w:val="00635AD1"/>
    <w:rsid w:val="00681ABB"/>
    <w:rsid w:val="006B0BDB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9091B"/>
    <w:rsid w:val="007A5F17"/>
    <w:rsid w:val="008014C2"/>
    <w:rsid w:val="00804EF7"/>
    <w:rsid w:val="0083455A"/>
    <w:rsid w:val="0083707C"/>
    <w:rsid w:val="00860EC4"/>
    <w:rsid w:val="00861DA6"/>
    <w:rsid w:val="008A76DD"/>
    <w:rsid w:val="008B6E37"/>
    <w:rsid w:val="008B7B8A"/>
    <w:rsid w:val="008D639E"/>
    <w:rsid w:val="008F1FC0"/>
    <w:rsid w:val="009023D1"/>
    <w:rsid w:val="0092371F"/>
    <w:rsid w:val="009257FB"/>
    <w:rsid w:val="00933094"/>
    <w:rsid w:val="009B0ADA"/>
    <w:rsid w:val="009D27EE"/>
    <w:rsid w:val="009D2A85"/>
    <w:rsid w:val="009F2DCD"/>
    <w:rsid w:val="00A44898"/>
    <w:rsid w:val="00A50F0A"/>
    <w:rsid w:val="00A86013"/>
    <w:rsid w:val="00AA3351"/>
    <w:rsid w:val="00AA37C1"/>
    <w:rsid w:val="00AA4226"/>
    <w:rsid w:val="00B20287"/>
    <w:rsid w:val="00B21990"/>
    <w:rsid w:val="00B30248"/>
    <w:rsid w:val="00B62297"/>
    <w:rsid w:val="00B72FE7"/>
    <w:rsid w:val="00B76D91"/>
    <w:rsid w:val="00B827DE"/>
    <w:rsid w:val="00C011A8"/>
    <w:rsid w:val="00C155FA"/>
    <w:rsid w:val="00C22EAE"/>
    <w:rsid w:val="00C96058"/>
    <w:rsid w:val="00CE38C2"/>
    <w:rsid w:val="00CF3B64"/>
    <w:rsid w:val="00D03BE1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DF50CA"/>
    <w:rsid w:val="00E01001"/>
    <w:rsid w:val="00E03063"/>
    <w:rsid w:val="00E10C8B"/>
    <w:rsid w:val="00E41050"/>
    <w:rsid w:val="00E465EF"/>
    <w:rsid w:val="00E47EC3"/>
    <w:rsid w:val="00E8231A"/>
    <w:rsid w:val="00EB1547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1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17</TotalTime>
  <Pages>6</Pages>
  <Words>481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Karel Filas, Ing.</cp:lastModifiedBy>
  <cp:revision>12</cp:revision>
  <cp:lastPrinted>2014-02-11T05:34:00Z</cp:lastPrinted>
  <dcterms:created xsi:type="dcterms:W3CDTF">2014-02-02T09:51:00Z</dcterms:created>
  <dcterms:modified xsi:type="dcterms:W3CDTF">2014-02-20T22:54:00Z</dcterms:modified>
</cp:coreProperties>
</file>