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23"/>
        <w:gridCol w:w="5739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B3667D" w:rsidP="000B670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20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CC6FFE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SLOH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B3667D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B3667D" w:rsidP="000B670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 xml:space="preserve">15. </w:t>
            </w:r>
            <w:r w:rsidR="00CC6FFE">
              <w:rPr>
                <w:smallCaps/>
                <w:sz w:val="24"/>
              </w:rPr>
              <w:t>1</w:t>
            </w:r>
            <w:r w:rsidR="00DD3663"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C43A8A" w:rsidRDefault="00CC6FFE" w:rsidP="00C43A8A">
      <w:pPr>
        <w:rPr>
          <w:smallCaps/>
          <w:sz w:val="52"/>
        </w:rPr>
      </w:pPr>
      <w:r>
        <w:rPr>
          <w:sz w:val="24"/>
        </w:rPr>
        <w:t xml:space="preserve">Tato křížovka slouží k zopakování </w:t>
      </w:r>
      <w:r w:rsidR="00B3667D">
        <w:rPr>
          <w:sz w:val="24"/>
        </w:rPr>
        <w:t>publicistiky v české stylistice.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C43A8A" w:rsidRPr="003C40F2" w:rsidRDefault="00C43A8A" w:rsidP="00C43A8A">
      <w:pPr>
        <w:rPr>
          <w:sz w:val="24"/>
        </w:rPr>
      </w:pPr>
      <w:r w:rsidRPr="003C40F2">
        <w:rPr>
          <w:sz w:val="24"/>
        </w:rPr>
        <w:t>Tuto křížovku je možné využít jako motivační materiál na počátku vyučovací hodiny. Čas potřebný k vyplnění křížovky činí cca 10 minut.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D34736" w:rsidRDefault="00CC6FFE" w:rsidP="00CC6FFE">
      <w:pPr>
        <w:spacing w:after="0" w:line="360" w:lineRule="auto"/>
        <w:rPr>
          <w:sz w:val="24"/>
        </w:rPr>
      </w:pPr>
      <w:r>
        <w:rPr>
          <w:smallCaps/>
          <w:sz w:val="24"/>
        </w:rPr>
        <w:lastRenderedPageBreak/>
        <w:t xml:space="preserve">1. </w:t>
      </w:r>
      <w:r w:rsidR="00B3667D">
        <w:rPr>
          <w:sz w:val="24"/>
        </w:rPr>
        <w:t xml:space="preserve">Žánr publicistického stylu, krátký vtipný novinový článek. Psal je </w:t>
      </w:r>
      <w:r w:rsidR="00B3667D">
        <w:rPr>
          <w:sz w:val="24"/>
        </w:rPr>
        <w:t>např. Rudolf Křesťan.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 xml:space="preserve">2. </w:t>
      </w:r>
      <w:r w:rsidR="00B3667D">
        <w:rPr>
          <w:sz w:val="24"/>
        </w:rPr>
        <w:t>Pouliční prodavač novin.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3. Nejčastější žánr publicistického stylu.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 xml:space="preserve">4. </w:t>
      </w:r>
      <w:r w:rsidR="00B3667D">
        <w:rPr>
          <w:sz w:val="24"/>
        </w:rPr>
        <w:t>Název města, jedno ze sídel radia Svobodná Evropa.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 xml:space="preserve">5. </w:t>
      </w:r>
      <w:r w:rsidR="00B3667D">
        <w:rPr>
          <w:sz w:val="24"/>
        </w:rPr>
        <w:t>„Ztučněný“ první odstavec článku, ve kterém se shrnují nejdůležitější informace.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 xml:space="preserve">6. </w:t>
      </w:r>
      <w:r w:rsidR="00E147B2">
        <w:rPr>
          <w:sz w:val="24"/>
        </w:rPr>
        <w:t>Místo v novinách, ve kterém se nachází nakladatelské a vydavatelské údaje.</w:t>
      </w:r>
    </w:p>
    <w:p w:rsidR="00E147B2" w:rsidRDefault="00E147B2" w:rsidP="00CC6FFE">
      <w:pPr>
        <w:spacing w:after="0" w:line="360" w:lineRule="auto"/>
        <w:rPr>
          <w:sz w:val="24"/>
        </w:rPr>
      </w:pPr>
      <w:r>
        <w:rPr>
          <w:sz w:val="24"/>
        </w:rPr>
        <w:t>7. Část publicistiky zabývající se drby, pomluvami, šokujícími zprávami.</w:t>
      </w:r>
    </w:p>
    <w:p w:rsidR="00E147B2" w:rsidRDefault="00E147B2" w:rsidP="00CC6FFE">
      <w:pPr>
        <w:spacing w:after="0" w:line="360" w:lineRule="auto"/>
        <w:rPr>
          <w:sz w:val="24"/>
        </w:rPr>
      </w:pPr>
      <w:r>
        <w:rPr>
          <w:sz w:val="24"/>
        </w:rPr>
        <w:t xml:space="preserve">8. Příjmení jedné z osobností radia Svobodná Evropa. Křestním jménem Pavel. </w:t>
      </w:r>
    </w:p>
    <w:p w:rsidR="00E147B2" w:rsidRDefault="00E147B2" w:rsidP="00CC6FFE">
      <w:pPr>
        <w:spacing w:after="0" w:line="360" w:lineRule="auto"/>
        <w:rPr>
          <w:sz w:val="24"/>
        </w:rPr>
      </w:pPr>
      <w:r>
        <w:rPr>
          <w:sz w:val="24"/>
        </w:rPr>
        <w:t>9. Příjmení našeho prvního novináře z doby národního obrození.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 xml:space="preserve">Tajenka: </w:t>
      </w:r>
      <w:r w:rsidR="00E147B2">
        <w:rPr>
          <w:sz w:val="24"/>
        </w:rPr>
        <w:t>Náš nejslavnější autor fejetonů.</w:t>
      </w:r>
      <w:bookmarkStart w:id="0" w:name="_GoBack"/>
      <w:bookmarkEnd w:id="0"/>
    </w:p>
    <w:p w:rsidR="000317B2" w:rsidRDefault="000317B2">
      <w:pPr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6"/>
        <w:gridCol w:w="696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B3667D" w:rsidTr="00B3667D">
        <w:trPr>
          <w:gridAfter w:val="1"/>
          <w:wAfter w:w="697" w:type="dxa"/>
        </w:trPr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2089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rPr>
          <w:gridAfter w:val="1"/>
          <w:wAfter w:w="697" w:type="dxa"/>
        </w:trPr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2089" w:type="dxa"/>
            <w:gridSpan w:val="3"/>
            <w:tcBorders>
              <w:top w:val="nil"/>
              <w:bottom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rPr>
          <w:gridAfter w:val="4"/>
          <w:wAfter w:w="2785" w:type="dxa"/>
        </w:trPr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1393" w:type="dxa"/>
            <w:gridSpan w:val="2"/>
            <w:tcBorders>
              <w:top w:val="nil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bottom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c>
          <w:tcPr>
            <w:tcW w:w="9052" w:type="dxa"/>
            <w:gridSpan w:val="13"/>
            <w:tcBorders>
              <w:top w:val="nil"/>
              <w:bottom w:val="nil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2089" w:type="dxa"/>
            <w:gridSpan w:val="3"/>
            <w:vMerge w:val="restart"/>
            <w:tcBorders>
              <w:top w:val="nil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1393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2089" w:type="dxa"/>
            <w:gridSpan w:val="3"/>
            <w:vMerge/>
            <w:tcBorders>
              <w:top w:val="nil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2089" w:type="dxa"/>
            <w:gridSpan w:val="3"/>
            <w:vMerge/>
            <w:tcBorders>
              <w:top w:val="nil"/>
              <w:bottom w:val="nil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2785" w:type="dxa"/>
            <w:gridSpan w:val="4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B3667D">
        <w:tc>
          <w:tcPr>
            <w:tcW w:w="697" w:type="dxa"/>
            <w:tcBorders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8.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2785" w:type="dxa"/>
            <w:gridSpan w:val="4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  <w:tr w:rsidR="00B3667D" w:rsidTr="007D256D">
        <w:tc>
          <w:tcPr>
            <w:tcW w:w="697" w:type="dxa"/>
          </w:tcPr>
          <w:p w:rsidR="00B3667D" w:rsidRDefault="00B3667D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9.</w:t>
            </w:r>
          </w:p>
        </w:tc>
        <w:tc>
          <w:tcPr>
            <w:tcW w:w="2089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bottom w:val="single" w:sz="12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67D" w:rsidRDefault="00B3667D">
            <w:pPr>
              <w:rPr>
                <w:smallCaps/>
                <w:sz w:val="24"/>
              </w:rPr>
            </w:pPr>
          </w:p>
        </w:tc>
      </w:tr>
    </w:tbl>
    <w:p w:rsidR="00B3667D" w:rsidRDefault="00B3667D">
      <w:pPr>
        <w:rPr>
          <w:smallCaps/>
          <w:sz w:val="24"/>
        </w:rPr>
      </w:pPr>
    </w:p>
    <w:p w:rsidR="000317B2" w:rsidRDefault="000317B2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0317B2" w:rsidRPr="000317B2" w:rsidRDefault="000317B2" w:rsidP="000317B2">
      <w:pPr>
        <w:spacing w:after="0" w:line="360" w:lineRule="auto"/>
        <w:rPr>
          <w:smallCaps/>
          <w:color w:val="FF0000"/>
          <w:sz w:val="32"/>
        </w:rPr>
      </w:pPr>
      <w:r w:rsidRPr="000317B2">
        <w:rPr>
          <w:smallCaps/>
          <w:color w:val="FF0000"/>
          <w:sz w:val="32"/>
        </w:rPr>
        <w:lastRenderedPageBreak/>
        <w:t>řešení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mallCaps/>
          <w:sz w:val="24"/>
        </w:rPr>
        <w:t xml:space="preserve">1. </w:t>
      </w:r>
      <w:r>
        <w:rPr>
          <w:sz w:val="24"/>
        </w:rPr>
        <w:t>Žánr publicistického stylu, krátký vtipný novinový článek. Psal je např. Rudolf Křesťan.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2. Pouliční prodavač novin.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3. Nejčastější žánr publicistického stylu.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4. Název města, jedno ze sídel radia Svobodná Evropa.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5. „Ztučněný“ první odstavec článku, ve kterém se shrnují nejdůležitější informace.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6. Místo v novinách, ve kterém se nachází nakladatelské a vydavatelské údaje.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7. Část publicistiky zabývající se drby, pomluvami, šokujícími zprávami.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 xml:space="preserve">8. Příjmení jedné z osobností radia Svobodná Evropa. Křestním jménem Pavel. 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>9. Příjmení našeho prvního novináře z doby národního obrození.</w:t>
      </w:r>
    </w:p>
    <w:p w:rsidR="00E147B2" w:rsidRDefault="00E147B2" w:rsidP="00E147B2">
      <w:pPr>
        <w:spacing w:after="0" w:line="360" w:lineRule="auto"/>
        <w:rPr>
          <w:sz w:val="24"/>
        </w:rPr>
      </w:pPr>
      <w:r>
        <w:rPr>
          <w:sz w:val="24"/>
        </w:rPr>
        <w:t xml:space="preserve">Tajenka: </w:t>
      </w:r>
      <w:r>
        <w:rPr>
          <w:sz w:val="24"/>
        </w:rPr>
        <w:t>Náš nejslavnější autor fejetonů.</w:t>
      </w:r>
    </w:p>
    <w:p w:rsidR="00E147B2" w:rsidRDefault="00E147B2" w:rsidP="00E147B2">
      <w:pPr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6"/>
        <w:gridCol w:w="696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E147B2" w:rsidRPr="00E147B2" w:rsidTr="009851F4">
        <w:trPr>
          <w:gridAfter w:val="1"/>
          <w:wAfter w:w="697" w:type="dxa"/>
        </w:trPr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1.</w:t>
            </w:r>
          </w:p>
        </w:tc>
        <w:tc>
          <w:tcPr>
            <w:tcW w:w="2089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F</w:t>
            </w:r>
          </w:p>
        </w:tc>
        <w:tc>
          <w:tcPr>
            <w:tcW w:w="696" w:type="dxa"/>
            <w:tcBorders>
              <w:top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J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696" w:type="dxa"/>
            <w:tcBorders>
              <w:top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696" w:type="dxa"/>
            <w:tcBorders>
              <w:top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rPr>
          <w:gridAfter w:val="1"/>
          <w:wAfter w:w="697" w:type="dxa"/>
        </w:trPr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2.</w:t>
            </w:r>
          </w:p>
        </w:tc>
        <w:tc>
          <w:tcPr>
            <w:tcW w:w="2089" w:type="dxa"/>
            <w:gridSpan w:val="3"/>
            <w:tcBorders>
              <w:top w:val="nil"/>
              <w:bottom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696" w:type="dxa"/>
            <w:tcBorders>
              <w:lef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M</w:t>
            </w:r>
          </w:p>
        </w:tc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6" w:type="dxa"/>
            <w:tcBorders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696" w:type="dxa"/>
            <w:tcBorders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T</w:t>
            </w:r>
          </w:p>
        </w:tc>
      </w:tr>
      <w:tr w:rsidR="00E147B2" w:rsidRPr="00E147B2" w:rsidTr="009851F4">
        <w:trPr>
          <w:gridAfter w:val="4"/>
          <w:wAfter w:w="2785" w:type="dxa"/>
        </w:trPr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3.</w:t>
            </w:r>
          </w:p>
        </w:tc>
        <w:tc>
          <w:tcPr>
            <w:tcW w:w="1393" w:type="dxa"/>
            <w:gridSpan w:val="2"/>
            <w:tcBorders>
              <w:top w:val="nil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Č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696" w:type="dxa"/>
            <w:tcBorders>
              <w:bottom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696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96" w:type="dxa"/>
            <w:tcBorders>
              <w:left w:val="single" w:sz="24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7" w:type="dxa"/>
            <w:tcBorders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K</w:t>
            </w:r>
          </w:p>
        </w:tc>
      </w:tr>
      <w:tr w:rsidR="00E147B2" w:rsidRPr="00E147B2" w:rsidTr="009851F4">
        <w:tc>
          <w:tcPr>
            <w:tcW w:w="9052" w:type="dxa"/>
            <w:gridSpan w:val="13"/>
            <w:tcBorders>
              <w:top w:val="nil"/>
              <w:bottom w:val="nil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4.</w:t>
            </w:r>
          </w:p>
        </w:tc>
        <w:tc>
          <w:tcPr>
            <w:tcW w:w="2089" w:type="dxa"/>
            <w:gridSpan w:val="3"/>
            <w:vMerge w:val="restart"/>
            <w:tcBorders>
              <w:top w:val="nil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M</w:t>
            </w: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CH</w:t>
            </w:r>
          </w:p>
        </w:tc>
        <w:tc>
          <w:tcPr>
            <w:tcW w:w="696" w:type="dxa"/>
            <w:tcBorders>
              <w:top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1393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5.</w:t>
            </w:r>
          </w:p>
        </w:tc>
        <w:tc>
          <w:tcPr>
            <w:tcW w:w="2089" w:type="dxa"/>
            <w:gridSpan w:val="3"/>
            <w:vMerge/>
            <w:tcBorders>
              <w:top w:val="nil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6" w:type="dxa"/>
            <w:tcBorders>
              <w:lef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6" w:type="dxa"/>
            <w:tcBorders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X</w:t>
            </w:r>
          </w:p>
        </w:tc>
        <w:tc>
          <w:tcPr>
            <w:tcW w:w="696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6.</w:t>
            </w:r>
          </w:p>
        </w:tc>
        <w:tc>
          <w:tcPr>
            <w:tcW w:w="2089" w:type="dxa"/>
            <w:gridSpan w:val="3"/>
            <w:vMerge/>
            <w:tcBorders>
              <w:top w:val="nil"/>
              <w:bottom w:val="nil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696" w:type="dxa"/>
            <w:tcBorders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696" w:type="dxa"/>
            <w:tcBorders>
              <w:lef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697" w:type="dxa"/>
            <w:tcBorders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Ž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7.</w:t>
            </w:r>
          </w:p>
        </w:tc>
        <w:tc>
          <w:tcPr>
            <w:tcW w:w="2785" w:type="dxa"/>
            <w:gridSpan w:val="4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B</w:t>
            </w: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U</w:t>
            </w:r>
          </w:p>
        </w:tc>
        <w:tc>
          <w:tcPr>
            <w:tcW w:w="696" w:type="dxa"/>
            <w:tcBorders>
              <w:left w:val="single" w:sz="24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697" w:type="dxa"/>
            <w:tcBorders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1393" w:type="dxa"/>
            <w:gridSpan w:val="2"/>
            <w:vMerge/>
            <w:tcBorders>
              <w:top w:val="nil"/>
              <w:left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c>
          <w:tcPr>
            <w:tcW w:w="697" w:type="dxa"/>
            <w:tcBorders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8.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G</w:t>
            </w:r>
          </w:p>
        </w:tc>
        <w:tc>
          <w:tcPr>
            <w:tcW w:w="696" w:type="dxa"/>
            <w:tcBorders>
              <w:top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696" w:type="dxa"/>
            <w:tcBorders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696" w:type="dxa"/>
            <w:tcBorders>
              <w:left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2785" w:type="dxa"/>
            <w:gridSpan w:val="4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1393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E147B2" w:rsidRPr="00E147B2" w:rsidTr="009851F4">
        <w:tc>
          <w:tcPr>
            <w:tcW w:w="697" w:type="dxa"/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9.</w:t>
            </w:r>
          </w:p>
        </w:tc>
        <w:tc>
          <w:tcPr>
            <w:tcW w:w="2089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96" w:type="dxa"/>
            <w:tcBorders>
              <w:left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696" w:type="dxa"/>
            <w:tcBorders>
              <w:bottom w:val="single" w:sz="12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696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M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U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47B2" w:rsidRPr="00E147B2" w:rsidRDefault="00E147B2" w:rsidP="009851F4">
            <w:pPr>
              <w:rPr>
                <w:smallCaps/>
                <w:color w:val="FF0000"/>
                <w:sz w:val="24"/>
              </w:rPr>
            </w:pPr>
            <w:r w:rsidRPr="00E147B2">
              <w:rPr>
                <w:smallCaps/>
                <w:color w:val="FF0000"/>
                <w:sz w:val="24"/>
              </w:rPr>
              <w:t>S</w:t>
            </w:r>
          </w:p>
        </w:tc>
      </w:tr>
    </w:tbl>
    <w:p w:rsidR="00E147B2" w:rsidRDefault="00E147B2" w:rsidP="00E147B2">
      <w:pPr>
        <w:rPr>
          <w:smallCaps/>
          <w:sz w:val="24"/>
        </w:rPr>
      </w:pPr>
    </w:p>
    <w:p w:rsidR="00E147B2" w:rsidRDefault="00E147B2" w:rsidP="00E147B2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CC6FFE" w:rsidRPr="00E84208" w:rsidRDefault="00CC6FFE">
      <w:pPr>
        <w:rPr>
          <w:smallCaps/>
          <w:sz w:val="24"/>
        </w:rPr>
      </w:pPr>
    </w:p>
    <w:sectPr w:rsidR="00CC6FFE" w:rsidRPr="00E84208" w:rsidSect="006B11E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2F9" w:rsidRDefault="008552F9" w:rsidP="0069323C">
      <w:pPr>
        <w:spacing w:after="0" w:line="240" w:lineRule="auto"/>
      </w:pPr>
      <w:r>
        <w:separator/>
      </w:r>
    </w:p>
  </w:endnote>
  <w:endnote w:type="continuationSeparator" w:id="0">
    <w:p w:rsidR="008552F9" w:rsidRDefault="008552F9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2F9" w:rsidRDefault="008552F9" w:rsidP="0069323C">
      <w:pPr>
        <w:spacing w:after="0" w:line="240" w:lineRule="auto"/>
      </w:pPr>
      <w:r>
        <w:separator/>
      </w:r>
    </w:p>
  </w:footnote>
  <w:footnote w:type="continuationSeparator" w:id="0">
    <w:p w:rsidR="008552F9" w:rsidRDefault="008552F9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23C"/>
    <w:rsid w:val="000317B2"/>
    <w:rsid w:val="000F4D14"/>
    <w:rsid w:val="001919D2"/>
    <w:rsid w:val="002D354A"/>
    <w:rsid w:val="002D6CC0"/>
    <w:rsid w:val="00464D91"/>
    <w:rsid w:val="004D436A"/>
    <w:rsid w:val="005E11B5"/>
    <w:rsid w:val="00640BF7"/>
    <w:rsid w:val="006848B0"/>
    <w:rsid w:val="0069323C"/>
    <w:rsid w:val="006B11E0"/>
    <w:rsid w:val="008552F9"/>
    <w:rsid w:val="0091007B"/>
    <w:rsid w:val="009A597C"/>
    <w:rsid w:val="00B3667D"/>
    <w:rsid w:val="00BB2307"/>
    <w:rsid w:val="00C43A8A"/>
    <w:rsid w:val="00CC6FFE"/>
    <w:rsid w:val="00D34736"/>
    <w:rsid w:val="00DD3663"/>
    <w:rsid w:val="00DE356C"/>
    <w:rsid w:val="00E147B2"/>
    <w:rsid w:val="00E31392"/>
    <w:rsid w:val="00E8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BF273F-AC1E-4003-A50C-8B3022A02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11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CC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1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0DD78-D527-4F59-A50B-85AC60FA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Admin</cp:lastModifiedBy>
  <cp:revision>3</cp:revision>
  <dcterms:created xsi:type="dcterms:W3CDTF">2014-01-21T19:02:00Z</dcterms:created>
  <dcterms:modified xsi:type="dcterms:W3CDTF">2014-01-21T19:14:00Z</dcterms:modified>
</cp:coreProperties>
</file>