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369" w:rsidRDefault="00652369" w:rsidP="00CD0764"/>
    <w:tbl>
      <w:tblPr>
        <w:tblW w:w="4950" w:type="pct"/>
        <w:jc w:val="center"/>
        <w:tblCellMar>
          <w:top w:w="482" w:type="dxa"/>
          <w:left w:w="0" w:type="dxa"/>
          <w:right w:w="0" w:type="dxa"/>
        </w:tblCellMar>
        <w:tblLook w:val="0000"/>
      </w:tblPr>
      <w:tblGrid>
        <w:gridCol w:w="2224"/>
        <w:gridCol w:w="7042"/>
      </w:tblGrid>
      <w:tr w:rsidR="00CD0764" w:rsidRPr="001D4230" w:rsidTr="00D878BC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D0764" w:rsidRPr="00240318" w:rsidRDefault="00CD0764" w:rsidP="00D878BC">
            <w:p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D0764" w:rsidRPr="00240318" w:rsidRDefault="00CD0764" w:rsidP="00D878BC">
            <w:pPr>
              <w:spacing w:after="0" w:line="240" w:lineRule="auto"/>
            </w:pPr>
            <w:r w:rsidRPr="00240318">
              <w:rPr>
                <w:rFonts w:eastAsia="Times New Roman"/>
                <w:bCs/>
                <w:lang w:eastAsia="cs-CZ"/>
              </w:rPr>
              <w:t>VOŠ, SPŠ automobilní a technická</w:t>
            </w:r>
          </w:p>
        </w:tc>
      </w:tr>
      <w:tr w:rsidR="00CD0764" w:rsidRPr="001D4230" w:rsidTr="00D878BC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D0764" w:rsidRPr="00240318" w:rsidRDefault="00CD0764" w:rsidP="00D878BC">
            <w:p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D0764" w:rsidRPr="00240318" w:rsidRDefault="00CD0764" w:rsidP="002304F6">
            <w:pPr>
              <w:spacing w:after="0" w:line="240" w:lineRule="auto"/>
            </w:pPr>
            <w:r>
              <w:t>Mgr. Radka Švecová</w:t>
            </w:r>
          </w:p>
        </w:tc>
      </w:tr>
      <w:tr w:rsidR="00CD0764" w:rsidRPr="001D4230" w:rsidTr="00D878BC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D0764" w:rsidRPr="00240318" w:rsidRDefault="00CD0764" w:rsidP="00D878BC">
            <w:p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D0764" w:rsidRPr="00240318" w:rsidRDefault="00C320CD" w:rsidP="002304F6">
            <w:pPr>
              <w:spacing w:after="0" w:line="240" w:lineRule="auto"/>
            </w:pPr>
            <w:r w:rsidRPr="002304F6">
              <w:rPr>
                <w:rFonts w:eastAsia="Times New Roman"/>
                <w:bCs/>
                <w:lang w:eastAsia="cs-CZ"/>
              </w:rPr>
              <w:t>Nerovnice</w:t>
            </w:r>
            <w:r w:rsidR="00F72B08">
              <w:t xml:space="preserve"> graficky</w:t>
            </w:r>
          </w:p>
        </w:tc>
      </w:tr>
      <w:tr w:rsidR="00CD0764" w:rsidRPr="001D4230" w:rsidTr="00D878BC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D0764" w:rsidRPr="00240318" w:rsidRDefault="00CD0764" w:rsidP="00D878BC">
            <w:p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D0764" w:rsidRPr="00240318" w:rsidRDefault="00CD0764" w:rsidP="002304F6">
            <w:pPr>
              <w:spacing w:after="0" w:line="240" w:lineRule="auto"/>
            </w:pPr>
            <w:r w:rsidRPr="002304F6">
              <w:rPr>
                <w:rFonts w:eastAsia="Times New Roman"/>
                <w:bCs/>
                <w:lang w:eastAsia="cs-CZ"/>
              </w:rPr>
              <w:t>Funkce</w:t>
            </w:r>
            <w:r w:rsidR="00F72B08">
              <w:t xml:space="preserve"> a její průběh. Řešení rovnic a nerovnic.</w:t>
            </w:r>
          </w:p>
        </w:tc>
      </w:tr>
      <w:tr w:rsidR="00CD0764" w:rsidRPr="001D4230" w:rsidTr="00D878BC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D0764" w:rsidRPr="00240318" w:rsidRDefault="00CD0764" w:rsidP="00D878BC">
            <w:p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D0764" w:rsidRPr="00240318" w:rsidRDefault="00CD0764" w:rsidP="002304F6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>1.</w:t>
            </w:r>
            <w:r w:rsidR="00F72B08">
              <w:rPr>
                <w:bCs/>
              </w:rPr>
              <w:t xml:space="preserve"> -</w:t>
            </w:r>
            <w:r w:rsidR="00C320CD">
              <w:rPr>
                <w:bCs/>
              </w:rPr>
              <w:t xml:space="preserve"> 4. ročník SŠ, 1. a 2. ročník nástavbového studia</w:t>
            </w:r>
          </w:p>
        </w:tc>
      </w:tr>
      <w:tr w:rsidR="00CD0764" w:rsidRPr="001D4230" w:rsidTr="00D878BC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D0764" w:rsidRPr="00240318" w:rsidRDefault="00CD0764" w:rsidP="00D878BC">
            <w:p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D0764" w:rsidRPr="00240318" w:rsidRDefault="00CD0764" w:rsidP="00D878BC">
            <w:pPr>
              <w:spacing w:after="0" w:line="240" w:lineRule="auto"/>
            </w:pPr>
            <w:r w:rsidRPr="00240318">
              <w:rPr>
                <w:rFonts w:eastAsia="Times New Roman"/>
                <w:bCs/>
                <w:lang w:eastAsia="cs-CZ"/>
              </w:rPr>
              <w:t>CZ.1.07/1.5.00/34.0504</w:t>
            </w:r>
          </w:p>
        </w:tc>
      </w:tr>
      <w:tr w:rsidR="00CD0764" w:rsidRPr="001D4230" w:rsidTr="00D878BC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D0764" w:rsidRPr="00240318" w:rsidRDefault="00CD0764" w:rsidP="00D878BC">
            <w:p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D0764" w:rsidRPr="00240318" w:rsidRDefault="00523934" w:rsidP="002304F6">
            <w:pPr>
              <w:spacing w:after="0" w:line="240" w:lineRule="auto"/>
            </w:pPr>
            <w:r>
              <w:rPr>
                <w:rFonts w:eastAsia="Times New Roman"/>
                <w:bCs/>
                <w:lang w:eastAsia="cs-CZ"/>
              </w:rPr>
              <w:t>Leden</w:t>
            </w:r>
            <w:r>
              <w:t xml:space="preserve"> </w:t>
            </w:r>
            <w:r w:rsidR="00CD0764">
              <w:t>2013</w:t>
            </w:r>
          </w:p>
        </w:tc>
      </w:tr>
      <w:tr w:rsidR="00CD0764" w:rsidRPr="001D4230" w:rsidTr="00D878BC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D0764" w:rsidRPr="00240318" w:rsidRDefault="00CD0764" w:rsidP="00D878BC">
            <w:pPr>
              <w:spacing w:after="0" w:line="240" w:lineRule="auto"/>
              <w:rPr>
                <w:rFonts w:eastAsia="Times New Roman"/>
                <w:i/>
                <w:iCs/>
                <w:lang w:eastAsia="cs-CZ"/>
              </w:rPr>
            </w:pPr>
            <w:r w:rsidRPr="00240318">
              <w:rPr>
                <w:rFonts w:eastAsia="Times New Roman"/>
                <w:i/>
                <w:iCs/>
                <w:lang w:eastAsia="cs-CZ"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D0764" w:rsidRPr="00240318" w:rsidRDefault="00F72B08" w:rsidP="002304F6">
            <w:pPr>
              <w:spacing w:after="0" w:line="240" w:lineRule="auto"/>
            </w:pPr>
            <w:r>
              <w:t xml:space="preserve">Materiál slouží k ověřování a procvičování znalostí o lineárních </w:t>
            </w:r>
            <w:r w:rsidRPr="002304F6">
              <w:rPr>
                <w:rFonts w:eastAsia="Times New Roman"/>
                <w:bCs/>
                <w:lang w:eastAsia="cs-CZ"/>
              </w:rPr>
              <w:t>nerovnicích</w:t>
            </w:r>
            <w:r>
              <w:t xml:space="preserve">, </w:t>
            </w:r>
            <w:r w:rsidR="000D2D7C">
              <w:t>hlavně jejich grafickému řešení</w:t>
            </w:r>
            <w:r>
              <w:t>.</w:t>
            </w:r>
            <w:r w:rsidR="00B73053">
              <w:t xml:space="preserve"> Lze použít jako opakování k maturitní zkoušce.</w:t>
            </w:r>
          </w:p>
        </w:tc>
      </w:tr>
    </w:tbl>
    <w:p w:rsidR="00CD0764" w:rsidRDefault="00CD0764" w:rsidP="00CD0764">
      <w:pPr>
        <w:sectPr w:rsidR="00CD0764" w:rsidSect="00652369">
          <w:head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D0764" w:rsidRDefault="00CD0764" w:rsidP="00F15E3C">
      <w:pPr>
        <w:numPr>
          <w:ilvl w:val="0"/>
          <w:numId w:val="15"/>
        </w:numPr>
        <w:spacing w:after="0"/>
      </w:pPr>
      <w:r>
        <w:lastRenderedPageBreak/>
        <w:t xml:space="preserve">K jednotlivým obrázkům přiřaďte </w:t>
      </w:r>
      <w:r w:rsidR="003E4468">
        <w:t>správnou</w:t>
      </w:r>
      <w:r>
        <w:t xml:space="preserve"> nerovnic</w:t>
      </w:r>
      <w:r w:rsidR="003E4468">
        <w:t>i</w:t>
      </w:r>
      <w:r w:rsidR="00F15E3C">
        <w:t xml:space="preserve"> (správné řešení je ve zvýrazněné části)</w:t>
      </w:r>
      <w:r>
        <w:t>:</w:t>
      </w:r>
    </w:p>
    <w:p w:rsidR="00F15E3C" w:rsidRDefault="00F15E3C" w:rsidP="00962281">
      <w:pPr>
        <w:tabs>
          <w:tab w:val="left" w:pos="2268"/>
          <w:tab w:val="left" w:pos="6521"/>
        </w:tabs>
        <w:spacing w:after="0"/>
        <w:ind w:left="360"/>
      </w:pPr>
      <w:r>
        <w:tab/>
      </w:r>
      <w:proofErr w:type="gramStart"/>
      <w:r>
        <w:t>1.1</w:t>
      </w:r>
      <w:proofErr w:type="gramEnd"/>
      <w:r>
        <w:t>.</w:t>
      </w:r>
      <w:r>
        <w:tab/>
        <w:t>1.2.</w:t>
      </w:r>
    </w:p>
    <w:p w:rsidR="00485BAE" w:rsidRDefault="00485BAE" w:rsidP="00962281">
      <w:pPr>
        <w:ind w:left="284"/>
        <w:rPr>
          <w:rStyle w:val="MathematicaFormatStandardForm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276475" cy="3358995"/>
            <wp:effectExtent l="19050" t="0" r="952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21647" b="28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3358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15E3C">
        <w:rPr>
          <w:rStyle w:val="MathematicaFormatStandardForm"/>
        </w:rPr>
        <w:t xml:space="preserve">  </w:t>
      </w:r>
      <w:r w:rsidR="00962281">
        <w:rPr>
          <w:rStyle w:val="MathematicaFormatStandardForm"/>
        </w:rPr>
        <w:t xml:space="preserve">    </w:t>
      </w:r>
      <w:r w:rsidR="00F15E3C">
        <w:rPr>
          <w:rStyle w:val="MathematicaFormatStandardForm"/>
        </w:rPr>
        <w:t xml:space="preserve"> </w:t>
      </w:r>
      <w:r>
        <w:rPr>
          <w:rStyle w:val="MathematicaFormatStandardForm"/>
        </w:rPr>
        <w:t xml:space="preserve">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057400" cy="3460530"/>
            <wp:effectExtent l="1905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139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114" cy="3465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E3C" w:rsidRPr="00F15E3C" w:rsidRDefault="00F15E3C" w:rsidP="00962281">
      <w:pPr>
        <w:tabs>
          <w:tab w:val="left" w:pos="2268"/>
          <w:tab w:val="left" w:pos="6521"/>
        </w:tabs>
        <w:spacing w:after="0"/>
        <w:rPr>
          <w:rStyle w:val="MathematicaFormatStandardForm"/>
          <w:rFonts w:ascii="Times New Roman" w:hAnsi="Times New Roman" w:cs="Times New Roman"/>
        </w:rPr>
      </w:pPr>
      <w:r>
        <w:rPr>
          <w:rStyle w:val="MathematicaFormatStandardForm"/>
        </w:rPr>
        <w:tab/>
      </w:r>
      <w:proofErr w:type="gramStart"/>
      <w:r w:rsidRPr="00F15E3C">
        <w:rPr>
          <w:rStyle w:val="MathematicaFormatStandardForm"/>
          <w:rFonts w:ascii="Times New Roman" w:hAnsi="Times New Roman" w:cs="Times New Roman"/>
        </w:rPr>
        <w:t>1.3</w:t>
      </w:r>
      <w:proofErr w:type="gramEnd"/>
      <w:r w:rsidRPr="00F15E3C">
        <w:rPr>
          <w:rStyle w:val="MathematicaFormatStandardForm"/>
          <w:rFonts w:ascii="Times New Roman" w:hAnsi="Times New Roman" w:cs="Times New Roman"/>
        </w:rPr>
        <w:t>.</w:t>
      </w:r>
      <w:r w:rsidRPr="00F15E3C">
        <w:rPr>
          <w:rStyle w:val="MathematicaFormatStandardForm"/>
          <w:rFonts w:ascii="Times New Roman" w:hAnsi="Times New Roman" w:cs="Times New Roman"/>
        </w:rPr>
        <w:tab/>
        <w:t>1.4.</w:t>
      </w:r>
    </w:p>
    <w:p w:rsidR="008720A5" w:rsidRDefault="00B706FC" w:rsidP="00962281">
      <w:pPr>
        <w:ind w:left="426"/>
        <w:rPr>
          <w:rFonts w:ascii="Courier" w:eastAsiaTheme="minorEastAsia" w:hAnsi="Courier" w:cs="Courier"/>
          <w:noProof/>
        </w:rPr>
      </w:pPr>
      <w:r w:rsidRPr="00B706FC">
        <w:rPr>
          <w:rFonts w:ascii="Courier" w:hAnsi="Courier" w:cs="Courier"/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12.15pt;margin-top:4.35pt;width:54.75pt;height:28.5pt;z-index:251658240" filled="f" stroked="f">
            <v:textbox>
              <w:txbxContent>
                <w:p w:rsidR="008720A5" w:rsidRPr="008720A5" w:rsidRDefault="008720A5">
                  <w:pPr>
                    <w:rPr>
                      <w:sz w:val="36"/>
                      <w:szCs w:val="36"/>
                    </w:rPr>
                  </w:pPr>
                  <w:r w:rsidRPr="008720A5">
                    <w:rPr>
                      <w:sz w:val="36"/>
                      <w:szCs w:val="36"/>
                    </w:rPr>
                    <w:t>K=</w:t>
                  </w:r>
                  <w:r w:rsidRPr="008720A5">
                    <w:rPr>
                      <w:sz w:val="36"/>
                      <w:szCs w:val="36"/>
                    </w:rPr>
                    <w:sym w:font="Mathematica1" w:char="F0C6"/>
                  </w:r>
                </w:p>
              </w:txbxContent>
            </v:textbox>
          </v:shape>
        </w:pict>
      </w:r>
      <w:r w:rsidR="002304F6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049352" cy="2916000"/>
            <wp:effectExtent l="19050" t="0" r="8048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36061" b="349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352" cy="291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15E3C">
        <w:rPr>
          <w:rFonts w:ascii="Courier" w:eastAsiaTheme="minorEastAsia" w:hAnsi="Courier" w:cs="Courier"/>
          <w:noProof/>
        </w:rPr>
        <w:t xml:space="preserve"> </w:t>
      </w:r>
      <w:r w:rsidR="00A23554">
        <w:rPr>
          <w:rStyle w:val="MathematicaFormatStandardForm"/>
        </w:rPr>
        <w:t xml:space="preserve"> </w:t>
      </w:r>
      <w:r w:rsidR="00F15E3C">
        <w:rPr>
          <w:rFonts w:ascii="Courier" w:eastAsiaTheme="minorEastAsia" w:hAnsi="Courier" w:cs="Courier"/>
          <w:noProof/>
        </w:rPr>
        <w:t xml:space="preserve"> </w:t>
      </w:r>
      <w:r w:rsidR="00A23554">
        <w:rPr>
          <w:rFonts w:ascii="Courier" w:eastAsiaTheme="minorEastAsia" w:hAnsi="Courier" w:cs="Courier"/>
          <w:noProof/>
        </w:rPr>
        <w:t xml:space="preserve">   </w:t>
      </w:r>
      <w:r w:rsidR="00962281">
        <w:rPr>
          <w:rFonts w:ascii="Courier" w:eastAsiaTheme="minorEastAsia" w:hAnsi="Courier" w:cs="Courier"/>
          <w:noProof/>
        </w:rPr>
        <w:t xml:space="preserve"> </w:t>
      </w:r>
      <w:r w:rsidR="00F15E3C">
        <w:rPr>
          <w:rFonts w:ascii="Courier" w:eastAsiaTheme="minorEastAsia" w:hAnsi="Courier" w:cs="Courier"/>
          <w:noProof/>
        </w:rPr>
        <w:t xml:space="preserve">   </w:t>
      </w:r>
      <w:r w:rsidR="008720A5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019300" cy="2913089"/>
            <wp:effectExtent l="1905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17401" b="33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419" cy="2923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E3C" w:rsidRDefault="00F15E3C" w:rsidP="004F6CF3">
      <w:pPr>
        <w:numPr>
          <w:ilvl w:val="2"/>
          <w:numId w:val="15"/>
        </w:numPr>
        <w:rPr>
          <w:oMath/>
          <w:rFonts w:ascii="Cambria Math" w:hAnsi="Cambria Math"/>
        </w:rPr>
        <w:sectPr w:rsidR="00F15E3C" w:rsidSect="0065236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D0764" w:rsidRPr="003E4468" w:rsidRDefault="003E4468" w:rsidP="004F6CF3">
      <w:pPr>
        <w:numPr>
          <w:ilvl w:val="2"/>
          <w:numId w:val="15"/>
        </w:numPr>
      </w:pPr>
      <m:oMath>
        <m:r>
          <w:rPr>
            <w:rFonts w:ascii="Cambria Math" w:hAnsi="Cambria Math"/>
          </w:rPr>
          <w:lastRenderedPageBreak/>
          <m:t>3-4x≤-5-4x</m:t>
        </m:r>
      </m:oMath>
    </w:p>
    <w:p w:rsidR="003E4468" w:rsidRPr="003E4468" w:rsidRDefault="003E4468" w:rsidP="004F6CF3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3-4x≥-5-4x</m:t>
        </m:r>
      </m:oMath>
    </w:p>
    <w:p w:rsidR="003E4468" w:rsidRPr="003E4468" w:rsidRDefault="003E4468" w:rsidP="004F6CF3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x+1&lt;2x-2</m:t>
        </m:r>
      </m:oMath>
    </w:p>
    <w:p w:rsidR="003E4468" w:rsidRPr="003E4468" w:rsidRDefault="003E4468" w:rsidP="004F6CF3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x+1&gt;2x-2</m:t>
        </m:r>
      </m:oMath>
    </w:p>
    <w:p w:rsidR="003E4468" w:rsidRPr="003E4468" w:rsidRDefault="003E4468" w:rsidP="004F6CF3">
      <w:pPr>
        <w:numPr>
          <w:ilvl w:val="2"/>
          <w:numId w:val="15"/>
        </w:numPr>
      </w:pPr>
      <m:oMath>
        <m:r>
          <w:rPr>
            <w:rFonts w:ascii="Cambria Math" w:hAnsi="Cambria Math"/>
          </w:rPr>
          <w:lastRenderedPageBreak/>
          <m:t>5-3x&lt;2x+1</m:t>
        </m:r>
      </m:oMath>
    </w:p>
    <w:p w:rsidR="003E4468" w:rsidRPr="003E4468" w:rsidRDefault="003E4468" w:rsidP="004F6CF3">
      <w:pPr>
        <w:numPr>
          <w:ilvl w:val="2"/>
          <w:numId w:val="15"/>
        </w:numPr>
      </w:pPr>
      <m:oMath>
        <m:r>
          <w:rPr>
            <w:rFonts w:ascii="Cambria Math" w:hAnsi="Cambria Math"/>
          </w:rPr>
          <m:t>5-3x&gt;2x+1</m:t>
        </m:r>
      </m:oMath>
    </w:p>
    <w:p w:rsidR="003E4468" w:rsidRPr="003E4468" w:rsidRDefault="003E4468" w:rsidP="004F6CF3">
      <w:pPr>
        <w:numPr>
          <w:ilvl w:val="2"/>
          <w:numId w:val="15"/>
        </w:numPr>
        <w:rPr>
          <w:rFonts w:eastAsiaTheme="minorEastAsia"/>
        </w:rPr>
      </w:pPr>
      <m:oMath>
        <m:r>
          <w:rPr>
            <w:rFonts w:ascii="Cambria Math" w:hAnsi="Cambria Math"/>
          </w:rPr>
          <m:t>3x≥2</m:t>
        </m:r>
      </m:oMath>
    </w:p>
    <w:p w:rsidR="003E4468" w:rsidRDefault="003E4468" w:rsidP="004F6CF3">
      <w:pPr>
        <w:numPr>
          <w:ilvl w:val="2"/>
          <w:numId w:val="15"/>
        </w:numPr>
        <w:rPr>
          <w:rFonts w:eastAsiaTheme="minorEastAsia"/>
        </w:rPr>
      </w:pPr>
      <m:oMath>
        <m:r>
          <w:rPr>
            <w:rFonts w:ascii="Cambria Math" w:hAnsi="Cambria Math"/>
          </w:rPr>
          <m:t>3x≤2</m:t>
        </m:r>
      </m:oMath>
    </w:p>
    <w:p w:rsidR="00F15E3C" w:rsidRDefault="00F15E3C" w:rsidP="003E4468">
      <w:pPr>
        <w:numPr>
          <w:ilvl w:val="0"/>
          <w:numId w:val="15"/>
        </w:numPr>
        <w:rPr>
          <w:rFonts w:eastAsiaTheme="minorEastAsia"/>
        </w:rPr>
        <w:sectPr w:rsidR="00F15E3C" w:rsidSect="00F15E3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3E4468" w:rsidRDefault="003E4468" w:rsidP="003E4468">
      <w:pPr>
        <w:numPr>
          <w:ilvl w:val="0"/>
          <w:numId w:val="15"/>
        </w:numPr>
        <w:rPr>
          <w:rFonts w:eastAsiaTheme="minorEastAsia"/>
        </w:rPr>
      </w:pPr>
      <w:r>
        <w:rPr>
          <w:rFonts w:eastAsiaTheme="minorEastAsia"/>
        </w:rPr>
        <w:lastRenderedPageBreak/>
        <w:t>Určete, na kterém obrázku je zobrazena daná nerovnice:</w:t>
      </w:r>
    </w:p>
    <w:p w:rsidR="003E4468" w:rsidRDefault="00A22A3C" w:rsidP="003E4468">
      <w:pPr>
        <w:numPr>
          <w:ilvl w:val="1"/>
          <w:numId w:val="15"/>
        </w:numPr>
        <w:rPr>
          <w:rFonts w:eastAsiaTheme="minorEastAsia"/>
        </w:rPr>
      </w:pPr>
      <m:oMath>
        <m:r>
          <w:rPr>
            <w:rFonts w:ascii="Cambria Math" w:hAnsi="Cambria Math"/>
          </w:rPr>
          <m:t>2-x&lt;x-6</m:t>
        </m:r>
      </m:oMath>
    </w:p>
    <w:p w:rsidR="00A22A3C" w:rsidRDefault="00A22A3C" w:rsidP="003E4468">
      <w:pPr>
        <w:numPr>
          <w:ilvl w:val="1"/>
          <w:numId w:val="15"/>
        </w:numPr>
        <w:rPr>
          <w:rFonts w:eastAsiaTheme="minorEastAsia"/>
        </w:rPr>
      </w:pPr>
      <m:oMath>
        <m:r>
          <w:rPr>
            <w:rFonts w:ascii="Cambria Math" w:hAnsi="Cambria Math"/>
          </w:rPr>
          <m:t>-1-x≥5x+3</m:t>
        </m:r>
      </m:oMath>
    </w:p>
    <w:p w:rsidR="00A22A3C" w:rsidRDefault="00A22A3C" w:rsidP="003E4468">
      <w:pPr>
        <w:numPr>
          <w:ilvl w:val="1"/>
          <w:numId w:val="15"/>
        </w:numPr>
        <w:rPr>
          <w:rFonts w:eastAsiaTheme="minorEastAsia"/>
        </w:rPr>
      </w:pPr>
      <m:oMath>
        <m:r>
          <w:rPr>
            <w:rFonts w:ascii="Cambria Math" w:hAnsi="Cambria Math"/>
          </w:rPr>
          <m:t>3+x&lt;-x-3</m:t>
        </m:r>
      </m:oMath>
    </w:p>
    <w:p w:rsidR="00A22A3C" w:rsidRDefault="00A22A3C" w:rsidP="005A3EAF">
      <w:pPr>
        <w:numPr>
          <w:ilvl w:val="1"/>
          <w:numId w:val="15"/>
        </w:numPr>
        <w:spacing w:after="0"/>
        <w:rPr>
          <w:rFonts w:eastAsiaTheme="minorEastAsia"/>
        </w:rPr>
      </w:pPr>
      <m:oMath>
        <m:r>
          <w:rPr>
            <w:rFonts w:ascii="Cambria Math" w:hAnsi="Cambria Math"/>
          </w:rPr>
          <m:t>-1-2x≤6-2x</m:t>
        </m:r>
      </m:oMath>
    </w:p>
    <w:p w:rsidR="00962281" w:rsidRDefault="00F15E3C" w:rsidP="00962281">
      <w:pPr>
        <w:rPr>
          <w:rStyle w:val="MathematicaFormatStandardForm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295525" cy="3310389"/>
            <wp:effectExtent l="19050" t="0" r="9525" b="0"/>
            <wp:docPr id="7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36193" b="301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750" cy="3310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62281">
        <w:rPr>
          <w:rStyle w:val="MathematicaFormatStandardForm"/>
        </w:rPr>
        <w:t xml:space="preserve">      </w:t>
      </w:r>
      <w:r>
        <w:rPr>
          <w:rStyle w:val="MathematicaFormatStandardForm"/>
        </w:rPr>
        <w:t xml:space="preserve">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244183" cy="3390900"/>
            <wp:effectExtent l="19050" t="0" r="3717" b="0"/>
            <wp:docPr id="6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36519" b="30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183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281" w:rsidRDefault="00962281" w:rsidP="005A3EAF">
      <w:pPr>
        <w:ind w:left="792"/>
        <w:rPr>
          <w:rStyle w:val="MathematicaFormatStandardForm"/>
        </w:rPr>
      </w:pPr>
    </w:p>
    <w:p w:rsidR="00962281" w:rsidRDefault="001C1172" w:rsidP="00962281">
      <w:pPr>
        <w:rPr>
          <w:rFonts w:eastAsiaTheme="minorEastAsia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673976" cy="3240000"/>
            <wp:effectExtent l="1905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b="114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976" cy="32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F58EB">
        <w:rPr>
          <w:rFonts w:eastAsiaTheme="minorEastAsia"/>
        </w:rPr>
        <w:t xml:space="preserve"> </w:t>
      </w:r>
      <w:r w:rsidR="005A3EAF">
        <w:rPr>
          <w:rFonts w:eastAsiaTheme="minorEastAsia"/>
        </w:rPr>
        <w:t xml:space="preserve"> </w:t>
      </w:r>
      <w:r w:rsidR="00962281">
        <w:rPr>
          <w:rFonts w:eastAsiaTheme="minorEastAsia"/>
        </w:rPr>
        <w:t xml:space="preserve">  </w:t>
      </w:r>
      <w:r w:rsidR="005A3EAF">
        <w:rPr>
          <w:rFonts w:eastAsiaTheme="minorEastAsia"/>
        </w:rPr>
        <w:t xml:space="preserve"> </w:t>
      </w:r>
      <w:r w:rsidR="009F58EB">
        <w:rPr>
          <w:rFonts w:eastAsiaTheme="minorEastAsia"/>
        </w:rPr>
        <w:t xml:space="preserve"> </w:t>
      </w:r>
      <w:r w:rsidR="00F15E3C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615074" cy="3240000"/>
            <wp:effectExtent l="19050" t="0" r="0" b="0"/>
            <wp:docPr id="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b="9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074" cy="32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EAF" w:rsidRDefault="00B706FC" w:rsidP="00962281">
      <w:pPr>
        <w:rPr>
          <w:rStyle w:val="MathematicaFormatStandardForm"/>
        </w:rPr>
      </w:pPr>
      <w:r>
        <w:rPr>
          <w:rFonts w:ascii="Courier" w:hAnsi="Courier" w:cs="Courier"/>
          <w:noProof/>
          <w:lang w:eastAsia="cs-CZ"/>
        </w:rPr>
        <w:lastRenderedPageBreak/>
        <w:pict>
          <v:shape id="_x0000_s1028" type="#_x0000_t202" style="position:absolute;margin-left:379.15pt;margin-top:14.1pt;width:54.75pt;height:28.5pt;z-index:251659264" filled="f" stroked="f">
            <v:textbox>
              <w:txbxContent>
                <w:p w:rsidR="002304F6" w:rsidRPr="008720A5" w:rsidRDefault="002304F6" w:rsidP="002304F6">
                  <w:pPr>
                    <w:rPr>
                      <w:sz w:val="36"/>
                      <w:szCs w:val="36"/>
                    </w:rPr>
                  </w:pPr>
                  <w:r w:rsidRPr="008720A5">
                    <w:rPr>
                      <w:sz w:val="36"/>
                      <w:szCs w:val="36"/>
                    </w:rPr>
                    <w:t>K=</w:t>
                  </w:r>
                  <w:r w:rsidRPr="008720A5">
                    <w:rPr>
                      <w:sz w:val="36"/>
                      <w:szCs w:val="36"/>
                    </w:rPr>
                    <w:sym w:font="Mathematica1" w:char="F0C6"/>
                  </w:r>
                </w:p>
              </w:txbxContent>
            </v:textbox>
          </v:shape>
        </w:pict>
      </w:r>
      <w:r w:rsidR="00B06C91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182979" cy="3600000"/>
            <wp:effectExtent l="19050" t="0" r="7771" b="0"/>
            <wp:docPr id="10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24705" b="173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979" cy="36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6C91">
        <w:rPr>
          <w:rStyle w:val="MathematicaFormatStandardForm"/>
        </w:rPr>
        <w:t xml:space="preserve"> </w:t>
      </w:r>
      <w:r w:rsidR="005A3EAF">
        <w:rPr>
          <w:rStyle w:val="MathematicaFormatStandardForm"/>
        </w:rPr>
        <w:t xml:space="preserve">    </w:t>
      </w:r>
      <w:r w:rsidR="00B06C91">
        <w:rPr>
          <w:rStyle w:val="MathematicaFormatStandardForm"/>
        </w:rPr>
        <w:t xml:space="preserve"> </w:t>
      </w:r>
      <w:r w:rsidR="00B06C91"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204278" cy="3600000"/>
            <wp:effectExtent l="19050" t="0" r="5522" b="0"/>
            <wp:docPr id="11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25255" b="173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278" cy="36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281" w:rsidRDefault="00962281" w:rsidP="00962281">
      <w:pPr>
        <w:rPr>
          <w:rStyle w:val="MathematicaFormatStandardForm"/>
        </w:rPr>
      </w:pPr>
    </w:p>
    <w:p w:rsidR="001C1172" w:rsidRPr="005A3EAF" w:rsidRDefault="00B06C91" w:rsidP="00962281">
      <w:pPr>
        <w:rPr>
          <w:rFonts w:ascii="Courier" w:hAnsi="Courier" w:cs="Courier"/>
        </w:rPr>
      </w:pP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627807" cy="3600000"/>
            <wp:effectExtent l="19050" t="0" r="1093" b="0"/>
            <wp:docPr id="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807" cy="36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62281">
        <w:rPr>
          <w:rFonts w:ascii="Courier" w:hAnsi="Courier" w:cs="Courier"/>
        </w:rPr>
        <w:t xml:space="preserve">  </w:t>
      </w:r>
      <w:r>
        <w:rPr>
          <w:rFonts w:ascii="Courier" w:hAnsi="Courier" w:cs="Courier"/>
          <w:noProof/>
          <w:lang w:eastAsia="cs-CZ"/>
        </w:rPr>
        <w:drawing>
          <wp:inline distT="0" distB="0" distL="0" distR="0">
            <wp:extent cx="2628449" cy="3600000"/>
            <wp:effectExtent l="19050" t="0" r="451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449" cy="36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58EB" w:rsidRDefault="009F58EB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:rsidR="009F58EB" w:rsidRPr="009F58EB" w:rsidRDefault="009F58EB" w:rsidP="009F58EB">
      <w:pPr>
        <w:ind w:left="792"/>
        <w:jc w:val="center"/>
        <w:rPr>
          <w:rFonts w:eastAsiaTheme="minorEastAsia"/>
          <w:b/>
          <w:sz w:val="48"/>
          <w:szCs w:val="48"/>
        </w:rPr>
      </w:pPr>
      <w:r w:rsidRPr="009F58EB">
        <w:rPr>
          <w:rFonts w:eastAsiaTheme="minorEastAsia"/>
          <w:b/>
          <w:sz w:val="48"/>
          <w:szCs w:val="48"/>
        </w:rPr>
        <w:lastRenderedPageBreak/>
        <w:t>Záznamový arch</w:t>
      </w:r>
    </w:p>
    <w:p w:rsidR="009F58EB" w:rsidRDefault="009F58EB" w:rsidP="009F58EB">
      <w:pPr>
        <w:tabs>
          <w:tab w:val="left" w:leader="underscore" w:pos="3544"/>
        </w:tabs>
        <w:spacing w:before="720"/>
        <w:ind w:left="794"/>
        <w:rPr>
          <w:rFonts w:eastAsiaTheme="minorEastAsia"/>
        </w:rPr>
      </w:pPr>
      <w:r>
        <w:rPr>
          <w:rFonts w:eastAsiaTheme="minorEastAsia"/>
        </w:rPr>
        <w:t>1.1.</w:t>
      </w:r>
      <w:r>
        <w:rPr>
          <w:rFonts w:eastAsiaTheme="minorEastAsia"/>
        </w:rPr>
        <w:tab/>
      </w:r>
    </w:p>
    <w:p w:rsidR="009F58EB" w:rsidRDefault="009F58EB" w:rsidP="009F58EB">
      <w:pPr>
        <w:tabs>
          <w:tab w:val="left" w:leader="underscore" w:pos="3544"/>
        </w:tabs>
        <w:ind w:left="794"/>
        <w:rPr>
          <w:rFonts w:eastAsiaTheme="minorEastAsia"/>
        </w:rPr>
      </w:pPr>
      <w:r>
        <w:rPr>
          <w:rFonts w:eastAsiaTheme="minorEastAsia"/>
        </w:rPr>
        <w:t>1.2.</w:t>
      </w:r>
      <w:r>
        <w:rPr>
          <w:rFonts w:eastAsiaTheme="minorEastAsia"/>
        </w:rPr>
        <w:tab/>
      </w:r>
    </w:p>
    <w:p w:rsidR="009F58EB" w:rsidRDefault="009F58EB" w:rsidP="009F58EB">
      <w:pPr>
        <w:tabs>
          <w:tab w:val="left" w:leader="underscore" w:pos="3544"/>
        </w:tabs>
        <w:ind w:left="794"/>
        <w:rPr>
          <w:rFonts w:eastAsiaTheme="minorEastAsia"/>
        </w:rPr>
      </w:pPr>
      <w:r>
        <w:rPr>
          <w:rFonts w:eastAsiaTheme="minorEastAsia"/>
        </w:rPr>
        <w:t>1.3.</w:t>
      </w:r>
      <w:r>
        <w:rPr>
          <w:rFonts w:eastAsiaTheme="minorEastAsia"/>
        </w:rPr>
        <w:tab/>
      </w:r>
    </w:p>
    <w:p w:rsidR="009F58EB" w:rsidRDefault="009F58EB" w:rsidP="009F58EB">
      <w:pPr>
        <w:tabs>
          <w:tab w:val="left" w:leader="underscore" w:pos="3544"/>
        </w:tabs>
        <w:ind w:left="794"/>
        <w:rPr>
          <w:rFonts w:eastAsiaTheme="minorEastAsia"/>
        </w:rPr>
      </w:pPr>
      <w:r>
        <w:rPr>
          <w:rFonts w:eastAsiaTheme="minorEastAsia"/>
        </w:rPr>
        <w:t>1.4.</w:t>
      </w:r>
      <w:r>
        <w:rPr>
          <w:rFonts w:eastAsiaTheme="minorEastAsia"/>
        </w:rPr>
        <w:tab/>
      </w:r>
    </w:p>
    <w:p w:rsidR="009F58EB" w:rsidRDefault="009F58EB" w:rsidP="009F58EB">
      <w:pPr>
        <w:tabs>
          <w:tab w:val="left" w:leader="underscore" w:pos="3544"/>
        </w:tabs>
        <w:spacing w:before="720"/>
        <w:ind w:left="794"/>
        <w:rPr>
          <w:rFonts w:eastAsiaTheme="minorEastAsia"/>
        </w:rPr>
      </w:pPr>
      <w:r>
        <w:rPr>
          <w:rFonts w:eastAsiaTheme="minorEastAsia"/>
        </w:rPr>
        <w:t>2.1.</w:t>
      </w:r>
      <w:r>
        <w:rPr>
          <w:rFonts w:eastAsiaTheme="minorEastAsia"/>
        </w:rPr>
        <w:tab/>
      </w:r>
    </w:p>
    <w:p w:rsidR="009F58EB" w:rsidRDefault="009F58EB" w:rsidP="009F58EB">
      <w:pPr>
        <w:tabs>
          <w:tab w:val="left" w:leader="underscore" w:pos="3544"/>
        </w:tabs>
        <w:ind w:left="794"/>
        <w:rPr>
          <w:rFonts w:eastAsiaTheme="minorEastAsia"/>
        </w:rPr>
      </w:pPr>
      <w:r>
        <w:rPr>
          <w:rFonts w:eastAsiaTheme="minorEastAsia"/>
        </w:rPr>
        <w:t>2.2.</w:t>
      </w:r>
      <w:r>
        <w:rPr>
          <w:rFonts w:eastAsiaTheme="minorEastAsia"/>
        </w:rPr>
        <w:tab/>
      </w:r>
    </w:p>
    <w:p w:rsidR="009F58EB" w:rsidRDefault="009F58EB" w:rsidP="009F58EB">
      <w:pPr>
        <w:tabs>
          <w:tab w:val="left" w:leader="underscore" w:pos="3544"/>
        </w:tabs>
        <w:ind w:left="794"/>
        <w:rPr>
          <w:rFonts w:eastAsiaTheme="minorEastAsia"/>
        </w:rPr>
      </w:pPr>
      <w:r>
        <w:rPr>
          <w:rFonts w:eastAsiaTheme="minorEastAsia"/>
        </w:rPr>
        <w:t>2.3.</w:t>
      </w:r>
      <w:r>
        <w:rPr>
          <w:rFonts w:eastAsiaTheme="minorEastAsia"/>
        </w:rPr>
        <w:tab/>
      </w:r>
    </w:p>
    <w:p w:rsidR="009F58EB" w:rsidRDefault="009F58EB" w:rsidP="009F58EB">
      <w:pPr>
        <w:tabs>
          <w:tab w:val="left" w:leader="underscore" w:pos="3544"/>
        </w:tabs>
        <w:ind w:left="794"/>
        <w:rPr>
          <w:rFonts w:eastAsiaTheme="minorEastAsia"/>
        </w:rPr>
      </w:pPr>
      <w:r>
        <w:rPr>
          <w:rFonts w:eastAsiaTheme="minorEastAsia"/>
        </w:rPr>
        <w:t>2.4.</w:t>
      </w:r>
      <w:r>
        <w:rPr>
          <w:rFonts w:eastAsiaTheme="minorEastAsia"/>
        </w:rPr>
        <w:tab/>
      </w:r>
    </w:p>
    <w:p w:rsidR="009F58EB" w:rsidRDefault="009F58EB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:rsidR="009F58EB" w:rsidRDefault="009F58EB" w:rsidP="009F58EB">
      <w:pPr>
        <w:ind w:left="792"/>
        <w:jc w:val="center"/>
        <w:rPr>
          <w:rFonts w:eastAsiaTheme="minorEastAsia"/>
        </w:rPr>
      </w:pPr>
      <w:r w:rsidRPr="009F58EB">
        <w:rPr>
          <w:rFonts w:eastAsiaTheme="minorEastAsia"/>
          <w:b/>
          <w:sz w:val="48"/>
          <w:szCs w:val="48"/>
        </w:rPr>
        <w:lastRenderedPageBreak/>
        <w:t>Výsledky</w:t>
      </w:r>
    </w:p>
    <w:p w:rsidR="009F58EB" w:rsidRDefault="009F58EB" w:rsidP="009F58EB">
      <w:pPr>
        <w:spacing w:before="720"/>
        <w:ind w:left="794"/>
        <w:rPr>
          <w:rFonts w:eastAsiaTheme="minorEastAsia"/>
        </w:rPr>
      </w:pPr>
      <w:proofErr w:type="gramStart"/>
      <w:r>
        <w:rPr>
          <w:rFonts w:eastAsiaTheme="minorEastAsia"/>
        </w:rPr>
        <w:t>1.1</w:t>
      </w:r>
      <w:proofErr w:type="gramEnd"/>
      <w:r>
        <w:rPr>
          <w:rFonts w:eastAsiaTheme="minorEastAsia"/>
        </w:rPr>
        <w:t>.</w:t>
      </w:r>
      <w:r>
        <w:rPr>
          <w:rFonts w:eastAsiaTheme="minorEastAsia"/>
        </w:rPr>
        <w:tab/>
      </w:r>
      <w:r w:rsidR="005A3EAF">
        <w:rPr>
          <w:rFonts w:eastAsiaTheme="minorEastAsia"/>
        </w:rPr>
        <w:t>E</w:t>
      </w:r>
    </w:p>
    <w:p w:rsidR="009F58EB" w:rsidRDefault="009F58EB" w:rsidP="009F58EB">
      <w:pPr>
        <w:ind w:left="794"/>
        <w:rPr>
          <w:rFonts w:eastAsiaTheme="minorEastAsia"/>
        </w:rPr>
      </w:pPr>
      <w:proofErr w:type="gramStart"/>
      <w:r>
        <w:rPr>
          <w:rFonts w:eastAsiaTheme="minorEastAsia"/>
        </w:rPr>
        <w:t>1.2</w:t>
      </w:r>
      <w:proofErr w:type="gramEnd"/>
      <w:r>
        <w:rPr>
          <w:rFonts w:eastAsiaTheme="minorEastAsia"/>
        </w:rPr>
        <w:t>.</w:t>
      </w:r>
      <w:r>
        <w:rPr>
          <w:rFonts w:eastAsiaTheme="minorEastAsia"/>
        </w:rPr>
        <w:tab/>
      </w:r>
      <w:r w:rsidR="005A3EAF">
        <w:rPr>
          <w:rFonts w:eastAsiaTheme="minorEastAsia"/>
        </w:rPr>
        <w:t>D</w:t>
      </w:r>
    </w:p>
    <w:p w:rsidR="009F58EB" w:rsidRDefault="009F58EB" w:rsidP="009F58EB">
      <w:pPr>
        <w:ind w:left="794"/>
        <w:rPr>
          <w:rFonts w:eastAsiaTheme="minorEastAsia"/>
        </w:rPr>
      </w:pPr>
      <w:proofErr w:type="gramStart"/>
      <w:r>
        <w:rPr>
          <w:rFonts w:eastAsiaTheme="minorEastAsia"/>
        </w:rPr>
        <w:t>1.3</w:t>
      </w:r>
      <w:proofErr w:type="gramEnd"/>
      <w:r>
        <w:rPr>
          <w:rFonts w:eastAsiaTheme="minorEastAsia"/>
        </w:rPr>
        <w:t>.</w:t>
      </w:r>
      <w:r>
        <w:rPr>
          <w:rFonts w:eastAsiaTheme="minorEastAsia"/>
        </w:rPr>
        <w:tab/>
      </w:r>
      <w:r w:rsidR="005A3EAF">
        <w:rPr>
          <w:rFonts w:eastAsiaTheme="minorEastAsia"/>
        </w:rPr>
        <w:t>A</w:t>
      </w:r>
    </w:p>
    <w:p w:rsidR="009F58EB" w:rsidRDefault="009F58EB" w:rsidP="009F58EB">
      <w:pPr>
        <w:ind w:left="794"/>
        <w:rPr>
          <w:rFonts w:eastAsiaTheme="minorEastAsia"/>
        </w:rPr>
      </w:pPr>
      <w:proofErr w:type="gramStart"/>
      <w:r>
        <w:rPr>
          <w:rFonts w:eastAsiaTheme="minorEastAsia"/>
        </w:rPr>
        <w:t>1.4</w:t>
      </w:r>
      <w:proofErr w:type="gramEnd"/>
      <w:r>
        <w:rPr>
          <w:rFonts w:eastAsiaTheme="minorEastAsia"/>
        </w:rPr>
        <w:t>.</w:t>
      </w:r>
      <w:r>
        <w:rPr>
          <w:rFonts w:eastAsiaTheme="minorEastAsia"/>
        </w:rPr>
        <w:tab/>
      </w:r>
      <w:r w:rsidR="005A3EAF">
        <w:rPr>
          <w:rFonts w:eastAsiaTheme="minorEastAsia"/>
        </w:rPr>
        <w:t>G</w:t>
      </w:r>
    </w:p>
    <w:p w:rsidR="009F58EB" w:rsidRDefault="009F58EB" w:rsidP="009F58EB">
      <w:pPr>
        <w:spacing w:before="720"/>
        <w:ind w:left="794"/>
        <w:rPr>
          <w:rFonts w:eastAsiaTheme="minorEastAsia"/>
        </w:rPr>
      </w:pPr>
      <w:proofErr w:type="gramStart"/>
      <w:r>
        <w:rPr>
          <w:rFonts w:eastAsiaTheme="minorEastAsia"/>
        </w:rPr>
        <w:t>2.1</w:t>
      </w:r>
      <w:proofErr w:type="gramEnd"/>
      <w:r>
        <w:rPr>
          <w:rFonts w:eastAsiaTheme="minorEastAsia"/>
        </w:rPr>
        <w:t>.</w:t>
      </w:r>
      <w:r>
        <w:rPr>
          <w:rFonts w:eastAsiaTheme="minorEastAsia"/>
        </w:rPr>
        <w:tab/>
      </w:r>
      <w:r w:rsidR="005A3EAF">
        <w:rPr>
          <w:rFonts w:eastAsiaTheme="minorEastAsia"/>
        </w:rPr>
        <w:t>D</w:t>
      </w:r>
    </w:p>
    <w:p w:rsidR="009F58EB" w:rsidRDefault="009F58EB" w:rsidP="009F58EB">
      <w:pPr>
        <w:ind w:left="794"/>
        <w:rPr>
          <w:rFonts w:eastAsiaTheme="minorEastAsia"/>
        </w:rPr>
      </w:pPr>
      <w:proofErr w:type="gramStart"/>
      <w:r>
        <w:rPr>
          <w:rFonts w:eastAsiaTheme="minorEastAsia"/>
        </w:rPr>
        <w:t>2.2</w:t>
      </w:r>
      <w:proofErr w:type="gramEnd"/>
      <w:r>
        <w:rPr>
          <w:rFonts w:eastAsiaTheme="minorEastAsia"/>
        </w:rPr>
        <w:t>.</w:t>
      </w:r>
      <w:r>
        <w:rPr>
          <w:rFonts w:eastAsiaTheme="minorEastAsia"/>
        </w:rPr>
        <w:tab/>
      </w:r>
      <w:r w:rsidR="005A3EAF">
        <w:rPr>
          <w:rFonts w:eastAsiaTheme="minorEastAsia"/>
        </w:rPr>
        <w:t>A</w:t>
      </w:r>
    </w:p>
    <w:p w:rsidR="009F58EB" w:rsidRDefault="009F58EB" w:rsidP="009F58EB">
      <w:pPr>
        <w:ind w:left="794"/>
        <w:rPr>
          <w:rFonts w:eastAsiaTheme="minorEastAsia"/>
        </w:rPr>
      </w:pPr>
      <w:proofErr w:type="gramStart"/>
      <w:r>
        <w:rPr>
          <w:rFonts w:eastAsiaTheme="minorEastAsia"/>
        </w:rPr>
        <w:t>2.3</w:t>
      </w:r>
      <w:proofErr w:type="gramEnd"/>
      <w:r>
        <w:rPr>
          <w:rFonts w:eastAsiaTheme="minorEastAsia"/>
        </w:rPr>
        <w:t>.</w:t>
      </w:r>
      <w:r>
        <w:rPr>
          <w:rFonts w:eastAsiaTheme="minorEastAsia"/>
        </w:rPr>
        <w:tab/>
      </w:r>
      <w:r w:rsidR="005A3EAF">
        <w:rPr>
          <w:rFonts w:eastAsiaTheme="minorEastAsia"/>
        </w:rPr>
        <w:t>H</w:t>
      </w:r>
    </w:p>
    <w:p w:rsidR="009F58EB" w:rsidRDefault="009F58EB" w:rsidP="009F58EB">
      <w:pPr>
        <w:ind w:left="794"/>
        <w:rPr>
          <w:rFonts w:eastAsiaTheme="minorEastAsia"/>
        </w:rPr>
      </w:pPr>
      <w:proofErr w:type="gramStart"/>
      <w:r>
        <w:rPr>
          <w:rFonts w:eastAsiaTheme="minorEastAsia"/>
        </w:rPr>
        <w:t>2.4</w:t>
      </w:r>
      <w:proofErr w:type="gramEnd"/>
      <w:r>
        <w:rPr>
          <w:rFonts w:eastAsiaTheme="minorEastAsia"/>
        </w:rPr>
        <w:t>.</w:t>
      </w:r>
      <w:r>
        <w:rPr>
          <w:rFonts w:eastAsiaTheme="minorEastAsia"/>
        </w:rPr>
        <w:tab/>
      </w:r>
      <w:r w:rsidR="005A3EAF">
        <w:rPr>
          <w:rFonts w:eastAsiaTheme="minorEastAsia"/>
        </w:rPr>
        <w:t>E</w:t>
      </w:r>
    </w:p>
    <w:p w:rsidR="009F58EB" w:rsidRDefault="009F58EB" w:rsidP="009F58EB">
      <w:pPr>
        <w:tabs>
          <w:tab w:val="left" w:leader="underscore" w:pos="3544"/>
        </w:tabs>
        <w:ind w:left="792"/>
        <w:rPr>
          <w:rFonts w:eastAsiaTheme="minorEastAsia"/>
        </w:rPr>
      </w:pPr>
    </w:p>
    <w:p w:rsidR="001A589E" w:rsidRDefault="001A589E" w:rsidP="009F58EB">
      <w:pPr>
        <w:tabs>
          <w:tab w:val="left" w:leader="underscore" w:pos="3544"/>
        </w:tabs>
        <w:ind w:left="792"/>
        <w:rPr>
          <w:rFonts w:eastAsiaTheme="minorEastAsia"/>
        </w:rPr>
      </w:pPr>
    </w:p>
    <w:p w:rsidR="001A589E" w:rsidRDefault="001A589E" w:rsidP="009F58EB">
      <w:pPr>
        <w:tabs>
          <w:tab w:val="left" w:leader="underscore" w:pos="3544"/>
        </w:tabs>
        <w:ind w:left="792"/>
        <w:rPr>
          <w:rFonts w:eastAsiaTheme="minorEastAsia"/>
        </w:rPr>
      </w:pPr>
    </w:p>
    <w:p w:rsidR="001A589E" w:rsidRDefault="001A589E" w:rsidP="009F58EB">
      <w:pPr>
        <w:tabs>
          <w:tab w:val="left" w:leader="underscore" w:pos="3544"/>
        </w:tabs>
        <w:ind w:left="792"/>
        <w:rPr>
          <w:rFonts w:eastAsiaTheme="minorEastAsia"/>
        </w:rPr>
      </w:pPr>
    </w:p>
    <w:p w:rsidR="001A589E" w:rsidRDefault="001A589E" w:rsidP="009F58EB">
      <w:pPr>
        <w:tabs>
          <w:tab w:val="left" w:leader="underscore" w:pos="3544"/>
        </w:tabs>
        <w:ind w:left="792"/>
        <w:rPr>
          <w:rFonts w:eastAsiaTheme="minorEastAsia"/>
        </w:rPr>
      </w:pPr>
    </w:p>
    <w:p w:rsidR="001A589E" w:rsidRDefault="001A589E" w:rsidP="009F58EB">
      <w:pPr>
        <w:tabs>
          <w:tab w:val="left" w:leader="underscore" w:pos="3544"/>
        </w:tabs>
        <w:ind w:left="792"/>
        <w:rPr>
          <w:rFonts w:eastAsiaTheme="minorEastAsia"/>
        </w:rPr>
      </w:pPr>
    </w:p>
    <w:p w:rsidR="001A589E" w:rsidRDefault="001A589E" w:rsidP="009F58EB">
      <w:pPr>
        <w:tabs>
          <w:tab w:val="left" w:leader="underscore" w:pos="3544"/>
        </w:tabs>
        <w:ind w:left="792"/>
        <w:rPr>
          <w:rFonts w:eastAsiaTheme="minorEastAsia"/>
        </w:rPr>
      </w:pPr>
    </w:p>
    <w:p w:rsidR="001A589E" w:rsidRDefault="001A589E" w:rsidP="009F58EB">
      <w:pPr>
        <w:tabs>
          <w:tab w:val="left" w:leader="underscore" w:pos="3544"/>
        </w:tabs>
        <w:ind w:left="792"/>
        <w:rPr>
          <w:rFonts w:eastAsiaTheme="minorEastAsia"/>
        </w:rPr>
      </w:pPr>
    </w:p>
    <w:p w:rsidR="001A589E" w:rsidRDefault="001A589E" w:rsidP="009F58EB">
      <w:pPr>
        <w:tabs>
          <w:tab w:val="left" w:leader="underscore" w:pos="3544"/>
        </w:tabs>
        <w:ind w:left="792"/>
        <w:rPr>
          <w:rFonts w:eastAsiaTheme="minorEastAsia"/>
        </w:rPr>
      </w:pPr>
    </w:p>
    <w:p w:rsidR="001A589E" w:rsidRDefault="001A589E" w:rsidP="009F58EB">
      <w:pPr>
        <w:tabs>
          <w:tab w:val="left" w:leader="underscore" w:pos="3544"/>
        </w:tabs>
        <w:ind w:left="792"/>
        <w:rPr>
          <w:rFonts w:eastAsiaTheme="minorEastAsia"/>
        </w:rPr>
      </w:pPr>
    </w:p>
    <w:p w:rsidR="001A589E" w:rsidRDefault="001A589E" w:rsidP="009F58EB">
      <w:pPr>
        <w:tabs>
          <w:tab w:val="left" w:leader="underscore" w:pos="3544"/>
        </w:tabs>
        <w:ind w:left="792"/>
        <w:rPr>
          <w:rFonts w:eastAsiaTheme="minorEastAsia"/>
        </w:rPr>
      </w:pPr>
    </w:p>
    <w:p w:rsidR="001A589E" w:rsidRDefault="001A589E" w:rsidP="009F58EB">
      <w:pPr>
        <w:tabs>
          <w:tab w:val="left" w:leader="underscore" w:pos="3544"/>
        </w:tabs>
        <w:ind w:left="792"/>
        <w:rPr>
          <w:rFonts w:eastAsiaTheme="minorEastAsia"/>
        </w:rPr>
      </w:pPr>
    </w:p>
    <w:p w:rsidR="001A589E" w:rsidRDefault="001A589E" w:rsidP="009F58EB">
      <w:pPr>
        <w:tabs>
          <w:tab w:val="left" w:leader="underscore" w:pos="3544"/>
        </w:tabs>
        <w:ind w:left="792"/>
        <w:rPr>
          <w:rFonts w:eastAsiaTheme="minorEastAsia"/>
        </w:rPr>
      </w:pPr>
    </w:p>
    <w:p w:rsidR="001A589E" w:rsidRDefault="001A589E" w:rsidP="009F58EB">
      <w:pPr>
        <w:tabs>
          <w:tab w:val="left" w:leader="underscore" w:pos="3544"/>
        </w:tabs>
        <w:ind w:left="792"/>
        <w:rPr>
          <w:rFonts w:eastAsiaTheme="minorEastAsia"/>
        </w:rPr>
      </w:pPr>
    </w:p>
    <w:p w:rsidR="001A589E" w:rsidRDefault="001A589E" w:rsidP="009F58EB">
      <w:pPr>
        <w:tabs>
          <w:tab w:val="left" w:leader="underscore" w:pos="3544"/>
        </w:tabs>
        <w:ind w:left="792"/>
        <w:rPr>
          <w:rFonts w:eastAsiaTheme="minorEastAsia"/>
        </w:rPr>
      </w:pPr>
      <w:r>
        <w:rPr>
          <w:rFonts w:eastAsiaTheme="minorEastAsia"/>
        </w:rPr>
        <w:t>Zdroj: vlastní</w:t>
      </w:r>
    </w:p>
    <w:sectPr w:rsidR="001A589E" w:rsidSect="00F15E3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0764" w:rsidRDefault="00CD0764" w:rsidP="00CD0764">
      <w:pPr>
        <w:spacing w:after="0" w:line="240" w:lineRule="auto"/>
      </w:pPr>
      <w:r>
        <w:separator/>
      </w:r>
    </w:p>
  </w:endnote>
  <w:endnote w:type="continuationSeparator" w:id="0">
    <w:p w:rsidR="00CD0764" w:rsidRDefault="00CD0764" w:rsidP="00CD0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athematica1">
    <w:panose1 w:val="05000502060100000001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0764" w:rsidRDefault="00CD0764" w:rsidP="00CD0764">
      <w:pPr>
        <w:spacing w:after="0" w:line="240" w:lineRule="auto"/>
      </w:pPr>
      <w:r>
        <w:separator/>
      </w:r>
    </w:p>
  </w:footnote>
  <w:footnote w:type="continuationSeparator" w:id="0">
    <w:p w:rsidR="00CD0764" w:rsidRDefault="00CD0764" w:rsidP="00CD0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764" w:rsidRDefault="00CD0764">
    <w:pPr>
      <w:pStyle w:val="Zhlav"/>
    </w:pPr>
    <w:r>
      <w:tab/>
    </w:r>
    <w:r w:rsidRPr="00CD0764">
      <w:rPr>
        <w:noProof/>
        <w:lang w:eastAsia="cs-CZ"/>
      </w:rPr>
      <w:drawing>
        <wp:inline distT="0" distB="0" distL="0" distR="0">
          <wp:extent cx="2962275" cy="647700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71EC"/>
    <w:multiLevelType w:val="multilevel"/>
    <w:tmpl w:val="CC849D58"/>
    <w:lvl w:ilvl="0">
      <w:start w:val="1"/>
      <w:numFmt w:val="ordinal"/>
      <w:lvlText w:val="%1"/>
      <w:lvlJc w:val="left"/>
      <w:pPr>
        <w:ind w:left="360" w:hanging="360"/>
      </w:pPr>
      <w:rPr>
        <w:rFonts w:ascii="Times New Roman" w:hAnsi="Times New Roman" w:hint="default"/>
        <w:b/>
        <w:sz w:val="40"/>
      </w:rPr>
    </w:lvl>
    <w:lvl w:ilvl="1">
      <w:start w:val="1"/>
      <w:numFmt w:val="ordinal"/>
      <w:lvlText w:val="%1%2"/>
      <w:lvlJc w:val="left"/>
      <w:pPr>
        <w:ind w:left="720" w:hanging="550"/>
      </w:pPr>
      <w:rPr>
        <w:rFonts w:hint="default"/>
      </w:rPr>
    </w:lvl>
    <w:lvl w:ilvl="2">
      <w:start w:val="1"/>
      <w:numFmt w:val="ordinal"/>
      <w:lvlText w:val="%1%2%3"/>
      <w:lvlJc w:val="left"/>
      <w:pPr>
        <w:ind w:left="1080" w:hanging="796"/>
      </w:pPr>
      <w:rPr>
        <w:rFonts w:hint="default"/>
      </w:rPr>
    </w:lvl>
    <w:lvl w:ilvl="3">
      <w:start w:val="1"/>
      <w:numFmt w:val="ordinal"/>
      <w:lvlText w:val="%1%2%3%4"/>
      <w:lvlJc w:val="left"/>
      <w:pPr>
        <w:ind w:left="1440" w:hanging="986"/>
      </w:pPr>
      <w:rPr>
        <w:rFonts w:hint="default"/>
        <w:b w:val="0"/>
        <w:sz w:val="24"/>
        <w:szCs w:val="24"/>
      </w:rPr>
    </w:lvl>
    <w:lvl w:ilvl="4">
      <w:start w:val="1"/>
      <w:numFmt w:val="ordinal"/>
      <w:lvlText w:val="%1%2%3%4%5"/>
      <w:lvlJc w:val="left"/>
      <w:pPr>
        <w:ind w:left="1800" w:hanging="360"/>
      </w:pPr>
      <w:rPr>
        <w:rFonts w:hint="default"/>
      </w:rPr>
    </w:lvl>
    <w:lvl w:ilvl="5">
      <w:start w:val="1"/>
      <w:numFmt w:val="ordinal"/>
      <w:lvlText w:val="%1%2%3%4%5%6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27702A59"/>
    <w:multiLevelType w:val="multilevel"/>
    <w:tmpl w:val="F6A49D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upperLetter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32A39F1"/>
    <w:multiLevelType w:val="multilevel"/>
    <w:tmpl w:val="C720D232"/>
    <w:lvl w:ilvl="0">
      <w:start w:val="1"/>
      <w:numFmt w:val="decimal"/>
      <w:pStyle w:val="exp1"/>
      <w:lvlText w:val="%1."/>
      <w:lvlJc w:val="left"/>
      <w:pPr>
        <w:ind w:left="360" w:hanging="360"/>
      </w:pPr>
    </w:lvl>
    <w:lvl w:ilvl="1">
      <w:start w:val="1"/>
      <w:numFmt w:val="decimal"/>
      <w:pStyle w:val="exp2"/>
      <w:lvlText w:val="%1.%2."/>
      <w:lvlJc w:val="left"/>
      <w:pPr>
        <w:ind w:left="792" w:hanging="432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pStyle w:val="exp1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2"/>
  </w:num>
  <w:num w:numId="11">
    <w:abstractNumId w:val="2"/>
  </w:num>
  <w:num w:numId="12">
    <w:abstractNumId w:val="0"/>
  </w:num>
  <w:num w:numId="13">
    <w:abstractNumId w:val="0"/>
  </w:num>
  <w:num w:numId="14">
    <w:abstractNumId w:val="0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0764"/>
    <w:rsid w:val="000D2D7C"/>
    <w:rsid w:val="00131E24"/>
    <w:rsid w:val="00166347"/>
    <w:rsid w:val="001A589E"/>
    <w:rsid w:val="001C1172"/>
    <w:rsid w:val="002304F6"/>
    <w:rsid w:val="00382C79"/>
    <w:rsid w:val="003E4468"/>
    <w:rsid w:val="00485BAE"/>
    <w:rsid w:val="004F6CF3"/>
    <w:rsid w:val="00523934"/>
    <w:rsid w:val="005A3EAF"/>
    <w:rsid w:val="00612909"/>
    <w:rsid w:val="00652369"/>
    <w:rsid w:val="00660A62"/>
    <w:rsid w:val="007454EE"/>
    <w:rsid w:val="00761ED3"/>
    <w:rsid w:val="007C4FB0"/>
    <w:rsid w:val="00820546"/>
    <w:rsid w:val="008720A5"/>
    <w:rsid w:val="00962281"/>
    <w:rsid w:val="009F58EB"/>
    <w:rsid w:val="00A22A3C"/>
    <w:rsid w:val="00A23554"/>
    <w:rsid w:val="00A23E59"/>
    <w:rsid w:val="00B06C91"/>
    <w:rsid w:val="00B706FC"/>
    <w:rsid w:val="00B73053"/>
    <w:rsid w:val="00B82F31"/>
    <w:rsid w:val="00C320CD"/>
    <w:rsid w:val="00C8379D"/>
    <w:rsid w:val="00CA7400"/>
    <w:rsid w:val="00CD0764"/>
    <w:rsid w:val="00CF183B"/>
    <w:rsid w:val="00DD62BF"/>
    <w:rsid w:val="00EF684C"/>
    <w:rsid w:val="00F15E3C"/>
    <w:rsid w:val="00F72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0764"/>
  </w:style>
  <w:style w:type="paragraph" w:styleId="Nadpis1">
    <w:name w:val="heading 1"/>
    <w:basedOn w:val="Normln"/>
    <w:next w:val="Normln"/>
    <w:link w:val="Nadpis1Char"/>
    <w:uiPriority w:val="9"/>
    <w:qFormat/>
    <w:rsid w:val="007C4FB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C4F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C4FB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og1">
    <w:name w:val="log1"/>
    <w:basedOn w:val="Normln"/>
    <w:link w:val="log1Char"/>
    <w:qFormat/>
    <w:rsid w:val="007C4FB0"/>
    <w:rPr>
      <w:b/>
      <w:sz w:val="48"/>
      <w:szCs w:val="48"/>
    </w:rPr>
  </w:style>
  <w:style w:type="character" w:customStyle="1" w:styleId="log1Char">
    <w:name w:val="log1 Char"/>
    <w:basedOn w:val="Standardnpsmoodstavce"/>
    <w:link w:val="log1"/>
    <w:rsid w:val="007C4FB0"/>
    <w:rPr>
      <w:b/>
      <w:sz w:val="48"/>
      <w:szCs w:val="48"/>
    </w:rPr>
  </w:style>
  <w:style w:type="paragraph" w:customStyle="1" w:styleId="log2">
    <w:name w:val="log2"/>
    <w:basedOn w:val="Normln"/>
    <w:link w:val="log2Char"/>
    <w:qFormat/>
    <w:rsid w:val="007C4FB0"/>
    <w:rPr>
      <w:b/>
      <w:sz w:val="28"/>
      <w:szCs w:val="28"/>
    </w:rPr>
  </w:style>
  <w:style w:type="character" w:customStyle="1" w:styleId="log2Char">
    <w:name w:val="log2 Char"/>
    <w:basedOn w:val="Standardnpsmoodstavce"/>
    <w:link w:val="log2"/>
    <w:rsid w:val="007C4FB0"/>
    <w:rPr>
      <w:b/>
      <w:sz w:val="28"/>
      <w:szCs w:val="28"/>
    </w:rPr>
  </w:style>
  <w:style w:type="paragraph" w:customStyle="1" w:styleId="exp1">
    <w:name w:val="exp1"/>
    <w:basedOn w:val="Normln"/>
    <w:qFormat/>
    <w:rsid w:val="007C4FB0"/>
    <w:pPr>
      <w:numPr>
        <w:numId w:val="11"/>
      </w:numPr>
    </w:pPr>
    <w:rPr>
      <w:b/>
      <w:bCs/>
      <w:i/>
      <w:sz w:val="48"/>
      <w:szCs w:val="48"/>
    </w:rPr>
  </w:style>
  <w:style w:type="paragraph" w:customStyle="1" w:styleId="exp2">
    <w:name w:val="exp2"/>
    <w:basedOn w:val="Normln"/>
    <w:qFormat/>
    <w:rsid w:val="007C4FB0"/>
    <w:pPr>
      <w:numPr>
        <w:ilvl w:val="1"/>
        <w:numId w:val="11"/>
      </w:numPr>
      <w:spacing w:after="0"/>
    </w:pPr>
    <w:rPr>
      <w:rFonts w:eastAsiaTheme="minorEastAsia"/>
      <w:b/>
      <w:bCs/>
      <w:sz w:val="28"/>
      <w:szCs w:val="28"/>
    </w:rPr>
  </w:style>
  <w:style w:type="character" w:customStyle="1" w:styleId="Nadpis1Char">
    <w:name w:val="Nadpis 1 Char"/>
    <w:basedOn w:val="Standardnpsmoodstavce"/>
    <w:link w:val="Nadpis1"/>
    <w:uiPriority w:val="9"/>
    <w:rsid w:val="007C4F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7C4F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C4FB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7C4FB0"/>
    <w:pPr>
      <w:contextualSpacing/>
    </w:pPr>
  </w:style>
  <w:style w:type="paragraph" w:customStyle="1" w:styleId="Posl1">
    <w:name w:val="Posl1"/>
    <w:basedOn w:val="Normln"/>
    <w:link w:val="Posl1Char"/>
    <w:qFormat/>
    <w:rsid w:val="007C4FB0"/>
    <w:rPr>
      <w:b/>
      <w:sz w:val="44"/>
      <w:szCs w:val="44"/>
    </w:rPr>
  </w:style>
  <w:style w:type="character" w:customStyle="1" w:styleId="Posl1Char">
    <w:name w:val="Posl1 Char"/>
    <w:basedOn w:val="Standardnpsmoodstavce"/>
    <w:link w:val="Posl1"/>
    <w:rsid w:val="007C4FB0"/>
    <w:rPr>
      <w:b/>
      <w:sz w:val="44"/>
      <w:szCs w:val="44"/>
    </w:rPr>
  </w:style>
  <w:style w:type="paragraph" w:customStyle="1" w:styleId="Posl2">
    <w:name w:val="Posl2"/>
    <w:basedOn w:val="Normln"/>
    <w:link w:val="Posl2Char"/>
    <w:qFormat/>
    <w:rsid w:val="007C4FB0"/>
    <w:pPr>
      <w:numPr>
        <w:ilvl w:val="1"/>
      </w:numPr>
    </w:pPr>
    <w:rPr>
      <w:b/>
      <w:sz w:val="40"/>
      <w:szCs w:val="40"/>
    </w:rPr>
  </w:style>
  <w:style w:type="character" w:customStyle="1" w:styleId="Posl2Char">
    <w:name w:val="Posl2 Char"/>
    <w:basedOn w:val="Standardnpsmoodstavce"/>
    <w:link w:val="Posl2"/>
    <w:rsid w:val="007C4FB0"/>
    <w:rPr>
      <w:b/>
      <w:sz w:val="40"/>
      <w:szCs w:val="40"/>
    </w:rPr>
  </w:style>
  <w:style w:type="paragraph" w:customStyle="1" w:styleId="Posl3">
    <w:name w:val="Posl3"/>
    <w:basedOn w:val="Normln"/>
    <w:link w:val="Posl3Char"/>
    <w:qFormat/>
    <w:rsid w:val="007C4FB0"/>
    <w:pPr>
      <w:numPr>
        <w:ilvl w:val="2"/>
      </w:numPr>
    </w:pPr>
    <w:rPr>
      <w:b/>
      <w:sz w:val="36"/>
      <w:szCs w:val="36"/>
    </w:rPr>
  </w:style>
  <w:style w:type="character" w:customStyle="1" w:styleId="Posl3Char">
    <w:name w:val="Posl3 Char"/>
    <w:basedOn w:val="Standardnpsmoodstavce"/>
    <w:link w:val="Posl3"/>
    <w:rsid w:val="007C4FB0"/>
    <w:rPr>
      <w:b/>
      <w:sz w:val="36"/>
      <w:szCs w:val="36"/>
    </w:rPr>
  </w:style>
  <w:style w:type="paragraph" w:styleId="Zhlav">
    <w:name w:val="header"/>
    <w:basedOn w:val="Normln"/>
    <w:link w:val="ZhlavChar"/>
    <w:uiPriority w:val="99"/>
    <w:semiHidden/>
    <w:unhideWhenUsed/>
    <w:rsid w:val="00CD07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D0764"/>
  </w:style>
  <w:style w:type="paragraph" w:styleId="Zpat">
    <w:name w:val="footer"/>
    <w:basedOn w:val="Normln"/>
    <w:link w:val="ZpatChar"/>
    <w:uiPriority w:val="99"/>
    <w:semiHidden/>
    <w:unhideWhenUsed/>
    <w:rsid w:val="00CD07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D0764"/>
  </w:style>
  <w:style w:type="paragraph" w:styleId="Textbubliny">
    <w:name w:val="Balloon Text"/>
    <w:basedOn w:val="Normln"/>
    <w:link w:val="TextbublinyChar"/>
    <w:uiPriority w:val="99"/>
    <w:semiHidden/>
    <w:unhideWhenUsed/>
    <w:rsid w:val="00CD07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0764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3E4468"/>
    <w:rPr>
      <w:color w:val="808080"/>
    </w:rPr>
  </w:style>
  <w:style w:type="character" w:customStyle="1" w:styleId="MathematicaFormatStandardForm">
    <w:name w:val="MathematicaFormatStandardForm"/>
    <w:uiPriority w:val="99"/>
    <w:rsid w:val="00485BAE"/>
    <w:rPr>
      <w:rFonts w:ascii="Courier" w:hAnsi="Courier" w:cs="Courier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1A589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1A589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1A589E"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1A589E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1A589E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1A589E"/>
    <w:rPr>
      <w:vertAlign w:val="superscript"/>
    </w:rPr>
  </w:style>
  <w:style w:type="paragraph" w:styleId="Titulek">
    <w:name w:val="caption"/>
    <w:basedOn w:val="Normln"/>
    <w:next w:val="Normln"/>
    <w:uiPriority w:val="35"/>
    <w:unhideWhenUsed/>
    <w:qFormat/>
    <w:rsid w:val="001A589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image" Target="media/image13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10" Type="http://schemas.openxmlformats.org/officeDocument/2006/relationships/image" Target="media/image3.emf"/><Relationship Id="rId19" Type="http://schemas.openxmlformats.org/officeDocument/2006/relationships/image" Target="media/image12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50C45A-DEA7-49E7-AA78-43B3E7B92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6</Pages>
  <Words>143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Svecova</dc:creator>
  <cp:lastModifiedBy>Svecova</cp:lastModifiedBy>
  <cp:revision>20</cp:revision>
  <cp:lastPrinted>2013-03-26T09:52:00Z</cp:lastPrinted>
  <dcterms:created xsi:type="dcterms:W3CDTF">2013-03-13T20:04:00Z</dcterms:created>
  <dcterms:modified xsi:type="dcterms:W3CDTF">2013-04-11T16:56:00Z</dcterms:modified>
</cp:coreProperties>
</file>