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9C00E7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 xml:space="preserve">ázev materiálu: </w:t>
      </w:r>
      <w:r w:rsidR="009C00E7">
        <w:rPr>
          <w:sz w:val="28"/>
          <w:szCs w:val="28"/>
        </w:rPr>
        <w:t>VY_12_INOVACE_26_</w:t>
      </w:r>
      <w:r w:rsidR="00512623">
        <w:rPr>
          <w:sz w:val="28"/>
          <w:szCs w:val="28"/>
        </w:rPr>
        <w:t>HRNEČKU_VAŘ</w:t>
      </w:r>
      <w:r w:rsidR="009C00E7" w:rsidRPr="00520636">
        <w:rPr>
          <w:sz w:val="28"/>
          <w:szCs w:val="28"/>
        </w:rPr>
        <w:t>_ek2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</w:t>
      </w:r>
      <w:r w:rsidR="00512623">
        <w:rPr>
          <w:sz w:val="28"/>
          <w:szCs w:val="28"/>
        </w:rPr>
        <w:t>24</w:t>
      </w:r>
      <w:r w:rsidRPr="00924D34">
        <w:rPr>
          <w:sz w:val="28"/>
          <w:szCs w:val="28"/>
        </w:rPr>
        <w:t>. 0</w:t>
      </w:r>
      <w:r w:rsidR="00512623">
        <w:rPr>
          <w:sz w:val="28"/>
          <w:szCs w:val="28"/>
        </w:rPr>
        <w:t>2. 2014</w:t>
      </w:r>
    </w:p>
    <w:p w:rsidR="00520636" w:rsidRPr="00924D34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512623">
        <w:rPr>
          <w:sz w:val="28"/>
          <w:szCs w:val="28"/>
        </w:rPr>
        <w:t>Druhý</w:t>
      </w:r>
    </w:p>
    <w:p w:rsidR="00125F28" w:rsidRDefault="00125F28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512623">
        <w:rPr>
          <w:sz w:val="28"/>
          <w:szCs w:val="28"/>
        </w:rPr>
        <w:t>Pohádka, čtení s porozuměním</w:t>
      </w:r>
    </w:p>
    <w:p w:rsidR="00520636" w:rsidRPr="00924D34" w:rsidRDefault="00DB300D" w:rsidP="00EB532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>Pracovní list zaměřený na čtení s porozuměním, na vyhledávání v textu, dokončování vět. Motivace k další četbě.</w:t>
      </w:r>
    </w:p>
    <w:p w:rsidR="000E1AEE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EB5321" w:rsidRPr="00EB5321">
        <w:rPr>
          <w:sz w:val="28"/>
          <w:szCs w:val="28"/>
        </w:rPr>
        <w:t xml:space="preserve"> </w:t>
      </w:r>
      <w:r w:rsidR="00EB5321" w:rsidRPr="00924D34">
        <w:rPr>
          <w:sz w:val="28"/>
          <w:szCs w:val="28"/>
        </w:rPr>
        <w:t>pro učitele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Pr="00512623" w:rsidRDefault="00E87D9C" w:rsidP="00E87D9C">
      <w:pPr>
        <w:spacing w:after="48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-99695</wp:posOffset>
            </wp:positionH>
            <wp:positionV relativeFrom="margin">
              <wp:posOffset>586105</wp:posOffset>
            </wp:positionV>
            <wp:extent cx="1828800" cy="904875"/>
            <wp:effectExtent l="19050" t="0" r="0" b="0"/>
            <wp:wrapSquare wrapText="bothSides"/>
            <wp:docPr id="8" name="obrázek 5" descr="C:\Users\Admin\AppData\Local\Microsoft\Windows\Temporary Internet Files\Content.IE5\RF860SVG\MC9001935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RF860SVG\MC90019355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2623" w:rsidRPr="00512623">
        <w:rPr>
          <w:b/>
          <w:sz w:val="40"/>
          <w:szCs w:val="40"/>
        </w:rPr>
        <w:t>Hrnečku</w:t>
      </w:r>
      <w:r w:rsidR="008F0F9B">
        <w:rPr>
          <w:b/>
          <w:sz w:val="40"/>
          <w:szCs w:val="40"/>
        </w:rPr>
        <w:t>,</w:t>
      </w:r>
      <w:r w:rsidR="00512623" w:rsidRPr="00512623">
        <w:rPr>
          <w:b/>
          <w:sz w:val="40"/>
          <w:szCs w:val="40"/>
        </w:rPr>
        <w:t xml:space="preserve"> vař!</w:t>
      </w:r>
    </w:p>
    <w:p w:rsidR="00512623" w:rsidRDefault="00F77193" w:rsidP="00E87D9C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V jedné vsi ve staré chalupě žila chudá vdova se svojí dcerou. V zimě chodily do lesa na dřevo, v létě na jahody, maliny, borůvky a na houby. Na trhu prodávaly vajíčka od slepic, které měly na dvorku. Zkrátka žily, jak se dalo.</w:t>
      </w:r>
    </w:p>
    <w:p w:rsidR="00F77193" w:rsidRDefault="00E87D9C" w:rsidP="00E87D9C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4862830</wp:posOffset>
            </wp:positionH>
            <wp:positionV relativeFrom="margin">
              <wp:posOffset>2052955</wp:posOffset>
            </wp:positionV>
            <wp:extent cx="962025" cy="1562100"/>
            <wp:effectExtent l="19050" t="0" r="9525" b="0"/>
            <wp:wrapSquare wrapText="bothSides"/>
            <wp:docPr id="3" name="obrázek 1" descr="C:\Users\Admin\AppData\Local\Microsoft\Windows\Temporary Internet Files\Content.IE5\57WH5JC4\MC900123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57WH5JC4\MC9001232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7193">
        <w:rPr>
          <w:sz w:val="28"/>
          <w:szCs w:val="28"/>
        </w:rPr>
        <w:tab/>
        <w:t>Jednou se mladá vypravila do lesa na jahody. Když měla hrnek plný</w:t>
      </w:r>
      <w:r w:rsidR="008F0F9B">
        <w:rPr>
          <w:sz w:val="28"/>
          <w:szCs w:val="28"/>
        </w:rPr>
        <w:t>,</w:t>
      </w:r>
      <w:r w:rsidR="00F77193">
        <w:rPr>
          <w:sz w:val="28"/>
          <w:szCs w:val="28"/>
        </w:rPr>
        <w:t xml:space="preserve"> sedla si u studánky a zakousla se do krajíce chleba, který jí máma dala s sebou k obědu. Najednou, kde se vzala, tu se vzala, stojí před ní stařenka.</w:t>
      </w:r>
    </w:p>
    <w:p w:rsidR="00F77193" w:rsidRDefault="00F77193" w:rsidP="00E87D9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„Děvenko, nemáš něco k jídlu? Mám hrozný hlad, už jsem dva dny nejedla</w:t>
      </w:r>
      <w:r w:rsidR="001658E5">
        <w:rPr>
          <w:sz w:val="28"/>
          <w:szCs w:val="28"/>
        </w:rPr>
        <w:t>.“ Děvčeti bylo stařenky líto, přestože měla sama hlad, dala babičce svůj krajíc. Když se stařenka najedla, vytáhla ze zástěry hrneček a povídá.</w:t>
      </w:r>
    </w:p>
    <w:p w:rsidR="001658E5" w:rsidRDefault="001658E5" w:rsidP="00E87D9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„Za ten chleba, který jsi mi dala, ti dám tenhle hrneček. Není to obyčejný hrnek, je kouzelný. Když budeš mít hlad, stačí jen poručit: Hrnečku vař! Když budeš najedená, řekni: Hrnečku, dost!</w:t>
      </w:r>
      <w:r w:rsidR="008F0F9B">
        <w:rPr>
          <w:sz w:val="28"/>
          <w:szCs w:val="28"/>
        </w:rPr>
        <w:t>“</w:t>
      </w:r>
      <w:r>
        <w:rPr>
          <w:sz w:val="28"/>
          <w:szCs w:val="28"/>
        </w:rPr>
        <w:t xml:space="preserve"> Sotva to stařenka dořekla, zmizela. D</w:t>
      </w:r>
      <w:r w:rsidR="008F0F9B">
        <w:rPr>
          <w:sz w:val="28"/>
          <w:szCs w:val="28"/>
        </w:rPr>
        <w:t>ívka nestihla</w:t>
      </w:r>
      <w:r>
        <w:rPr>
          <w:sz w:val="28"/>
          <w:szCs w:val="28"/>
        </w:rPr>
        <w:t xml:space="preserve"> ani pod</w:t>
      </w:r>
      <w:r w:rsidR="008F0F9B">
        <w:rPr>
          <w:sz w:val="28"/>
          <w:szCs w:val="28"/>
        </w:rPr>
        <w:t>ěkovat. Stejně tomu moc nevěřila</w:t>
      </w:r>
      <w:r>
        <w:rPr>
          <w:sz w:val="28"/>
          <w:szCs w:val="28"/>
        </w:rPr>
        <w:t>. Ale vzala hrneček a šla domů.</w:t>
      </w:r>
    </w:p>
    <w:p w:rsidR="008F0F9B" w:rsidRDefault="00E87D9C" w:rsidP="00E87D9C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-42545</wp:posOffset>
            </wp:positionH>
            <wp:positionV relativeFrom="margin">
              <wp:posOffset>4358005</wp:posOffset>
            </wp:positionV>
            <wp:extent cx="1287145" cy="866775"/>
            <wp:effectExtent l="0" t="0" r="8255" b="0"/>
            <wp:wrapSquare wrapText="bothSides"/>
            <wp:docPr id="5" name="obrázek 3" descr="C:\Users\Admin\AppData\Local\Microsoft\Windows\Temporary Internet Files\Content.IE5\FYD3EKHQ\MC900199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IE5\FYD3EKHQ\MC90019945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6C9A">
        <w:rPr>
          <w:sz w:val="28"/>
          <w:szCs w:val="28"/>
        </w:rPr>
        <w:tab/>
        <w:t>Když doma vyprávěla, co se jí přihodilo, rozhodly se s mámou hrnek vyzkoušet. Postavila hrne</w:t>
      </w:r>
      <w:r w:rsidR="00935E38">
        <w:rPr>
          <w:sz w:val="28"/>
          <w:szCs w:val="28"/>
        </w:rPr>
        <w:t>če</w:t>
      </w:r>
      <w:r w:rsidR="00136C9A">
        <w:rPr>
          <w:sz w:val="28"/>
          <w:szCs w:val="28"/>
        </w:rPr>
        <w:t xml:space="preserve">k na stůl a řekla: </w:t>
      </w:r>
      <w:r w:rsidR="008F0F9B">
        <w:rPr>
          <w:sz w:val="28"/>
          <w:szCs w:val="28"/>
        </w:rPr>
        <w:t>„</w:t>
      </w:r>
      <w:r w:rsidR="00136C9A">
        <w:rPr>
          <w:sz w:val="28"/>
          <w:szCs w:val="28"/>
        </w:rPr>
        <w:t>Hrnečku, vař!</w:t>
      </w:r>
      <w:r w:rsidR="008F0F9B">
        <w:rPr>
          <w:sz w:val="28"/>
          <w:szCs w:val="28"/>
        </w:rPr>
        <w:t>“</w:t>
      </w:r>
      <w:r w:rsidR="00136C9A">
        <w:rPr>
          <w:sz w:val="28"/>
          <w:szCs w:val="28"/>
        </w:rPr>
        <w:t xml:space="preserve"> V hrnku to začalo bublat a za chvilku byl plný voňavé kaše, až se sliny sbíhaly. Máma s dcerou se už hodně dlouho tak dobře nenajedly</w:t>
      </w:r>
      <w:r w:rsidR="008F0F9B">
        <w:rPr>
          <w:sz w:val="28"/>
          <w:szCs w:val="28"/>
        </w:rPr>
        <w:t xml:space="preserve">. Potom </w:t>
      </w:r>
      <w:r w:rsidR="00136C9A">
        <w:rPr>
          <w:sz w:val="28"/>
          <w:szCs w:val="28"/>
        </w:rPr>
        <w:t>mladá posbírala vajíčka od slepic</w:t>
      </w:r>
      <w:r w:rsidR="008F0F9B">
        <w:rPr>
          <w:sz w:val="28"/>
          <w:szCs w:val="28"/>
        </w:rPr>
        <w:t xml:space="preserve"> a šla</w:t>
      </w:r>
      <w:r w:rsidR="00136C9A">
        <w:rPr>
          <w:sz w:val="28"/>
          <w:szCs w:val="28"/>
        </w:rPr>
        <w:t xml:space="preserve"> </w:t>
      </w:r>
      <w:r w:rsidR="008F0F9B">
        <w:rPr>
          <w:sz w:val="28"/>
          <w:szCs w:val="28"/>
        </w:rPr>
        <w:t>s nimi do města na trh.</w:t>
      </w:r>
    </w:p>
    <w:p w:rsidR="00136C9A" w:rsidRDefault="00136C9A" w:rsidP="008F0F9B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Mámě byla doma dlouhá chvíle, tak se rozhodla, že si dá trochu kaše. Postavila hrnek na stůl a poručila: </w:t>
      </w:r>
      <w:r w:rsidR="008F0F9B">
        <w:rPr>
          <w:sz w:val="28"/>
          <w:szCs w:val="28"/>
        </w:rPr>
        <w:t>„</w:t>
      </w:r>
      <w:r>
        <w:rPr>
          <w:sz w:val="28"/>
          <w:szCs w:val="28"/>
        </w:rPr>
        <w:t>Hrnečku, vař!</w:t>
      </w:r>
      <w:r w:rsidR="008F0F9B">
        <w:rPr>
          <w:sz w:val="28"/>
          <w:szCs w:val="28"/>
        </w:rPr>
        <w:t>“</w:t>
      </w:r>
      <w:r>
        <w:rPr>
          <w:sz w:val="28"/>
          <w:szCs w:val="28"/>
        </w:rPr>
        <w:t xml:space="preserve"> Zatímco si odběhla pro talíř a lžíci, </w:t>
      </w:r>
      <w:r w:rsidR="0042583F">
        <w:rPr>
          <w:sz w:val="28"/>
          <w:szCs w:val="28"/>
        </w:rPr>
        <w:t>kaše z hrneč</w:t>
      </w:r>
      <w:r>
        <w:rPr>
          <w:sz w:val="28"/>
          <w:szCs w:val="28"/>
        </w:rPr>
        <w:t>k</w:t>
      </w:r>
      <w:r w:rsidR="0042583F">
        <w:rPr>
          <w:sz w:val="28"/>
          <w:szCs w:val="28"/>
        </w:rPr>
        <w:t>u</w:t>
      </w:r>
      <w:r>
        <w:rPr>
          <w:sz w:val="28"/>
          <w:szCs w:val="28"/>
        </w:rPr>
        <w:t xml:space="preserve"> přetékal</w:t>
      </w:r>
      <w:r w:rsidR="0042583F">
        <w:rPr>
          <w:sz w:val="28"/>
          <w:szCs w:val="28"/>
        </w:rPr>
        <w:t>a</w:t>
      </w:r>
      <w:r>
        <w:rPr>
          <w:sz w:val="28"/>
          <w:szCs w:val="28"/>
        </w:rPr>
        <w:t xml:space="preserve"> na stůl. Zavolala tedy: </w:t>
      </w:r>
      <w:r w:rsidR="008F0F9B">
        <w:rPr>
          <w:sz w:val="28"/>
          <w:szCs w:val="28"/>
        </w:rPr>
        <w:t>„</w:t>
      </w:r>
      <w:r>
        <w:rPr>
          <w:sz w:val="28"/>
          <w:szCs w:val="28"/>
        </w:rPr>
        <w:t>Hrnečku, přestaň!</w:t>
      </w:r>
      <w:r w:rsidR="008F0F9B">
        <w:rPr>
          <w:sz w:val="28"/>
          <w:szCs w:val="28"/>
        </w:rPr>
        <w:t>“</w:t>
      </w:r>
      <w:r w:rsidR="00940C60">
        <w:rPr>
          <w:sz w:val="28"/>
          <w:szCs w:val="28"/>
        </w:rPr>
        <w:t xml:space="preserve"> Ale kaše se vař</w:t>
      </w:r>
      <w:r>
        <w:rPr>
          <w:sz w:val="28"/>
          <w:szCs w:val="28"/>
        </w:rPr>
        <w:t xml:space="preserve">ila dál. </w:t>
      </w:r>
      <w:r w:rsidR="008F0F9B">
        <w:rPr>
          <w:sz w:val="28"/>
          <w:szCs w:val="28"/>
        </w:rPr>
        <w:t>„</w:t>
      </w:r>
      <w:r>
        <w:rPr>
          <w:sz w:val="28"/>
          <w:szCs w:val="28"/>
        </w:rPr>
        <w:t xml:space="preserve">Hrnečku, </w:t>
      </w:r>
      <w:r w:rsidR="0042583F">
        <w:rPr>
          <w:sz w:val="28"/>
          <w:szCs w:val="28"/>
        </w:rPr>
        <w:t>to</w:t>
      </w:r>
      <w:r w:rsidR="008F0F9B">
        <w:rPr>
          <w:sz w:val="28"/>
          <w:szCs w:val="28"/>
        </w:rPr>
        <w:t xml:space="preserve"> stačí!“ </w:t>
      </w:r>
      <w:r>
        <w:rPr>
          <w:sz w:val="28"/>
          <w:szCs w:val="28"/>
        </w:rPr>
        <w:t xml:space="preserve">Ale hrneček vůbec neposlouchal. </w:t>
      </w:r>
    </w:p>
    <w:p w:rsidR="00136C9A" w:rsidRDefault="008F0F9B" w:rsidP="00E87D9C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3891280</wp:posOffset>
            </wp:positionH>
            <wp:positionV relativeFrom="margin">
              <wp:posOffset>6577330</wp:posOffset>
            </wp:positionV>
            <wp:extent cx="2105025" cy="2066925"/>
            <wp:effectExtent l="0" t="0" r="9525" b="0"/>
            <wp:wrapSquare wrapText="bothSides"/>
            <wp:docPr id="14" name="obrázek 9" descr="C:\Users\Admin\AppData\Local\Microsoft\Windows\Temporary Internet Files\Content.IE5\7PYJ06BO\MC900398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Microsoft\Windows\Temporary Internet Files\Content.IE5\7PYJ06BO\MC90039800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6C9A">
        <w:rPr>
          <w:sz w:val="28"/>
          <w:szCs w:val="28"/>
        </w:rPr>
        <w:tab/>
        <w:t>Máma už si nevěděla rady, postavila tedy na hrneček talíř. Ten za c</w:t>
      </w:r>
      <w:r w:rsidR="0042583F">
        <w:rPr>
          <w:sz w:val="28"/>
          <w:szCs w:val="28"/>
        </w:rPr>
        <w:t>hvíli spadl a rozbil se. Kaše</w:t>
      </w:r>
      <w:r w:rsidR="00136C9A">
        <w:rPr>
          <w:sz w:val="28"/>
          <w:szCs w:val="28"/>
        </w:rPr>
        <w:t xml:space="preserve"> se valila po stole a na zem. Má</w:t>
      </w:r>
      <w:r w:rsidR="001962F5">
        <w:rPr>
          <w:sz w:val="28"/>
          <w:szCs w:val="28"/>
        </w:rPr>
        <w:t>m</w:t>
      </w:r>
      <w:r w:rsidR="00136C9A">
        <w:rPr>
          <w:sz w:val="28"/>
          <w:szCs w:val="28"/>
        </w:rPr>
        <w:t xml:space="preserve">a </w:t>
      </w:r>
      <w:r w:rsidR="001962F5">
        <w:rPr>
          <w:sz w:val="28"/>
          <w:szCs w:val="28"/>
        </w:rPr>
        <w:t>přiklopila hrneček kastrolem, i ten se</w:t>
      </w:r>
      <w:r w:rsidR="0042583F">
        <w:rPr>
          <w:sz w:val="28"/>
          <w:szCs w:val="28"/>
        </w:rPr>
        <w:t xml:space="preserve"> za chvíli skutálel a kaše se</w:t>
      </w:r>
      <w:r w:rsidR="001962F5">
        <w:rPr>
          <w:sz w:val="28"/>
          <w:szCs w:val="28"/>
        </w:rPr>
        <w:t xml:space="preserve"> rozlévala po podlaze.</w:t>
      </w:r>
      <w:r w:rsidR="00047A54">
        <w:rPr>
          <w:sz w:val="28"/>
          <w:szCs w:val="28"/>
        </w:rPr>
        <w:t xml:space="preserve"> </w:t>
      </w:r>
      <w:r w:rsidR="0042583F">
        <w:rPr>
          <w:sz w:val="28"/>
          <w:szCs w:val="28"/>
        </w:rPr>
        <w:t xml:space="preserve">Za chvilku máma </w:t>
      </w:r>
      <w:r w:rsidR="00047A54">
        <w:rPr>
          <w:sz w:val="28"/>
          <w:szCs w:val="28"/>
        </w:rPr>
        <w:t xml:space="preserve">stála na židli a kolem ní se všude </w:t>
      </w:r>
      <w:r w:rsidR="00940C60">
        <w:rPr>
          <w:sz w:val="28"/>
          <w:szCs w:val="28"/>
        </w:rPr>
        <w:t>rozlévala</w:t>
      </w:r>
      <w:r w:rsidR="00047A54">
        <w:rPr>
          <w:sz w:val="28"/>
          <w:szCs w:val="28"/>
        </w:rPr>
        <w:t xml:space="preserve"> kaše.</w:t>
      </w:r>
    </w:p>
    <w:p w:rsidR="00047A54" w:rsidRDefault="00047A54" w:rsidP="00E87D9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Než se k večeru mladá vrátila z trhu, kaše již </w:t>
      </w:r>
      <w:r w:rsidR="0042583F">
        <w:rPr>
          <w:sz w:val="28"/>
          <w:szCs w:val="28"/>
        </w:rPr>
        <w:t>tekla po</w:t>
      </w:r>
      <w:r>
        <w:rPr>
          <w:sz w:val="28"/>
          <w:szCs w:val="28"/>
        </w:rPr>
        <w:t xml:space="preserve"> návsi a stále se valila z oken jejich domku. Dcera se brodila kaší domů a volala: </w:t>
      </w:r>
      <w:r w:rsidR="008F0F9B">
        <w:rPr>
          <w:sz w:val="28"/>
          <w:szCs w:val="28"/>
        </w:rPr>
        <w:t>„</w:t>
      </w:r>
      <w:r>
        <w:rPr>
          <w:sz w:val="28"/>
          <w:szCs w:val="28"/>
        </w:rPr>
        <w:t>Hrnečku, dost! Hrnečku, dóóóst!</w:t>
      </w:r>
      <w:r w:rsidR="008F0F9B">
        <w:rPr>
          <w:sz w:val="28"/>
          <w:szCs w:val="28"/>
        </w:rPr>
        <w:t>“</w:t>
      </w:r>
    </w:p>
    <w:p w:rsidR="008F0F9B" w:rsidRDefault="00047A54" w:rsidP="008F0F9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Když se večer sedláci vraceli z pole domů, museli se přes tu horu kaše prokousat!</w:t>
      </w:r>
      <w:r w:rsidR="008F0F9B">
        <w:rPr>
          <w:sz w:val="28"/>
          <w:szCs w:val="28"/>
        </w:rPr>
        <w:br w:type="page"/>
      </w:r>
    </w:p>
    <w:p w:rsidR="00047A54" w:rsidRDefault="0042583F" w:rsidP="00FE5DD3">
      <w:pPr>
        <w:pStyle w:val="Odstavecseseznamem"/>
        <w:numPr>
          <w:ilvl w:val="0"/>
          <w:numId w:val="1"/>
        </w:numPr>
        <w:spacing w:after="24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Vybarvi stejnou barvou části věty, které patří k sobě.</w:t>
      </w:r>
    </w:p>
    <w:tbl>
      <w:tblPr>
        <w:tblStyle w:val="Mkatabulky"/>
        <w:tblW w:w="0" w:type="auto"/>
        <w:jc w:val="center"/>
        <w:tblInd w:w="534" w:type="dxa"/>
        <w:tblLook w:val="04A0"/>
      </w:tblPr>
      <w:tblGrid>
        <w:gridCol w:w="3260"/>
        <w:gridCol w:w="4961"/>
      </w:tblGrid>
      <w:tr w:rsidR="0042583F" w:rsidTr="00FB2688">
        <w:trPr>
          <w:trHeight w:val="567"/>
          <w:jc w:val="center"/>
        </w:trPr>
        <w:tc>
          <w:tcPr>
            <w:tcW w:w="3260" w:type="dxa"/>
          </w:tcPr>
          <w:p w:rsidR="0042583F" w:rsidRPr="00FB2688" w:rsidRDefault="0042583F" w:rsidP="0042583F">
            <w:pPr>
              <w:spacing w:before="120" w:after="120"/>
              <w:jc w:val="center"/>
              <w:rPr>
                <w:b/>
                <w:color w:val="FF0000"/>
                <w:sz w:val="28"/>
                <w:szCs w:val="28"/>
              </w:rPr>
            </w:pPr>
            <w:r w:rsidRPr="00FB2688">
              <w:rPr>
                <w:b/>
                <w:color w:val="FF0000"/>
                <w:sz w:val="28"/>
                <w:szCs w:val="28"/>
              </w:rPr>
              <w:t>Ve staré chalupě bydlela</w:t>
            </w:r>
          </w:p>
        </w:tc>
        <w:tc>
          <w:tcPr>
            <w:tcW w:w="4961" w:type="dxa"/>
          </w:tcPr>
          <w:p w:rsidR="0042583F" w:rsidRPr="0042583F" w:rsidRDefault="0042583F" w:rsidP="0042583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vajíčka od slepic, které m</w:t>
            </w:r>
            <w:r w:rsidR="00FB2688">
              <w:rPr>
                <w:sz w:val="28"/>
                <w:szCs w:val="28"/>
              </w:rPr>
              <w:t>ě</w:t>
            </w:r>
            <w:r>
              <w:rPr>
                <w:sz w:val="28"/>
                <w:szCs w:val="28"/>
              </w:rPr>
              <w:t>ly na dvorku.</w:t>
            </w:r>
          </w:p>
        </w:tc>
      </w:tr>
      <w:tr w:rsidR="0042583F" w:rsidTr="00FB2688">
        <w:trPr>
          <w:trHeight w:val="567"/>
          <w:jc w:val="center"/>
        </w:trPr>
        <w:tc>
          <w:tcPr>
            <w:tcW w:w="3260" w:type="dxa"/>
          </w:tcPr>
          <w:p w:rsidR="0042583F" w:rsidRPr="00FB2688" w:rsidRDefault="0042583F" w:rsidP="0042583F">
            <w:pPr>
              <w:spacing w:before="120" w:after="120"/>
              <w:jc w:val="center"/>
              <w:rPr>
                <w:b/>
                <w:color w:val="FFC000"/>
                <w:sz w:val="28"/>
                <w:szCs w:val="28"/>
              </w:rPr>
            </w:pPr>
            <w:r w:rsidRPr="00FB2688">
              <w:rPr>
                <w:b/>
                <w:color w:val="FFC000"/>
                <w:sz w:val="28"/>
                <w:szCs w:val="28"/>
              </w:rPr>
              <w:t>Na trhu prodávaly</w:t>
            </w:r>
          </w:p>
        </w:tc>
        <w:tc>
          <w:tcPr>
            <w:tcW w:w="4961" w:type="dxa"/>
          </w:tcPr>
          <w:p w:rsidR="0042583F" w:rsidRPr="0042583F" w:rsidRDefault="00FB2688" w:rsidP="0042583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hrnek vyzkoušet.</w:t>
            </w:r>
          </w:p>
        </w:tc>
      </w:tr>
      <w:tr w:rsidR="0042583F" w:rsidTr="00FB2688">
        <w:trPr>
          <w:trHeight w:val="567"/>
          <w:jc w:val="center"/>
        </w:trPr>
        <w:tc>
          <w:tcPr>
            <w:tcW w:w="3260" w:type="dxa"/>
          </w:tcPr>
          <w:p w:rsidR="0042583F" w:rsidRPr="00FB2688" w:rsidRDefault="0042583F" w:rsidP="0042583F">
            <w:pPr>
              <w:spacing w:before="120" w:after="120"/>
              <w:jc w:val="center"/>
              <w:rPr>
                <w:b/>
                <w:color w:val="0070C0"/>
                <w:sz w:val="28"/>
                <w:szCs w:val="28"/>
              </w:rPr>
            </w:pPr>
            <w:r w:rsidRPr="00FB2688">
              <w:rPr>
                <w:b/>
                <w:color w:val="0070C0"/>
                <w:sz w:val="28"/>
                <w:szCs w:val="28"/>
              </w:rPr>
              <w:t>Jednou se mladá</w:t>
            </w:r>
          </w:p>
        </w:tc>
        <w:tc>
          <w:tcPr>
            <w:tcW w:w="4961" w:type="dxa"/>
          </w:tcPr>
          <w:p w:rsidR="0042583F" w:rsidRPr="0042583F" w:rsidRDefault="00FB2688" w:rsidP="0042583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 tu horu kaše prokousat.</w:t>
            </w:r>
          </w:p>
        </w:tc>
      </w:tr>
      <w:tr w:rsidR="0042583F" w:rsidTr="00FB2688">
        <w:trPr>
          <w:trHeight w:val="567"/>
          <w:jc w:val="center"/>
        </w:trPr>
        <w:tc>
          <w:tcPr>
            <w:tcW w:w="3260" w:type="dxa"/>
          </w:tcPr>
          <w:p w:rsidR="0042583F" w:rsidRPr="00FB2688" w:rsidRDefault="0042583F" w:rsidP="0042583F">
            <w:pPr>
              <w:spacing w:before="120" w:after="120"/>
              <w:jc w:val="center"/>
              <w:rPr>
                <w:b/>
                <w:color w:val="00B050"/>
                <w:sz w:val="28"/>
                <w:szCs w:val="28"/>
              </w:rPr>
            </w:pPr>
            <w:r w:rsidRPr="00FB2688">
              <w:rPr>
                <w:b/>
                <w:color w:val="00B050"/>
                <w:sz w:val="28"/>
                <w:szCs w:val="28"/>
              </w:rPr>
              <w:t>Rozhodly se s mámou</w:t>
            </w:r>
          </w:p>
        </w:tc>
        <w:tc>
          <w:tcPr>
            <w:tcW w:w="4961" w:type="dxa"/>
          </w:tcPr>
          <w:p w:rsidR="0042583F" w:rsidRPr="0042583F" w:rsidRDefault="0042583F" w:rsidP="0042583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chudá vdova se svou dcerou.</w:t>
            </w:r>
          </w:p>
        </w:tc>
      </w:tr>
      <w:tr w:rsidR="0042583F" w:rsidTr="00FB2688">
        <w:trPr>
          <w:trHeight w:val="567"/>
          <w:jc w:val="center"/>
        </w:trPr>
        <w:tc>
          <w:tcPr>
            <w:tcW w:w="3260" w:type="dxa"/>
          </w:tcPr>
          <w:p w:rsidR="0042583F" w:rsidRPr="00FB2688" w:rsidRDefault="00FB2688" w:rsidP="00FB2688">
            <w:pPr>
              <w:spacing w:before="120" w:after="120"/>
              <w:jc w:val="center"/>
              <w:rPr>
                <w:b/>
                <w:color w:val="984806" w:themeColor="accent6" w:themeShade="80"/>
                <w:sz w:val="28"/>
                <w:szCs w:val="28"/>
              </w:rPr>
            </w:pPr>
            <w:r w:rsidRPr="00FB2688">
              <w:rPr>
                <w:b/>
                <w:color w:val="984806" w:themeColor="accent6" w:themeShade="80"/>
                <w:sz w:val="28"/>
                <w:szCs w:val="28"/>
              </w:rPr>
              <w:t xml:space="preserve">Sedláci se museli </w:t>
            </w:r>
          </w:p>
        </w:tc>
        <w:tc>
          <w:tcPr>
            <w:tcW w:w="4961" w:type="dxa"/>
          </w:tcPr>
          <w:p w:rsidR="0042583F" w:rsidRPr="0042583F" w:rsidRDefault="0042583F" w:rsidP="0042583F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vydala do lesa na jahody.</w:t>
            </w:r>
          </w:p>
        </w:tc>
      </w:tr>
    </w:tbl>
    <w:p w:rsidR="00F77193" w:rsidRDefault="00FB2688" w:rsidP="00FE5DD3">
      <w:pPr>
        <w:pStyle w:val="Odstavecseseznamem"/>
        <w:numPr>
          <w:ilvl w:val="0"/>
          <w:numId w:val="1"/>
        </w:numPr>
        <w:spacing w:before="48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Škrtni to, co v lese máma s dcerou nesbíraly.</w:t>
      </w:r>
    </w:p>
    <w:tbl>
      <w:tblPr>
        <w:tblStyle w:val="Mkatabulky"/>
        <w:tblW w:w="0" w:type="auto"/>
        <w:jc w:val="center"/>
        <w:tblLook w:val="04A0"/>
      </w:tblPr>
      <w:tblGrid>
        <w:gridCol w:w="1928"/>
        <w:gridCol w:w="1928"/>
        <w:gridCol w:w="1928"/>
        <w:gridCol w:w="1928"/>
      </w:tblGrid>
      <w:tr w:rsidR="00FB2688" w:rsidTr="0019612E">
        <w:trPr>
          <w:trHeight w:val="567"/>
          <w:jc w:val="center"/>
        </w:trPr>
        <w:tc>
          <w:tcPr>
            <w:tcW w:w="1928" w:type="dxa"/>
          </w:tcPr>
          <w:p w:rsidR="00FB2688" w:rsidRPr="00FB2688" w:rsidRDefault="00FB2688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brambory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kameny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houby</w:t>
            </w:r>
          </w:p>
        </w:tc>
      </w:tr>
      <w:tr w:rsidR="00FB2688" w:rsidTr="0019612E">
        <w:trPr>
          <w:trHeight w:val="567"/>
          <w:jc w:val="center"/>
        </w:trPr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jahody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maliny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rybíz</w:t>
            </w:r>
          </w:p>
        </w:tc>
      </w:tr>
      <w:tr w:rsidR="00FB2688" w:rsidTr="0019612E">
        <w:trPr>
          <w:trHeight w:val="567"/>
          <w:jc w:val="center"/>
        </w:trPr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cibuli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jablka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hrušky</w:t>
            </w:r>
          </w:p>
        </w:tc>
        <w:tc>
          <w:tcPr>
            <w:tcW w:w="1928" w:type="dxa"/>
          </w:tcPr>
          <w:p w:rsidR="00FB2688" w:rsidRPr="00FB2688" w:rsidRDefault="0019612E" w:rsidP="00FB2688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borůvky</w:t>
            </w:r>
          </w:p>
        </w:tc>
      </w:tr>
    </w:tbl>
    <w:p w:rsidR="00FB2688" w:rsidRDefault="00B8607F" w:rsidP="00FE5DD3">
      <w:pPr>
        <w:pStyle w:val="Odstavecseseznamem"/>
        <w:numPr>
          <w:ilvl w:val="0"/>
          <w:numId w:val="1"/>
        </w:numPr>
        <w:spacing w:before="48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Vyber a vybarvi správný konec věty.</w:t>
      </w:r>
    </w:p>
    <w:p w:rsidR="00815AD3" w:rsidRDefault="00815AD3" w:rsidP="00B8607F">
      <w:pPr>
        <w:spacing w:before="60" w:after="60"/>
        <w:rPr>
          <w:sz w:val="28"/>
          <w:szCs w:val="28"/>
        </w:rPr>
        <w:sectPr w:rsidR="00815AD3" w:rsidSect="00F51D05">
          <w:headerReference w:type="default" r:id="rId12"/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Look w:val="04A0"/>
      </w:tblPr>
      <w:tblGrid>
        <w:gridCol w:w="1668"/>
        <w:gridCol w:w="1701"/>
      </w:tblGrid>
      <w:tr w:rsidR="00B8607F" w:rsidTr="000E5CDE">
        <w:trPr>
          <w:trHeight w:val="454"/>
          <w:jc w:val="center"/>
        </w:trPr>
        <w:tc>
          <w:tcPr>
            <w:tcW w:w="1668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syna.</w:t>
            </w:r>
          </w:p>
        </w:tc>
      </w:tr>
      <w:tr w:rsidR="00B8607F" w:rsidTr="000E5CDE">
        <w:trPr>
          <w:trHeight w:val="454"/>
          <w:jc w:val="center"/>
        </w:trPr>
        <w:tc>
          <w:tcPr>
            <w:tcW w:w="1668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Vdova měla</w:t>
            </w:r>
          </w:p>
        </w:tc>
        <w:tc>
          <w:tcPr>
            <w:tcW w:w="1701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dceru.</w:t>
            </w:r>
          </w:p>
        </w:tc>
      </w:tr>
      <w:tr w:rsidR="00B8607F" w:rsidTr="000E5CDE">
        <w:trPr>
          <w:trHeight w:val="454"/>
          <w:jc w:val="center"/>
        </w:trPr>
        <w:tc>
          <w:tcPr>
            <w:tcW w:w="1668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B8607F" w:rsidRPr="00B8607F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dceru i syna.</w:t>
            </w:r>
          </w:p>
        </w:tc>
      </w:tr>
    </w:tbl>
    <w:p w:rsidR="00B8607F" w:rsidRDefault="00B8607F" w:rsidP="003B284C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905"/>
        <w:gridCol w:w="2493"/>
      </w:tblGrid>
      <w:tr w:rsidR="00B8607F" w:rsidTr="003511D7">
        <w:trPr>
          <w:trHeight w:val="454"/>
        </w:trPr>
        <w:tc>
          <w:tcPr>
            <w:tcW w:w="1951" w:type="dxa"/>
          </w:tcPr>
          <w:p w:rsidR="00B8607F" w:rsidRPr="003511D7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koupila v obchodě.</w:t>
            </w:r>
          </w:p>
        </w:tc>
      </w:tr>
      <w:tr w:rsidR="00B8607F" w:rsidTr="003511D7">
        <w:trPr>
          <w:trHeight w:val="454"/>
        </w:trPr>
        <w:tc>
          <w:tcPr>
            <w:tcW w:w="1951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Mladá h</w:t>
            </w:r>
            <w:r w:rsidRPr="003511D7">
              <w:rPr>
                <w:sz w:val="28"/>
                <w:szCs w:val="28"/>
              </w:rPr>
              <w:t>rneček</w:t>
            </w:r>
          </w:p>
        </w:tc>
        <w:tc>
          <w:tcPr>
            <w:tcW w:w="255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dostala od čaroděje.</w:t>
            </w:r>
          </w:p>
        </w:tc>
      </w:tr>
      <w:tr w:rsidR="00B8607F" w:rsidTr="003511D7">
        <w:trPr>
          <w:trHeight w:val="454"/>
        </w:trPr>
        <w:tc>
          <w:tcPr>
            <w:tcW w:w="1951" w:type="dxa"/>
          </w:tcPr>
          <w:p w:rsidR="00B8607F" w:rsidRPr="003511D7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dostala od stařenky.</w:t>
            </w:r>
          </w:p>
        </w:tc>
      </w:tr>
    </w:tbl>
    <w:p w:rsidR="00B8607F" w:rsidRDefault="00B8607F" w:rsidP="000E5CDE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65"/>
        <w:gridCol w:w="2062"/>
      </w:tblGrid>
      <w:tr w:rsidR="00B8607F" w:rsidTr="000E5CDE">
        <w:trPr>
          <w:trHeight w:val="454"/>
          <w:jc w:val="center"/>
        </w:trPr>
        <w:tc>
          <w:tcPr>
            <w:tcW w:w="1165" w:type="dxa"/>
          </w:tcPr>
          <w:p w:rsidR="00B8607F" w:rsidRPr="003511D7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vařil brambory.</w:t>
            </w:r>
          </w:p>
        </w:tc>
      </w:tr>
      <w:tr w:rsidR="00B8607F" w:rsidTr="000E5CDE">
        <w:trPr>
          <w:trHeight w:val="454"/>
          <w:jc w:val="center"/>
        </w:trPr>
        <w:tc>
          <w:tcPr>
            <w:tcW w:w="1165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Hrneček</w:t>
            </w:r>
          </w:p>
        </w:tc>
        <w:tc>
          <w:tcPr>
            <w:tcW w:w="206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vařil kaši.</w:t>
            </w:r>
          </w:p>
        </w:tc>
      </w:tr>
      <w:tr w:rsidR="00B8607F" w:rsidTr="000E5CDE">
        <w:trPr>
          <w:trHeight w:val="454"/>
          <w:jc w:val="center"/>
        </w:trPr>
        <w:tc>
          <w:tcPr>
            <w:tcW w:w="1165" w:type="dxa"/>
          </w:tcPr>
          <w:p w:rsidR="00B8607F" w:rsidRPr="003511D7" w:rsidRDefault="00B8607F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B8607F" w:rsidRPr="003511D7" w:rsidRDefault="003511D7" w:rsidP="000E5CDE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vařil omáčku.</w:t>
            </w:r>
          </w:p>
        </w:tc>
      </w:tr>
    </w:tbl>
    <w:p w:rsidR="00B8607F" w:rsidRDefault="00B8607F" w:rsidP="003B284C">
      <w:p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W w:w="5246" w:type="dxa"/>
        <w:tblInd w:w="-176" w:type="dxa"/>
        <w:tblLook w:val="04A0"/>
      </w:tblPr>
      <w:tblGrid>
        <w:gridCol w:w="2978"/>
        <w:gridCol w:w="2268"/>
      </w:tblGrid>
      <w:tr w:rsidR="00B8607F" w:rsidTr="000E5CDE">
        <w:trPr>
          <w:trHeight w:val="454"/>
        </w:trPr>
        <w:tc>
          <w:tcPr>
            <w:tcW w:w="2978" w:type="dxa"/>
          </w:tcPr>
          <w:p w:rsidR="00B8607F" w:rsidRDefault="00B8607F" w:rsidP="000D09FB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B8607F" w:rsidRDefault="003511D7" w:rsidP="000D09FB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dost!</w:t>
            </w:r>
          </w:p>
        </w:tc>
      </w:tr>
      <w:tr w:rsidR="00B8607F" w:rsidTr="000E5CDE">
        <w:trPr>
          <w:trHeight w:val="454"/>
        </w:trPr>
        <w:tc>
          <w:tcPr>
            <w:tcW w:w="2978" w:type="dxa"/>
          </w:tcPr>
          <w:p w:rsidR="00B8607F" w:rsidRPr="003511D7" w:rsidRDefault="003511D7" w:rsidP="000D09FB">
            <w:pPr>
              <w:spacing w:before="60" w:after="60"/>
              <w:rPr>
                <w:sz w:val="28"/>
                <w:szCs w:val="28"/>
              </w:rPr>
            </w:pPr>
            <w:r w:rsidRPr="003511D7">
              <w:rPr>
                <w:sz w:val="28"/>
                <w:szCs w:val="28"/>
              </w:rPr>
              <w:t>Aby hrnek přestal vařit:</w:t>
            </w:r>
          </w:p>
        </w:tc>
        <w:tc>
          <w:tcPr>
            <w:tcW w:w="2268" w:type="dxa"/>
          </w:tcPr>
          <w:p w:rsidR="00B8607F" w:rsidRDefault="003511D7" w:rsidP="003511D7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přestaň!</w:t>
            </w:r>
          </w:p>
        </w:tc>
      </w:tr>
      <w:tr w:rsidR="00B8607F" w:rsidTr="000E5CDE">
        <w:trPr>
          <w:trHeight w:val="454"/>
        </w:trPr>
        <w:tc>
          <w:tcPr>
            <w:tcW w:w="2978" w:type="dxa"/>
          </w:tcPr>
          <w:p w:rsidR="00B8607F" w:rsidRDefault="00B8607F" w:rsidP="000D09FB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B8607F" w:rsidRDefault="003511D7" w:rsidP="000D09FB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to stačí!</w:t>
            </w:r>
          </w:p>
        </w:tc>
      </w:tr>
    </w:tbl>
    <w:p w:rsidR="00815AD3" w:rsidRDefault="00815AD3" w:rsidP="00B8607F">
      <w:pPr>
        <w:spacing w:before="100" w:beforeAutospacing="1" w:after="100" w:afterAutospacing="1" w:line="240" w:lineRule="auto"/>
        <w:rPr>
          <w:b/>
          <w:sz w:val="28"/>
          <w:szCs w:val="28"/>
        </w:rPr>
        <w:sectPr w:rsidR="00815AD3" w:rsidSect="00815AD3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B8607F" w:rsidRDefault="000E5CDE" w:rsidP="00FE5DD3">
      <w:pPr>
        <w:pStyle w:val="Odstavecseseznamem"/>
        <w:numPr>
          <w:ilvl w:val="0"/>
          <w:numId w:val="1"/>
        </w:numPr>
        <w:spacing w:before="36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Nakresli lesní plody, které sbíraly máma s dcerou v lese.</w:t>
      </w:r>
    </w:p>
    <w:tbl>
      <w:tblPr>
        <w:tblStyle w:val="Mkatabulky"/>
        <w:tblW w:w="8964" w:type="dxa"/>
        <w:tblInd w:w="360" w:type="dxa"/>
        <w:tblLook w:val="04A0"/>
      </w:tblPr>
      <w:tblGrid>
        <w:gridCol w:w="2268"/>
        <w:gridCol w:w="2232"/>
        <w:gridCol w:w="2232"/>
        <w:gridCol w:w="2232"/>
      </w:tblGrid>
      <w:tr w:rsidR="003B284C" w:rsidTr="003B284C">
        <w:trPr>
          <w:trHeight w:val="2268"/>
        </w:trPr>
        <w:tc>
          <w:tcPr>
            <w:tcW w:w="2268" w:type="dxa"/>
          </w:tcPr>
          <w:p w:rsidR="003B284C" w:rsidRDefault="003B284C" w:rsidP="003B284C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3B284C" w:rsidRDefault="003B284C" w:rsidP="003B284C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3B284C" w:rsidRDefault="003B284C" w:rsidP="003B284C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3B284C" w:rsidRDefault="003B284C" w:rsidP="003B284C">
            <w:pPr>
              <w:spacing w:before="100" w:beforeAutospacing="1" w:after="100" w:afterAutospacing="1"/>
              <w:rPr>
                <w:b/>
                <w:sz w:val="28"/>
                <w:szCs w:val="28"/>
              </w:rPr>
            </w:pPr>
          </w:p>
        </w:tc>
      </w:tr>
    </w:tbl>
    <w:p w:rsidR="003B284C" w:rsidRDefault="003B284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B284C" w:rsidRDefault="00FE5DD3" w:rsidP="003B284C">
      <w:pPr>
        <w:rPr>
          <w:b/>
          <w:sz w:val="28"/>
          <w:szCs w:val="28"/>
        </w:rPr>
      </w:pPr>
      <w:r w:rsidRPr="00FE5DD3">
        <w:rPr>
          <w:b/>
          <w:sz w:val="28"/>
          <w:szCs w:val="28"/>
        </w:rPr>
        <w:lastRenderedPageBreak/>
        <w:t>Klíč s řešením pro učitele</w:t>
      </w:r>
      <w:r>
        <w:rPr>
          <w:b/>
          <w:sz w:val="28"/>
          <w:szCs w:val="28"/>
        </w:rPr>
        <w:t>:</w:t>
      </w:r>
    </w:p>
    <w:p w:rsidR="00FE5DD3" w:rsidRDefault="00FE5DD3" w:rsidP="00FE5DD3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části věty, které patří k sobě.</w:t>
      </w:r>
    </w:p>
    <w:tbl>
      <w:tblPr>
        <w:tblStyle w:val="Mkatabulky"/>
        <w:tblW w:w="0" w:type="auto"/>
        <w:jc w:val="center"/>
        <w:tblInd w:w="534" w:type="dxa"/>
        <w:tblLook w:val="04A0"/>
      </w:tblPr>
      <w:tblGrid>
        <w:gridCol w:w="3260"/>
        <w:gridCol w:w="4961"/>
      </w:tblGrid>
      <w:tr w:rsidR="00FE5DD3" w:rsidTr="00DE5DA1">
        <w:trPr>
          <w:trHeight w:val="567"/>
          <w:jc w:val="center"/>
        </w:trPr>
        <w:tc>
          <w:tcPr>
            <w:tcW w:w="3260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b/>
                <w:color w:val="FF0000"/>
                <w:sz w:val="28"/>
                <w:szCs w:val="28"/>
              </w:rPr>
            </w:pPr>
            <w:r w:rsidRPr="00FB2688">
              <w:rPr>
                <w:b/>
                <w:color w:val="FF0000"/>
                <w:sz w:val="28"/>
                <w:szCs w:val="28"/>
              </w:rPr>
              <w:t>Ve staré chalupě bydlela</w:t>
            </w:r>
          </w:p>
        </w:tc>
        <w:tc>
          <w:tcPr>
            <w:tcW w:w="4961" w:type="dxa"/>
            <w:shd w:val="clear" w:color="auto" w:fill="FFFF00"/>
          </w:tcPr>
          <w:p w:rsidR="00FE5DD3" w:rsidRPr="0042583F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vajíčka od slepic, které měly na dvorku.</w:t>
            </w:r>
          </w:p>
        </w:tc>
      </w:tr>
      <w:tr w:rsidR="00FE5DD3" w:rsidTr="00DE5DA1">
        <w:trPr>
          <w:trHeight w:val="567"/>
          <w:jc w:val="center"/>
        </w:trPr>
        <w:tc>
          <w:tcPr>
            <w:tcW w:w="3260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b/>
                <w:color w:val="FFC000"/>
                <w:sz w:val="28"/>
                <w:szCs w:val="28"/>
              </w:rPr>
            </w:pPr>
            <w:r w:rsidRPr="00FB2688">
              <w:rPr>
                <w:b/>
                <w:color w:val="FFC000"/>
                <w:sz w:val="28"/>
                <w:szCs w:val="28"/>
              </w:rPr>
              <w:t>Na trhu prodávaly</w:t>
            </w:r>
          </w:p>
        </w:tc>
        <w:tc>
          <w:tcPr>
            <w:tcW w:w="4961" w:type="dxa"/>
            <w:shd w:val="clear" w:color="auto" w:fill="92D050"/>
          </w:tcPr>
          <w:p w:rsidR="00FE5DD3" w:rsidRPr="0042583F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hrnek vyzkoušet.</w:t>
            </w:r>
          </w:p>
        </w:tc>
      </w:tr>
      <w:tr w:rsidR="00FE5DD3" w:rsidTr="00DE5DA1">
        <w:trPr>
          <w:trHeight w:val="567"/>
          <w:jc w:val="center"/>
        </w:trPr>
        <w:tc>
          <w:tcPr>
            <w:tcW w:w="3260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b/>
                <w:color w:val="0070C0"/>
                <w:sz w:val="28"/>
                <w:szCs w:val="28"/>
              </w:rPr>
            </w:pPr>
            <w:r w:rsidRPr="00FB2688">
              <w:rPr>
                <w:b/>
                <w:color w:val="0070C0"/>
                <w:sz w:val="28"/>
                <w:szCs w:val="28"/>
              </w:rPr>
              <w:t>Jednou se mladá</w:t>
            </w:r>
          </w:p>
        </w:tc>
        <w:tc>
          <w:tcPr>
            <w:tcW w:w="4961" w:type="dxa"/>
            <w:shd w:val="clear" w:color="auto" w:fill="F79646" w:themeFill="accent6"/>
          </w:tcPr>
          <w:p w:rsidR="00FE5DD3" w:rsidRPr="0042583F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přes tu horu kaše prokousat.</w:t>
            </w:r>
          </w:p>
        </w:tc>
      </w:tr>
      <w:tr w:rsidR="00FE5DD3" w:rsidTr="00DE5DA1">
        <w:trPr>
          <w:trHeight w:val="567"/>
          <w:jc w:val="center"/>
        </w:trPr>
        <w:tc>
          <w:tcPr>
            <w:tcW w:w="3260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b/>
                <w:color w:val="00B050"/>
                <w:sz w:val="28"/>
                <w:szCs w:val="28"/>
              </w:rPr>
            </w:pPr>
            <w:r w:rsidRPr="00FB2688">
              <w:rPr>
                <w:b/>
                <w:color w:val="00B050"/>
                <w:sz w:val="28"/>
                <w:szCs w:val="28"/>
              </w:rPr>
              <w:t>Rozhodly se s mámou</w:t>
            </w:r>
          </w:p>
        </w:tc>
        <w:tc>
          <w:tcPr>
            <w:tcW w:w="4961" w:type="dxa"/>
            <w:shd w:val="clear" w:color="auto" w:fill="FF0000"/>
          </w:tcPr>
          <w:p w:rsidR="00FE5DD3" w:rsidRPr="0042583F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DE5DA1">
              <w:rPr>
                <w:sz w:val="28"/>
                <w:szCs w:val="28"/>
              </w:rPr>
              <w:t>chudá vdova se svou dcerou</w:t>
            </w:r>
            <w:r>
              <w:rPr>
                <w:sz w:val="28"/>
                <w:szCs w:val="28"/>
              </w:rPr>
              <w:t>.</w:t>
            </w:r>
          </w:p>
        </w:tc>
      </w:tr>
      <w:tr w:rsidR="00FE5DD3" w:rsidTr="00DE5DA1">
        <w:trPr>
          <w:trHeight w:val="567"/>
          <w:jc w:val="center"/>
        </w:trPr>
        <w:tc>
          <w:tcPr>
            <w:tcW w:w="3260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b/>
                <w:color w:val="984806" w:themeColor="accent6" w:themeShade="80"/>
                <w:sz w:val="28"/>
                <w:szCs w:val="28"/>
              </w:rPr>
            </w:pPr>
            <w:r w:rsidRPr="00FB2688">
              <w:rPr>
                <w:b/>
                <w:color w:val="984806" w:themeColor="accent6" w:themeShade="80"/>
                <w:sz w:val="28"/>
                <w:szCs w:val="28"/>
              </w:rPr>
              <w:t xml:space="preserve">Sedláci se museli </w:t>
            </w:r>
          </w:p>
        </w:tc>
        <w:tc>
          <w:tcPr>
            <w:tcW w:w="4961" w:type="dxa"/>
            <w:shd w:val="clear" w:color="auto" w:fill="B8CCE4" w:themeFill="accent1" w:themeFillTint="66"/>
          </w:tcPr>
          <w:p w:rsidR="00FE5DD3" w:rsidRPr="0042583F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vydala do lesa na jahody.</w:t>
            </w:r>
          </w:p>
        </w:tc>
      </w:tr>
    </w:tbl>
    <w:p w:rsidR="00FE5DD3" w:rsidRDefault="00FE5DD3" w:rsidP="00FE5DD3">
      <w:pPr>
        <w:pStyle w:val="Odstavecseseznamem"/>
        <w:numPr>
          <w:ilvl w:val="0"/>
          <w:numId w:val="2"/>
        </w:numPr>
        <w:spacing w:before="48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Škrtni to, co v lese máma s dcerou nesbíraly.</w:t>
      </w:r>
    </w:p>
    <w:tbl>
      <w:tblPr>
        <w:tblStyle w:val="Mkatabulky"/>
        <w:tblW w:w="0" w:type="auto"/>
        <w:jc w:val="center"/>
        <w:tblLook w:val="04A0"/>
      </w:tblPr>
      <w:tblGrid>
        <w:gridCol w:w="1928"/>
        <w:gridCol w:w="1928"/>
        <w:gridCol w:w="1928"/>
        <w:gridCol w:w="1928"/>
      </w:tblGrid>
      <w:tr w:rsidR="00FE5DD3" w:rsidTr="00FE5DD3">
        <w:trPr>
          <w:trHeight w:val="567"/>
          <w:jc w:val="center"/>
        </w:trPr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brambory</w:t>
            </w:r>
          </w:p>
        </w:tc>
        <w:tc>
          <w:tcPr>
            <w:tcW w:w="1928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</w:t>
            </w:r>
          </w:p>
        </w:tc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kameny</w:t>
            </w:r>
          </w:p>
        </w:tc>
        <w:tc>
          <w:tcPr>
            <w:tcW w:w="1928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houby</w:t>
            </w:r>
          </w:p>
        </w:tc>
      </w:tr>
      <w:tr w:rsidR="00FE5DD3" w:rsidTr="00FE5DD3">
        <w:trPr>
          <w:trHeight w:val="567"/>
          <w:jc w:val="center"/>
        </w:trPr>
        <w:tc>
          <w:tcPr>
            <w:tcW w:w="1928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jahody</w:t>
            </w:r>
          </w:p>
        </w:tc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šišky</w:t>
            </w:r>
          </w:p>
        </w:tc>
        <w:tc>
          <w:tcPr>
            <w:tcW w:w="1928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maliny</w:t>
            </w:r>
          </w:p>
        </w:tc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rybíz</w:t>
            </w:r>
          </w:p>
        </w:tc>
      </w:tr>
      <w:tr w:rsidR="00FE5DD3" w:rsidTr="00FE5DD3">
        <w:trPr>
          <w:trHeight w:val="567"/>
          <w:jc w:val="center"/>
        </w:trPr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cibuli</w:t>
            </w:r>
          </w:p>
        </w:tc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jablka</w:t>
            </w:r>
          </w:p>
        </w:tc>
        <w:tc>
          <w:tcPr>
            <w:tcW w:w="1928" w:type="dxa"/>
            <w:tcBorders>
              <w:tl2br w:val="single" w:sz="4" w:space="0" w:color="auto"/>
              <w:tr2bl w:val="single" w:sz="4" w:space="0" w:color="auto"/>
            </w:tcBorders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hrušky</w:t>
            </w:r>
          </w:p>
        </w:tc>
        <w:tc>
          <w:tcPr>
            <w:tcW w:w="1928" w:type="dxa"/>
          </w:tcPr>
          <w:p w:rsidR="00FE5DD3" w:rsidRPr="00FB2688" w:rsidRDefault="00FE5DD3" w:rsidP="00617C5B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borůvky</w:t>
            </w:r>
          </w:p>
        </w:tc>
      </w:tr>
    </w:tbl>
    <w:p w:rsidR="00FE5DD3" w:rsidRDefault="00FE5DD3" w:rsidP="00FE5DD3">
      <w:pPr>
        <w:pStyle w:val="Odstavecseseznamem"/>
        <w:numPr>
          <w:ilvl w:val="0"/>
          <w:numId w:val="2"/>
        </w:numPr>
        <w:spacing w:before="48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Vyber a vybarvi správný konec věty.</w:t>
      </w:r>
    </w:p>
    <w:p w:rsidR="00FE5DD3" w:rsidRDefault="00FE5DD3" w:rsidP="00FE5DD3">
      <w:pPr>
        <w:spacing w:before="60" w:after="60"/>
        <w:rPr>
          <w:sz w:val="28"/>
          <w:szCs w:val="28"/>
        </w:rPr>
        <w:sectPr w:rsidR="00FE5DD3" w:rsidSect="00FE5DD3">
          <w:headerReference w:type="default" r:id="rId15"/>
          <w:footerReference w:type="default" r:id="rId16"/>
          <w:footerReference w:type="first" r:id="rId17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Look w:val="04A0"/>
      </w:tblPr>
      <w:tblGrid>
        <w:gridCol w:w="1668"/>
        <w:gridCol w:w="1701"/>
      </w:tblGrid>
      <w:tr w:rsidR="00FE5DD3" w:rsidTr="00617C5B">
        <w:trPr>
          <w:trHeight w:val="454"/>
          <w:jc w:val="center"/>
        </w:trPr>
        <w:tc>
          <w:tcPr>
            <w:tcW w:w="1668" w:type="dxa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syna.</w:t>
            </w:r>
          </w:p>
        </w:tc>
      </w:tr>
      <w:tr w:rsidR="00FE5DD3" w:rsidTr="00DE5DA1">
        <w:trPr>
          <w:trHeight w:val="454"/>
          <w:jc w:val="center"/>
        </w:trPr>
        <w:tc>
          <w:tcPr>
            <w:tcW w:w="1668" w:type="dxa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Vdova měla</w:t>
            </w:r>
          </w:p>
        </w:tc>
        <w:tc>
          <w:tcPr>
            <w:tcW w:w="1701" w:type="dxa"/>
            <w:shd w:val="clear" w:color="auto" w:fill="FFFF00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dceru.</w:t>
            </w:r>
          </w:p>
        </w:tc>
      </w:tr>
      <w:tr w:rsidR="00FE5DD3" w:rsidTr="00617C5B">
        <w:trPr>
          <w:trHeight w:val="454"/>
          <w:jc w:val="center"/>
        </w:trPr>
        <w:tc>
          <w:tcPr>
            <w:tcW w:w="1668" w:type="dxa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FE5DD3" w:rsidRPr="00B8607F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dceru i syna.</w:t>
            </w:r>
          </w:p>
        </w:tc>
      </w:tr>
    </w:tbl>
    <w:p w:rsidR="00FE5DD3" w:rsidRDefault="00FE5DD3" w:rsidP="00FE5DD3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905"/>
        <w:gridCol w:w="2493"/>
      </w:tblGrid>
      <w:tr w:rsidR="00FE5DD3" w:rsidTr="00617C5B">
        <w:trPr>
          <w:trHeight w:val="454"/>
        </w:trPr>
        <w:tc>
          <w:tcPr>
            <w:tcW w:w="1951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koupila v obchodě.</w:t>
            </w:r>
          </w:p>
        </w:tc>
      </w:tr>
      <w:tr w:rsidR="00FE5DD3" w:rsidTr="00617C5B">
        <w:trPr>
          <w:trHeight w:val="454"/>
        </w:trPr>
        <w:tc>
          <w:tcPr>
            <w:tcW w:w="1951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Mladá h</w:t>
            </w:r>
            <w:r w:rsidRPr="003511D7">
              <w:rPr>
                <w:sz w:val="28"/>
                <w:szCs w:val="28"/>
              </w:rPr>
              <w:t>rneček</w:t>
            </w:r>
          </w:p>
        </w:tc>
        <w:tc>
          <w:tcPr>
            <w:tcW w:w="2552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dostala od čaroděje.</w:t>
            </w:r>
          </w:p>
        </w:tc>
      </w:tr>
      <w:tr w:rsidR="00FE5DD3" w:rsidTr="00DE5DA1">
        <w:trPr>
          <w:trHeight w:val="454"/>
        </w:trPr>
        <w:tc>
          <w:tcPr>
            <w:tcW w:w="1951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FFFF00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dostala od stařenky.</w:t>
            </w:r>
          </w:p>
        </w:tc>
      </w:tr>
    </w:tbl>
    <w:p w:rsidR="00FE5DD3" w:rsidRDefault="00FE5DD3" w:rsidP="00FE5DD3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165"/>
        <w:gridCol w:w="2062"/>
      </w:tblGrid>
      <w:tr w:rsidR="00FE5DD3" w:rsidTr="00617C5B">
        <w:trPr>
          <w:trHeight w:val="454"/>
          <w:jc w:val="center"/>
        </w:trPr>
        <w:tc>
          <w:tcPr>
            <w:tcW w:w="1165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</w:tcPr>
          <w:p w:rsidR="00FE5DD3" w:rsidRPr="003511D7" w:rsidRDefault="00DE5DA1" w:rsidP="00DE5DA1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vařil </w:t>
            </w:r>
            <w:r w:rsidR="00FE5DD3">
              <w:rPr>
                <w:sz w:val="28"/>
                <w:szCs w:val="28"/>
              </w:rPr>
              <w:t>brambory.</w:t>
            </w:r>
          </w:p>
        </w:tc>
      </w:tr>
      <w:tr w:rsidR="00FE5DD3" w:rsidTr="00DE5DA1">
        <w:trPr>
          <w:trHeight w:val="454"/>
          <w:jc w:val="center"/>
        </w:trPr>
        <w:tc>
          <w:tcPr>
            <w:tcW w:w="1165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Hrneček</w:t>
            </w:r>
          </w:p>
        </w:tc>
        <w:tc>
          <w:tcPr>
            <w:tcW w:w="2062" w:type="dxa"/>
            <w:shd w:val="clear" w:color="auto" w:fill="auto"/>
          </w:tcPr>
          <w:p w:rsidR="00FE5DD3" w:rsidRPr="003511D7" w:rsidRDefault="00DE5DA1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vařil omáčku.</w:t>
            </w:r>
          </w:p>
        </w:tc>
      </w:tr>
      <w:tr w:rsidR="00FE5DD3" w:rsidTr="00DE5DA1">
        <w:trPr>
          <w:trHeight w:val="454"/>
          <w:jc w:val="center"/>
        </w:trPr>
        <w:tc>
          <w:tcPr>
            <w:tcW w:w="1165" w:type="dxa"/>
          </w:tcPr>
          <w:p w:rsidR="00FE5DD3" w:rsidRPr="003511D7" w:rsidRDefault="00FE5DD3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</w:p>
        </w:tc>
        <w:tc>
          <w:tcPr>
            <w:tcW w:w="2062" w:type="dxa"/>
            <w:shd w:val="clear" w:color="auto" w:fill="FFFF00"/>
          </w:tcPr>
          <w:p w:rsidR="00FE5DD3" w:rsidRPr="003511D7" w:rsidRDefault="00DE5DA1" w:rsidP="00617C5B">
            <w:pPr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vařil kaši.</w:t>
            </w:r>
          </w:p>
        </w:tc>
      </w:tr>
    </w:tbl>
    <w:p w:rsidR="00FE5DD3" w:rsidRDefault="00FE5DD3" w:rsidP="00FE5DD3">
      <w:pPr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W w:w="5246" w:type="dxa"/>
        <w:tblInd w:w="-176" w:type="dxa"/>
        <w:tblLook w:val="04A0"/>
      </w:tblPr>
      <w:tblGrid>
        <w:gridCol w:w="2978"/>
        <w:gridCol w:w="2268"/>
      </w:tblGrid>
      <w:tr w:rsidR="00FE5DD3" w:rsidTr="00DE5DA1">
        <w:trPr>
          <w:trHeight w:val="454"/>
        </w:trPr>
        <w:tc>
          <w:tcPr>
            <w:tcW w:w="2978" w:type="dxa"/>
          </w:tcPr>
          <w:p w:rsidR="00FE5DD3" w:rsidRDefault="00FE5DD3" w:rsidP="00617C5B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FFFF00"/>
          </w:tcPr>
          <w:p w:rsidR="00FE5DD3" w:rsidRDefault="00FE5DD3" w:rsidP="00617C5B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dost!</w:t>
            </w:r>
          </w:p>
        </w:tc>
      </w:tr>
      <w:tr w:rsidR="00FE5DD3" w:rsidTr="00617C5B">
        <w:trPr>
          <w:trHeight w:val="454"/>
        </w:trPr>
        <w:tc>
          <w:tcPr>
            <w:tcW w:w="2978" w:type="dxa"/>
          </w:tcPr>
          <w:p w:rsidR="00FE5DD3" w:rsidRPr="003511D7" w:rsidRDefault="00FE5DD3" w:rsidP="00617C5B">
            <w:pPr>
              <w:spacing w:before="60" w:after="60"/>
              <w:rPr>
                <w:sz w:val="28"/>
                <w:szCs w:val="28"/>
              </w:rPr>
            </w:pPr>
            <w:r w:rsidRPr="003511D7">
              <w:rPr>
                <w:sz w:val="28"/>
                <w:szCs w:val="28"/>
              </w:rPr>
              <w:t>Aby hrnek přestal vařit:</w:t>
            </w:r>
          </w:p>
        </w:tc>
        <w:tc>
          <w:tcPr>
            <w:tcW w:w="2268" w:type="dxa"/>
          </w:tcPr>
          <w:p w:rsidR="00FE5DD3" w:rsidRDefault="00FE5DD3" w:rsidP="00617C5B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přestaň!</w:t>
            </w:r>
          </w:p>
        </w:tc>
      </w:tr>
      <w:tr w:rsidR="00FE5DD3" w:rsidTr="00617C5B">
        <w:trPr>
          <w:trHeight w:val="454"/>
        </w:trPr>
        <w:tc>
          <w:tcPr>
            <w:tcW w:w="2978" w:type="dxa"/>
          </w:tcPr>
          <w:p w:rsidR="00FE5DD3" w:rsidRDefault="00FE5DD3" w:rsidP="00617C5B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FE5DD3" w:rsidRDefault="00FE5DD3" w:rsidP="00617C5B">
            <w:pPr>
              <w:spacing w:before="60" w:after="6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Hrnečku, to stačí!</w:t>
            </w:r>
          </w:p>
        </w:tc>
      </w:tr>
    </w:tbl>
    <w:p w:rsidR="00FE5DD3" w:rsidRDefault="00FE5DD3" w:rsidP="003B284C">
      <w:pPr>
        <w:rPr>
          <w:sz w:val="28"/>
          <w:szCs w:val="28"/>
        </w:rPr>
        <w:sectPr w:rsidR="00FE5DD3" w:rsidSect="00FE5DD3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FE5DD3" w:rsidRDefault="00FE5DD3" w:rsidP="00FE5DD3">
      <w:pPr>
        <w:spacing w:before="2280" w:after="100" w:afterAutospacing="1" w:line="240" w:lineRule="auto"/>
        <w:rPr>
          <w:sz w:val="28"/>
          <w:szCs w:val="28"/>
        </w:rPr>
      </w:pPr>
      <w:r w:rsidRPr="00543317">
        <w:rPr>
          <w:sz w:val="28"/>
          <w:szCs w:val="28"/>
        </w:rPr>
        <w:lastRenderedPageBreak/>
        <w:t>Ilustr</w:t>
      </w:r>
      <w:r>
        <w:rPr>
          <w:sz w:val="28"/>
          <w:szCs w:val="28"/>
        </w:rPr>
        <w:t>ace: www.office.microsoft.com, 24. 2. 2014</w:t>
      </w:r>
    </w:p>
    <w:sectPr w:rsidR="00FE5DD3" w:rsidSect="00FE5DD3">
      <w:headerReference w:type="default" r:id="rId18"/>
      <w:footerReference w:type="default" r:id="rId19"/>
      <w:footerReference w:type="first" r:id="rId20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684" w:rsidRDefault="00857684" w:rsidP="00564763">
      <w:pPr>
        <w:spacing w:after="0" w:line="240" w:lineRule="auto"/>
      </w:pPr>
      <w:r>
        <w:separator/>
      </w:r>
    </w:p>
  </w:endnote>
  <w:endnote w:type="continuationSeparator" w:id="0">
    <w:p w:rsidR="00857684" w:rsidRDefault="00857684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A54" w:rsidRPr="00C9413B" w:rsidRDefault="00047A54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7A54" w:rsidRPr="00C9413B" w:rsidRDefault="00047A54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7A54" w:rsidRDefault="00047A5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A54" w:rsidRPr="00C9413B" w:rsidRDefault="00047A54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7A54" w:rsidRPr="00C9413B" w:rsidRDefault="00047A54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7A54" w:rsidRDefault="00047A5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D3" w:rsidRPr="00C9413B" w:rsidRDefault="00FE5DD3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E5DD3" w:rsidRPr="00C9413B" w:rsidRDefault="00FE5DD3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E5DD3" w:rsidRDefault="00FE5DD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D3" w:rsidRPr="00C9413B" w:rsidRDefault="00FE5DD3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E5DD3" w:rsidRPr="00C9413B" w:rsidRDefault="00FE5DD3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E5DD3" w:rsidRDefault="00FE5DD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8" w:rsidRPr="00C9413B" w:rsidRDefault="00857684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34708" w:rsidRPr="00C9413B" w:rsidRDefault="00857684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34708" w:rsidRDefault="0085768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8" w:rsidRPr="00C9413B" w:rsidRDefault="00857684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34708" w:rsidRPr="00C9413B" w:rsidRDefault="00857684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34708" w:rsidRDefault="00857684">
    <w:pPr>
      <w:pStyle w:val="Zpat"/>
    </w:pPr>
    <w:r w:rsidRPr="00C9413B">
      <w:rPr>
        <w:rFonts w:cstheme="minorHAnsi"/>
        <w:i/>
        <w:sz w:val="20"/>
        <w:szCs w:val="20"/>
      </w:rPr>
      <w:t xml:space="preserve">Financováno z ESF a státního </w:t>
    </w:r>
    <w:r w:rsidRPr="00C9413B">
      <w:rPr>
        <w:rFonts w:cstheme="minorHAnsi"/>
        <w:i/>
        <w:sz w:val="20"/>
        <w:szCs w:val="20"/>
      </w:rPr>
      <w:t>rozpočtu ČR</w:t>
    </w:r>
    <w:r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684" w:rsidRDefault="00857684" w:rsidP="00564763">
      <w:pPr>
        <w:spacing w:after="0" w:line="240" w:lineRule="auto"/>
      </w:pPr>
      <w:r>
        <w:separator/>
      </w:r>
    </w:p>
  </w:footnote>
  <w:footnote w:type="continuationSeparator" w:id="0">
    <w:p w:rsidR="00857684" w:rsidRDefault="00857684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318"/>
      <w:docPartObj>
        <w:docPartGallery w:val="Page Numbers (Top of Page)"/>
        <w:docPartUnique/>
      </w:docPartObj>
    </w:sdtPr>
    <w:sdtContent>
      <w:p w:rsidR="00047A54" w:rsidRDefault="002E7A80" w:rsidP="00E40FA3">
        <w:pPr>
          <w:pStyle w:val="Zhlav"/>
          <w:jc w:val="right"/>
        </w:pPr>
        <w:fldSimple w:instr=" PAGE   \* MERGEFORMAT ">
          <w:r w:rsidR="00940C60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78412"/>
      <w:docPartObj>
        <w:docPartGallery w:val="Page Numbers (Top of Page)"/>
        <w:docPartUnique/>
      </w:docPartObj>
    </w:sdtPr>
    <w:sdtContent>
      <w:p w:rsidR="00FE5DD3" w:rsidRDefault="00FE5DD3">
        <w:pPr>
          <w:pStyle w:val="Zhlav"/>
          <w:jc w:val="right"/>
        </w:pPr>
        <w:r>
          <w:t>3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78414"/>
      <w:docPartObj>
        <w:docPartGallery w:val="Page Numbers (Top of Page)"/>
        <w:docPartUnique/>
      </w:docPartObj>
    </w:sdtPr>
    <w:sdtEndPr/>
    <w:sdtContent>
      <w:p w:rsidR="00F34708" w:rsidRDefault="00857684" w:rsidP="00E40FA3">
        <w:pPr>
          <w:pStyle w:val="Zhlav"/>
          <w:jc w:val="right"/>
        </w:pPr>
        <w:r>
          <w:fldChar w:fldCharType="begin"/>
        </w:r>
        <w:r>
          <w:instrText xml:space="preserve"> PAGE   \* MERGEFORMA</w:instrText>
        </w:r>
        <w:r>
          <w:instrText xml:space="preserve">T 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6624A"/>
    <w:multiLevelType w:val="hybridMultilevel"/>
    <w:tmpl w:val="E9BC7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926AD"/>
    <w:multiLevelType w:val="hybridMultilevel"/>
    <w:tmpl w:val="E9BC7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32977"/>
    <w:rsid w:val="000372E2"/>
    <w:rsid w:val="00047A54"/>
    <w:rsid w:val="000A0548"/>
    <w:rsid w:val="000B0CEA"/>
    <w:rsid w:val="000C3FAB"/>
    <w:rsid w:val="000D7F64"/>
    <w:rsid w:val="000E1AEE"/>
    <w:rsid w:val="000E4A4F"/>
    <w:rsid w:val="000E5CDE"/>
    <w:rsid w:val="0010091A"/>
    <w:rsid w:val="00125F28"/>
    <w:rsid w:val="00136C9A"/>
    <w:rsid w:val="00144EFD"/>
    <w:rsid w:val="001658E5"/>
    <w:rsid w:val="0019522F"/>
    <w:rsid w:val="0019612E"/>
    <w:rsid w:val="001962F5"/>
    <w:rsid w:val="001B23A5"/>
    <w:rsid w:val="001C4779"/>
    <w:rsid w:val="001E081B"/>
    <w:rsid w:val="001F2816"/>
    <w:rsid w:val="001F344D"/>
    <w:rsid w:val="0025431D"/>
    <w:rsid w:val="0027232C"/>
    <w:rsid w:val="002D6C7C"/>
    <w:rsid w:val="002E7A80"/>
    <w:rsid w:val="002F1D4B"/>
    <w:rsid w:val="003416A4"/>
    <w:rsid w:val="003511D7"/>
    <w:rsid w:val="00351D18"/>
    <w:rsid w:val="00355159"/>
    <w:rsid w:val="00374349"/>
    <w:rsid w:val="0039454E"/>
    <w:rsid w:val="003947BE"/>
    <w:rsid w:val="003B284C"/>
    <w:rsid w:val="003C3DD9"/>
    <w:rsid w:val="0042583F"/>
    <w:rsid w:val="00446414"/>
    <w:rsid w:val="004513C8"/>
    <w:rsid w:val="00452756"/>
    <w:rsid w:val="004B508B"/>
    <w:rsid w:val="004E60C9"/>
    <w:rsid w:val="004E7860"/>
    <w:rsid w:val="00512623"/>
    <w:rsid w:val="00520636"/>
    <w:rsid w:val="005229B3"/>
    <w:rsid w:val="00522D34"/>
    <w:rsid w:val="0052526D"/>
    <w:rsid w:val="00564763"/>
    <w:rsid w:val="00575E14"/>
    <w:rsid w:val="00591AC3"/>
    <w:rsid w:val="005D58EF"/>
    <w:rsid w:val="005E2137"/>
    <w:rsid w:val="00655FB5"/>
    <w:rsid w:val="00686DDE"/>
    <w:rsid w:val="006A08EE"/>
    <w:rsid w:val="006D6F21"/>
    <w:rsid w:val="00770639"/>
    <w:rsid w:val="007926CA"/>
    <w:rsid w:val="007B24C3"/>
    <w:rsid w:val="00815AD3"/>
    <w:rsid w:val="00857684"/>
    <w:rsid w:val="008667F2"/>
    <w:rsid w:val="00875832"/>
    <w:rsid w:val="008759C5"/>
    <w:rsid w:val="00893366"/>
    <w:rsid w:val="008A5F0E"/>
    <w:rsid w:val="008F0F9B"/>
    <w:rsid w:val="008F4B4A"/>
    <w:rsid w:val="008F5140"/>
    <w:rsid w:val="00935E38"/>
    <w:rsid w:val="00940C60"/>
    <w:rsid w:val="009468A0"/>
    <w:rsid w:val="009508BF"/>
    <w:rsid w:val="009679A8"/>
    <w:rsid w:val="009A0C2B"/>
    <w:rsid w:val="009C00E7"/>
    <w:rsid w:val="009C4259"/>
    <w:rsid w:val="009C5813"/>
    <w:rsid w:val="00A24A52"/>
    <w:rsid w:val="00A35F49"/>
    <w:rsid w:val="00A55E8A"/>
    <w:rsid w:val="00A6603E"/>
    <w:rsid w:val="00A7418C"/>
    <w:rsid w:val="00AA3FDE"/>
    <w:rsid w:val="00AF1F78"/>
    <w:rsid w:val="00AF6804"/>
    <w:rsid w:val="00B04ED7"/>
    <w:rsid w:val="00B05F82"/>
    <w:rsid w:val="00B0772C"/>
    <w:rsid w:val="00B43C49"/>
    <w:rsid w:val="00B8607F"/>
    <w:rsid w:val="00B91D23"/>
    <w:rsid w:val="00C47126"/>
    <w:rsid w:val="00C60793"/>
    <w:rsid w:val="00C77BF4"/>
    <w:rsid w:val="00C95508"/>
    <w:rsid w:val="00CA097B"/>
    <w:rsid w:val="00CC4F57"/>
    <w:rsid w:val="00CC5CDA"/>
    <w:rsid w:val="00D414BD"/>
    <w:rsid w:val="00DB300D"/>
    <w:rsid w:val="00DC170E"/>
    <w:rsid w:val="00DE5DA1"/>
    <w:rsid w:val="00DF6253"/>
    <w:rsid w:val="00E115DC"/>
    <w:rsid w:val="00E40FA3"/>
    <w:rsid w:val="00E70A07"/>
    <w:rsid w:val="00E87D9C"/>
    <w:rsid w:val="00EB5321"/>
    <w:rsid w:val="00EC153E"/>
    <w:rsid w:val="00F13081"/>
    <w:rsid w:val="00F23D61"/>
    <w:rsid w:val="00F3633E"/>
    <w:rsid w:val="00F44797"/>
    <w:rsid w:val="00F51D05"/>
    <w:rsid w:val="00F77193"/>
    <w:rsid w:val="00FB2688"/>
    <w:rsid w:val="00FC40FB"/>
    <w:rsid w:val="00FE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258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16287-08D9-4FA8-8B20-CEEBA5A79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624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8</cp:revision>
  <dcterms:created xsi:type="dcterms:W3CDTF">2014-02-22T16:12:00Z</dcterms:created>
  <dcterms:modified xsi:type="dcterms:W3CDTF">2014-02-24T20:53:00Z</dcterms:modified>
</cp:coreProperties>
</file>