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A8" w:rsidRPr="00520636" w:rsidRDefault="0025431D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Název školy: Základní škola Chomutov, Písečná 5144</w:t>
      </w:r>
    </w:p>
    <w:p w:rsidR="0025431D" w:rsidRPr="00520636" w:rsidRDefault="0025431D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</w:t>
      </w:r>
      <w:r w:rsidR="00CC5CDA">
        <w:rPr>
          <w:sz w:val="28"/>
          <w:szCs w:val="28"/>
        </w:rPr>
        <w:t>ázev materiálu: VY_</w:t>
      </w:r>
      <w:r w:rsidR="00AF6804">
        <w:rPr>
          <w:sz w:val="28"/>
          <w:szCs w:val="28"/>
        </w:rPr>
        <w:t>12</w:t>
      </w:r>
      <w:r w:rsidR="00CC5CDA">
        <w:rPr>
          <w:sz w:val="28"/>
          <w:szCs w:val="28"/>
        </w:rPr>
        <w:t>_INOVACE_</w:t>
      </w:r>
      <w:r w:rsidR="004E7860">
        <w:rPr>
          <w:sz w:val="28"/>
          <w:szCs w:val="28"/>
        </w:rPr>
        <w:t>32</w:t>
      </w:r>
      <w:r w:rsidR="009679A8" w:rsidRPr="00520636">
        <w:rPr>
          <w:sz w:val="28"/>
          <w:szCs w:val="28"/>
        </w:rPr>
        <w:t>_</w:t>
      </w:r>
      <w:r w:rsidR="00CA3907">
        <w:rPr>
          <w:sz w:val="28"/>
          <w:szCs w:val="28"/>
        </w:rPr>
        <w:t>KOBLÍŽEK_</w:t>
      </w:r>
      <w:r w:rsidRPr="00520636">
        <w:rPr>
          <w:sz w:val="28"/>
          <w:szCs w:val="28"/>
        </w:rPr>
        <w:t>ek2</w:t>
      </w:r>
    </w:p>
    <w:p w:rsidR="0025431D" w:rsidRPr="00520636" w:rsidRDefault="0025431D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Číslo projektu: CZ 1.07/1.4.00/21.3355</w:t>
      </w:r>
    </w:p>
    <w:p w:rsidR="00B03412" w:rsidRDefault="00B03412" w:rsidP="00B0341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Autor: Mgr. Eva Koprušťáková</w:t>
      </w:r>
    </w:p>
    <w:p w:rsidR="00B03412" w:rsidRDefault="00CA3907" w:rsidP="005E6B9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Datum tvorby: 2</w:t>
      </w:r>
      <w:r w:rsidR="005E6B92">
        <w:rPr>
          <w:sz w:val="28"/>
          <w:szCs w:val="28"/>
        </w:rPr>
        <w:t>4</w:t>
      </w:r>
      <w:r w:rsidR="00B03412">
        <w:rPr>
          <w:sz w:val="28"/>
          <w:szCs w:val="28"/>
        </w:rPr>
        <w:t>. 02. 2014</w:t>
      </w:r>
    </w:p>
    <w:p w:rsidR="00B03412" w:rsidRDefault="00B03412" w:rsidP="00B0341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Cílový ročník: Druhý</w:t>
      </w:r>
    </w:p>
    <w:p w:rsidR="00B03412" w:rsidRDefault="00B03412" w:rsidP="00B0341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 Jazyk a jazyková komunikace/Český jazyk a literatura/Literární výchova</w:t>
      </w:r>
    </w:p>
    <w:p w:rsidR="00B03412" w:rsidRDefault="00B03412" w:rsidP="00B0341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Klíčové slovo: </w:t>
      </w:r>
      <w:r w:rsidR="005E6B92">
        <w:rPr>
          <w:sz w:val="28"/>
          <w:szCs w:val="28"/>
        </w:rPr>
        <w:t>Pohádka, p</w:t>
      </w:r>
      <w:r>
        <w:rPr>
          <w:sz w:val="28"/>
          <w:szCs w:val="28"/>
        </w:rPr>
        <w:t>orozumění textu</w:t>
      </w:r>
    </w:p>
    <w:p w:rsidR="00B03412" w:rsidRDefault="00B03412" w:rsidP="00B03412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Pracovní list zaměřený na čtení s porozuměním, na vyhledávání v textu, </w:t>
      </w:r>
      <w:r w:rsidR="005E6B92">
        <w:rPr>
          <w:sz w:val="28"/>
          <w:szCs w:val="28"/>
        </w:rPr>
        <w:t>přiřazování slov podle významu, posuzování vlastností</w:t>
      </w:r>
      <w:r>
        <w:rPr>
          <w:sz w:val="28"/>
          <w:szCs w:val="28"/>
        </w:rPr>
        <w:t xml:space="preserve"> a doplňování slov do vět</w:t>
      </w:r>
      <w:r w:rsidR="000F6153">
        <w:rPr>
          <w:sz w:val="28"/>
          <w:szCs w:val="28"/>
        </w:rPr>
        <w:t>. Motivace k další četbě</w:t>
      </w:r>
      <w:r>
        <w:rPr>
          <w:sz w:val="28"/>
          <w:szCs w:val="28"/>
        </w:rPr>
        <w:t>.</w:t>
      </w:r>
    </w:p>
    <w:p w:rsidR="00B03412" w:rsidRDefault="00B03412" w:rsidP="00B03412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Příloha: Klíč s řešením pro učitele</w:t>
      </w:r>
    </w:p>
    <w:p w:rsidR="00F3633E" w:rsidRDefault="00F3633E" w:rsidP="007A081B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20B2D" w:rsidRPr="007A081B" w:rsidRDefault="007A081B" w:rsidP="007A081B">
      <w:pPr>
        <w:spacing w:before="100" w:beforeAutospacing="1" w:after="100" w:afterAutospacing="1" w:line="240" w:lineRule="auto"/>
        <w:jc w:val="both"/>
        <w:rPr>
          <w:b/>
          <w:sz w:val="32"/>
          <w:szCs w:val="32"/>
        </w:rPr>
      </w:pPr>
      <w:r w:rsidRPr="007A081B">
        <w:rPr>
          <w:noProof/>
          <w:sz w:val="32"/>
          <w:szCs w:val="32"/>
        </w:rPr>
        <w:lastRenderedPageBreak/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7" type="#_x0000_t120" style="position:absolute;left:0;text-align:left;margin-left:-103.55pt;margin-top:27.1pt;width:18.55pt;height:20.1pt;z-index:251660288" fillcolor="black [3200]" strokecolor="#f2f2f2 [3041]" strokeweight="3pt">
            <v:shadow on="t" type="perspective" color="#7f7f7f [1601]" opacity=".5" offset="1pt" offset2="-1pt"/>
          </v:shape>
        </w:pict>
      </w:r>
      <w:r w:rsidRPr="007A081B">
        <w:rPr>
          <w:noProof/>
          <w:sz w:val="32"/>
          <w:szCs w:val="32"/>
        </w:rPr>
        <w:pict>
          <v:shape id="_x0000_s1028" type="#_x0000_t120" style="position:absolute;left:0;text-align:left;margin-left:-40.35pt;margin-top:27.1pt;width:18.55pt;height:20.1pt;z-index:251661312" fillcolor="black [3200]" strokecolor="#f2f2f2 [3041]" strokeweight="3pt">
            <v:shadow on="t" type="perspective" color="#7f7f7f [1601]" opacity=".5" offset="1pt" offset2="-1pt"/>
          </v:shape>
        </w:pict>
      </w:r>
      <w:r w:rsidR="00027D75" w:rsidRPr="007A081B">
        <w:rPr>
          <w:noProof/>
          <w:sz w:val="32"/>
          <w:szCs w:val="32"/>
        </w:rPr>
        <w:pict>
          <v:oval id="_x0000_s1026" style="position:absolute;left:0;text-align:left;margin-left:0;margin-top:0;width:136.85pt;height:86.7pt;z-index:251659264;mso-position-horizontal:left;mso-position-horizontal-relative:margin;mso-position-vertical:top;mso-position-vertical-relative:margin" fillcolor="#f79646 [3209]" strokecolor="#974706 [1609]" strokeweight="3pt">
            <v:shadow on="t" type="perspective" color="#974706 [1609]" opacity=".5" offset="1pt" offset2="-1pt"/>
            <o:extrusion v:ext="view" viewpoint="0,34.72222mm" viewpointorigin="0,.5" skewangle="90"/>
            <w10:wrap type="square" anchorx="margin" anchory="margin"/>
          </v:oval>
        </w:pict>
      </w:r>
      <w:r w:rsidR="00CA3907" w:rsidRPr="007A081B">
        <w:rPr>
          <w:b/>
          <w:sz w:val="32"/>
          <w:szCs w:val="32"/>
        </w:rPr>
        <w:t>KOBLÍŽEK</w:t>
      </w:r>
    </w:p>
    <w:p w:rsidR="00CA3907" w:rsidRDefault="009C68D7" w:rsidP="007A081B">
      <w:pPr>
        <w:spacing w:after="0"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184" coordsize="21600,21600" o:spt="184" adj="10800" path="m21600,qx,10800,21600,21600wa@0@10@6@11,21600,21600,21600,xe">
            <v:stroke joinstyle="miter"/>
            <v:formulas>
              <v:f eqn="val #0"/>
              <v:f eqn="sum 21600 0 #0"/>
              <v:f eqn="prod #0 #0 @1"/>
              <v:f eqn="prod 21600 21600 @1"/>
              <v:f eqn="prod @3 2 1"/>
              <v:f eqn="sum @4 0 @2"/>
              <v:f eqn="sum @5 0 #0"/>
              <v:f eqn="prod @5 1 2"/>
              <v:f eqn="sum @7 0 #0"/>
              <v:f eqn="prod @8 1 2"/>
              <v:f eqn="sum 10800 0 @9"/>
              <v:f eqn="sum @9 10800 0"/>
              <v:f eqn="prod #0 9598 32768"/>
              <v:f eqn="sum 21600 0 @12"/>
              <v:f eqn="ellipse @13 21600 10800"/>
              <v:f eqn="sum 10800 0 @14"/>
              <v:f eqn="sum @14 10800 0"/>
            </v:formulas>
            <v:path o:connecttype="custom" o:connectlocs="21600,0;0,10800;21600,21600;@0,10800" o:connectangles="270,180,90,0" textboxrect="@12,@15,@0,@16"/>
            <v:handles>
              <v:h position="#0,center" xrange="0,18900"/>
            </v:handles>
          </v:shapetype>
          <v:shape id="_x0000_s1030" type="#_x0000_t184" style="position:absolute;left:0;text-align:left;margin-left:-74.25pt;margin-top:11.35pt;width:17.65pt;height:50.1pt;rotation:270;z-index:251663360" adj="10708" fillcolor="black [3200]" strokecolor="#484329 [814]" strokeweight="3pt">
            <v:shadow on="t" type="perspective" color="#7f7f7f [1601]" opacity=".5" offset="1pt" offset2="-1pt"/>
          </v:shape>
        </w:pict>
      </w:r>
      <w:r w:rsidR="00CA3907">
        <w:rPr>
          <w:sz w:val="28"/>
          <w:szCs w:val="28"/>
        </w:rPr>
        <w:tab/>
        <w:t xml:space="preserve">Na kraji jedné vesnice v malé chaloupce </w:t>
      </w:r>
      <w:r w:rsidR="00262E04">
        <w:rPr>
          <w:sz w:val="28"/>
          <w:szCs w:val="28"/>
        </w:rPr>
        <w:t xml:space="preserve">u lesa </w:t>
      </w:r>
      <w:r w:rsidR="00CA3907">
        <w:rPr>
          <w:sz w:val="28"/>
          <w:szCs w:val="28"/>
        </w:rPr>
        <w:t xml:space="preserve">žili babička s dědečkem. Jednou dostal dědeček velikou chuť na koblížek a prosil babičku, aby mu ho upekla. Stařenka vymetla poslední hrstičku mouky z truhličky a usmažila </w:t>
      </w:r>
      <w:r w:rsidR="00262E04">
        <w:rPr>
          <w:sz w:val="28"/>
          <w:szCs w:val="28"/>
        </w:rPr>
        <w:t xml:space="preserve">na másle </w:t>
      </w:r>
      <w:r w:rsidR="00CA3907">
        <w:rPr>
          <w:sz w:val="28"/>
          <w:szCs w:val="28"/>
        </w:rPr>
        <w:t xml:space="preserve">dědouškovi voňavý zlatý koblížek. </w:t>
      </w:r>
      <w:r w:rsidR="00262E04">
        <w:rPr>
          <w:sz w:val="28"/>
          <w:szCs w:val="28"/>
        </w:rPr>
        <w:t>Dala ho na talířku na okno vychladnout.</w:t>
      </w:r>
    </w:p>
    <w:p w:rsidR="00262E04" w:rsidRDefault="00262E04" w:rsidP="007A081B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Koblížek se chvíli rozhlížel, pak se začal vrtět a najednou hop a skok. Seskočil z okýnka na cestičku</w:t>
      </w:r>
      <w:r w:rsidR="00B573CB">
        <w:rPr>
          <w:sz w:val="28"/>
          <w:szCs w:val="28"/>
        </w:rPr>
        <w:t xml:space="preserve"> a už se kutálel mezi loukami směrem k lesu.</w:t>
      </w:r>
      <w:r>
        <w:rPr>
          <w:sz w:val="28"/>
          <w:szCs w:val="28"/>
        </w:rPr>
        <w:t xml:space="preserve"> </w:t>
      </w:r>
      <w:r w:rsidR="00B573CB">
        <w:rPr>
          <w:sz w:val="28"/>
          <w:szCs w:val="28"/>
        </w:rPr>
        <w:t>Najednou na cestičku vyskočí zajíc: „Stůj, koblížku, já tě sním!“</w:t>
      </w:r>
    </w:p>
    <w:p w:rsidR="00B573CB" w:rsidRDefault="00B573CB" w:rsidP="007A081B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31E98">
        <w:rPr>
          <w:sz w:val="28"/>
          <w:szCs w:val="28"/>
        </w:rPr>
        <w:t>„</w:t>
      </w:r>
      <w:r w:rsidR="000F6153">
        <w:rPr>
          <w:sz w:val="28"/>
          <w:szCs w:val="28"/>
        </w:rPr>
        <w:t xml:space="preserve">Ó, zajíčku ušáčku, </w:t>
      </w:r>
      <w:r>
        <w:rPr>
          <w:sz w:val="28"/>
          <w:szCs w:val="28"/>
        </w:rPr>
        <w:t>počkej</w:t>
      </w:r>
      <w:r w:rsidR="00D01D41">
        <w:rPr>
          <w:sz w:val="28"/>
          <w:szCs w:val="28"/>
        </w:rPr>
        <w:t xml:space="preserve"> jenom chviličku</w:t>
      </w:r>
      <w:r>
        <w:rPr>
          <w:sz w:val="28"/>
          <w:szCs w:val="28"/>
        </w:rPr>
        <w:t>, než ti zazpívám svou písničku.</w:t>
      </w:r>
      <w:r w:rsidR="00831E98">
        <w:rPr>
          <w:sz w:val="28"/>
          <w:szCs w:val="28"/>
        </w:rPr>
        <w:t>“</w:t>
      </w:r>
      <w:r>
        <w:rPr>
          <w:sz w:val="28"/>
          <w:szCs w:val="28"/>
        </w:rPr>
        <w:t xml:space="preserve"> A koblížek spustil</w:t>
      </w:r>
      <w:r w:rsidR="00831E98">
        <w:rPr>
          <w:sz w:val="28"/>
          <w:szCs w:val="28"/>
        </w:rPr>
        <w:t>: „</w:t>
      </w:r>
      <w:r w:rsidR="00D01D41">
        <w:rPr>
          <w:sz w:val="28"/>
          <w:szCs w:val="28"/>
        </w:rPr>
        <w:t xml:space="preserve">Já, koblížek, koblížek, po truhle metený, na másle smažený. Utekl jsem babičce a dědečkovi a tobě, zajíčku, </w:t>
      </w:r>
      <w:r w:rsidR="003828BF">
        <w:rPr>
          <w:sz w:val="28"/>
          <w:szCs w:val="28"/>
        </w:rPr>
        <w:t xml:space="preserve">tobě </w:t>
      </w:r>
      <w:r w:rsidR="00D01D41">
        <w:rPr>
          <w:sz w:val="28"/>
          <w:szCs w:val="28"/>
        </w:rPr>
        <w:t>také uteču.“</w:t>
      </w:r>
    </w:p>
    <w:p w:rsidR="003828BF" w:rsidRDefault="003828BF" w:rsidP="007A081B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Než se zajíček vzpamatoval, koblížek se kutálel směrem k lesu. Kutálí se, směje na celé kolo a vesele výská. Na samém kraji lesa na koblížka vybafne vlk: „Stůj, koblížku, já tě sním!“</w:t>
      </w:r>
    </w:p>
    <w:p w:rsidR="003828BF" w:rsidRDefault="003828BF" w:rsidP="007A081B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31E98">
        <w:rPr>
          <w:sz w:val="28"/>
          <w:szCs w:val="28"/>
        </w:rPr>
        <w:t>„</w:t>
      </w:r>
      <w:r>
        <w:rPr>
          <w:sz w:val="28"/>
          <w:szCs w:val="28"/>
        </w:rPr>
        <w:t xml:space="preserve">Jé, vlčku šediváčku, počkej jenom chviličku, než ti </w:t>
      </w:r>
      <w:r w:rsidR="00831E98">
        <w:rPr>
          <w:sz w:val="28"/>
          <w:szCs w:val="28"/>
        </w:rPr>
        <w:t>zazpívám svou písničku.“ A koblížek spustil: „</w:t>
      </w:r>
      <w:r>
        <w:rPr>
          <w:sz w:val="28"/>
          <w:szCs w:val="28"/>
        </w:rPr>
        <w:t>Já, koblížek, koblížek, po truhle metený, na másle smažený. Utekl jsem babičce a dědečkovi, zajíčkovi ušáčkovi a tobě, vlčku šediváčku, tobě také uteču.“</w:t>
      </w:r>
    </w:p>
    <w:p w:rsidR="00403081" w:rsidRDefault="00403081" w:rsidP="007A081B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Hop a skok a koblížek už se kutálí rovnou do lesa mezi stromy. Vlk za ním zůstal koukat s otevřenou tlamou. Jak tak koblížek skáče přes pařezy, vrazí rovnou do medvěda: </w:t>
      </w:r>
      <w:r w:rsidR="00831E98">
        <w:rPr>
          <w:sz w:val="28"/>
          <w:szCs w:val="28"/>
        </w:rPr>
        <w:t>„</w:t>
      </w:r>
      <w:r w:rsidR="000F6153">
        <w:rPr>
          <w:sz w:val="28"/>
          <w:szCs w:val="28"/>
        </w:rPr>
        <w:t>Brum, brum,</w:t>
      </w:r>
      <w:r>
        <w:rPr>
          <w:sz w:val="28"/>
          <w:szCs w:val="28"/>
        </w:rPr>
        <w:t xml:space="preserve"> brum, stůj, koblížku, já tě sním!“ </w:t>
      </w:r>
    </w:p>
    <w:p w:rsidR="00403081" w:rsidRDefault="00403081" w:rsidP="007A081B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31E98">
        <w:rPr>
          <w:sz w:val="28"/>
          <w:szCs w:val="28"/>
        </w:rPr>
        <w:t>„</w:t>
      </w:r>
      <w:r>
        <w:rPr>
          <w:sz w:val="28"/>
          <w:szCs w:val="28"/>
        </w:rPr>
        <w:t>Medvídku chlupáčku, počkej jenom chviličku</w:t>
      </w:r>
      <w:r w:rsidR="00831E98">
        <w:rPr>
          <w:sz w:val="28"/>
          <w:szCs w:val="28"/>
        </w:rPr>
        <w:t>, než ti zazpívám svoji</w:t>
      </w:r>
      <w:r>
        <w:rPr>
          <w:sz w:val="28"/>
          <w:szCs w:val="28"/>
        </w:rPr>
        <w:t xml:space="preserve"> písničku.</w:t>
      </w:r>
      <w:r w:rsidR="00831E98">
        <w:rPr>
          <w:sz w:val="28"/>
          <w:szCs w:val="28"/>
        </w:rPr>
        <w:t>“</w:t>
      </w:r>
      <w:r>
        <w:rPr>
          <w:sz w:val="28"/>
          <w:szCs w:val="28"/>
        </w:rPr>
        <w:t xml:space="preserve"> A koblížek spustil</w:t>
      </w:r>
      <w:r w:rsidR="00831E98">
        <w:rPr>
          <w:sz w:val="28"/>
          <w:szCs w:val="28"/>
        </w:rPr>
        <w:t>: „</w:t>
      </w:r>
      <w:r>
        <w:rPr>
          <w:sz w:val="28"/>
          <w:szCs w:val="28"/>
        </w:rPr>
        <w:t>Já, koblížek, koblížek, po truhle metený, na másle smažený. Utekl jsem babičce a děd</w:t>
      </w:r>
      <w:r w:rsidR="00276961">
        <w:rPr>
          <w:sz w:val="28"/>
          <w:szCs w:val="28"/>
        </w:rPr>
        <w:t>ečkovi, zajíčkovi ušáčkovi, vlkovi</w:t>
      </w:r>
      <w:r>
        <w:rPr>
          <w:sz w:val="28"/>
          <w:szCs w:val="28"/>
        </w:rPr>
        <w:t xml:space="preserve"> šedivákovi a tobě, medvěde</w:t>
      </w:r>
      <w:r w:rsidR="00027D75">
        <w:rPr>
          <w:sz w:val="28"/>
          <w:szCs w:val="28"/>
        </w:rPr>
        <w:t xml:space="preserve"> chlupáči</w:t>
      </w:r>
      <w:r>
        <w:rPr>
          <w:sz w:val="28"/>
          <w:szCs w:val="28"/>
        </w:rPr>
        <w:t>, tobě také uteču.“</w:t>
      </w:r>
    </w:p>
    <w:p w:rsidR="00403081" w:rsidRDefault="007A081B" w:rsidP="007A081B">
      <w:pPr>
        <w:spacing w:after="0"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4691380</wp:posOffset>
            </wp:positionH>
            <wp:positionV relativeFrom="margin">
              <wp:posOffset>6177280</wp:posOffset>
            </wp:positionV>
            <wp:extent cx="1219200" cy="2400300"/>
            <wp:effectExtent l="19050" t="0" r="0" b="0"/>
            <wp:wrapSquare wrapText="bothSides"/>
            <wp:docPr id="7" name="obrázek 4" descr="C:\Users\Admin\AppData\Local\Microsoft\Windows\Temporary Internet Files\Content.IE5\7PYJ06BO\MC9004358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Temporary Internet Files\Content.IE5\7PYJ06BO\MC90043583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3081">
        <w:rPr>
          <w:sz w:val="28"/>
          <w:szCs w:val="28"/>
        </w:rPr>
        <w:tab/>
        <w:t>A koblížek skáče přes pařízky hloub do lesa.</w:t>
      </w:r>
      <w:r w:rsidR="00831E98">
        <w:rPr>
          <w:sz w:val="28"/>
          <w:szCs w:val="28"/>
        </w:rPr>
        <w:t xml:space="preserve"> Vtom mu do cesty skočí liška: „Stůj, koblížku, já tě sním!“</w:t>
      </w:r>
    </w:p>
    <w:p w:rsidR="00831E98" w:rsidRDefault="00276961" w:rsidP="007A081B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„Lištičko</w:t>
      </w:r>
      <w:r w:rsidR="00831E98">
        <w:rPr>
          <w:sz w:val="28"/>
          <w:szCs w:val="28"/>
        </w:rPr>
        <w:t xml:space="preserve"> </w:t>
      </w:r>
      <w:r>
        <w:rPr>
          <w:sz w:val="28"/>
          <w:szCs w:val="28"/>
        </w:rPr>
        <w:t>te</w:t>
      </w:r>
      <w:r w:rsidR="00831E98">
        <w:rPr>
          <w:sz w:val="28"/>
          <w:szCs w:val="28"/>
        </w:rPr>
        <w:t>tičko,</w:t>
      </w:r>
      <w:r w:rsidR="00831E98" w:rsidRPr="00831E98">
        <w:rPr>
          <w:sz w:val="28"/>
          <w:szCs w:val="28"/>
        </w:rPr>
        <w:t xml:space="preserve"> </w:t>
      </w:r>
      <w:r w:rsidR="00831E98">
        <w:rPr>
          <w:sz w:val="28"/>
          <w:szCs w:val="28"/>
        </w:rPr>
        <w:t>počkej jenom chviličku, než ti zazpívám svoji písničku.“ A koblížek spustil: „Já, koblížek, koblížek, po truhle metený, na másle smažený. Utekl jsem babičce a děde</w:t>
      </w:r>
      <w:r>
        <w:rPr>
          <w:sz w:val="28"/>
          <w:szCs w:val="28"/>
        </w:rPr>
        <w:t>čkovi, zajíčkovi ušáčkovi, vlkovi šedivákovi, medvědovi chlupáčovi a tobě, lištičko tetičko</w:t>
      </w:r>
      <w:r w:rsidR="00831E98">
        <w:rPr>
          <w:sz w:val="28"/>
          <w:szCs w:val="28"/>
        </w:rPr>
        <w:t>, tobě také uteču.“</w:t>
      </w:r>
    </w:p>
    <w:p w:rsidR="007A081B" w:rsidRDefault="00831E98" w:rsidP="007A081B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Ještě ani nedozpíval a liška povídá</w:t>
      </w:r>
      <w:r w:rsidR="00907428">
        <w:rPr>
          <w:sz w:val="28"/>
          <w:szCs w:val="28"/>
        </w:rPr>
        <w:t>: „Krásně</w:t>
      </w:r>
      <w:r w:rsidR="000F6153">
        <w:rPr>
          <w:sz w:val="28"/>
          <w:szCs w:val="28"/>
        </w:rPr>
        <w:t>,</w:t>
      </w:r>
      <w:r w:rsidR="00907428">
        <w:rPr>
          <w:sz w:val="28"/>
          <w:szCs w:val="28"/>
        </w:rPr>
        <w:t xml:space="preserve"> koblížku</w:t>
      </w:r>
      <w:r w:rsidR="000F6153">
        <w:rPr>
          <w:sz w:val="28"/>
          <w:szCs w:val="28"/>
        </w:rPr>
        <w:t>,</w:t>
      </w:r>
      <w:r w:rsidR="00907428">
        <w:rPr>
          <w:sz w:val="28"/>
          <w:szCs w:val="28"/>
        </w:rPr>
        <w:t xml:space="preserve"> zpíváš, ale já jsem už stará a špatně slyším. Vyskoč mi na čumák a zazpívej mi ještě jednou.“ Koblížek se nafoukl, že ho liška pochválila, vyskočil jí na čumák a začal znovu zpívat.</w:t>
      </w:r>
    </w:p>
    <w:p w:rsidR="007A081B" w:rsidRDefault="00907428" w:rsidP="007A081B">
      <w:pPr>
        <w:spacing w:after="0" w:line="240" w:lineRule="auto"/>
        <w:ind w:firstLine="708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„Já, koblížek, ko…“ Více nestačil, protože liška udělala chramst a milého koblížka slupla.</w:t>
      </w:r>
      <w:r w:rsidR="00027D75" w:rsidRPr="00027D75">
        <w:rPr>
          <w:noProof/>
          <w:sz w:val="28"/>
          <w:szCs w:val="28"/>
        </w:rPr>
        <w:t xml:space="preserve"> </w:t>
      </w:r>
    </w:p>
    <w:p w:rsidR="007A081B" w:rsidRDefault="007A081B" w:rsidP="007A081B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br w:type="page"/>
      </w:r>
    </w:p>
    <w:p w:rsidR="00907428" w:rsidRDefault="00276961" w:rsidP="000F6153">
      <w:pPr>
        <w:pStyle w:val="Odstavecseseznamem"/>
        <w:numPr>
          <w:ilvl w:val="0"/>
          <w:numId w:val="1"/>
        </w:numPr>
        <w:spacing w:after="36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Seřaď pomocí čísel pořadí těch, kterým koblížek chtěl utéct.</w:t>
      </w:r>
    </w:p>
    <w:tbl>
      <w:tblPr>
        <w:tblStyle w:val="Mkatabulky"/>
        <w:tblW w:w="8504" w:type="dxa"/>
        <w:jc w:val="center"/>
        <w:tblInd w:w="675" w:type="dxa"/>
        <w:tblLook w:val="04A0"/>
      </w:tblPr>
      <w:tblGrid>
        <w:gridCol w:w="1417"/>
        <w:gridCol w:w="1417"/>
        <w:gridCol w:w="2836"/>
        <w:gridCol w:w="1417"/>
        <w:gridCol w:w="1417"/>
      </w:tblGrid>
      <w:tr w:rsidR="00276961" w:rsidTr="00DA170C">
        <w:trPr>
          <w:trHeight w:val="454"/>
          <w:jc w:val="center"/>
        </w:trPr>
        <w:tc>
          <w:tcPr>
            <w:tcW w:w="1417" w:type="dxa"/>
          </w:tcPr>
          <w:p w:rsidR="00276961" w:rsidRPr="00276961" w:rsidRDefault="00276961" w:rsidP="002769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276961" w:rsidRPr="00276961" w:rsidRDefault="00276961" w:rsidP="002769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36" w:type="dxa"/>
          </w:tcPr>
          <w:p w:rsidR="00276961" w:rsidRPr="00276961" w:rsidRDefault="00276961" w:rsidP="002769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276961" w:rsidRPr="00276961" w:rsidRDefault="00276961" w:rsidP="002769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276961" w:rsidRPr="00276961" w:rsidRDefault="00276961" w:rsidP="00276961">
            <w:pPr>
              <w:jc w:val="center"/>
              <w:rPr>
                <w:sz w:val="32"/>
                <w:szCs w:val="32"/>
              </w:rPr>
            </w:pPr>
          </w:p>
        </w:tc>
      </w:tr>
      <w:tr w:rsidR="00276961" w:rsidTr="00DA170C">
        <w:trPr>
          <w:trHeight w:val="454"/>
          <w:jc w:val="center"/>
        </w:trPr>
        <w:tc>
          <w:tcPr>
            <w:tcW w:w="1417" w:type="dxa"/>
          </w:tcPr>
          <w:p w:rsidR="00276961" w:rsidRPr="00276961" w:rsidRDefault="00276961" w:rsidP="00276961">
            <w:pPr>
              <w:jc w:val="center"/>
              <w:rPr>
                <w:sz w:val="32"/>
                <w:szCs w:val="32"/>
              </w:rPr>
            </w:pPr>
            <w:r w:rsidRPr="00276961">
              <w:rPr>
                <w:sz w:val="32"/>
                <w:szCs w:val="32"/>
              </w:rPr>
              <w:t>medvěd</w:t>
            </w:r>
          </w:p>
        </w:tc>
        <w:tc>
          <w:tcPr>
            <w:tcW w:w="1417" w:type="dxa"/>
          </w:tcPr>
          <w:p w:rsidR="00276961" w:rsidRPr="00276961" w:rsidRDefault="00276961" w:rsidP="002769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zajíc</w:t>
            </w:r>
          </w:p>
        </w:tc>
        <w:tc>
          <w:tcPr>
            <w:tcW w:w="2836" w:type="dxa"/>
          </w:tcPr>
          <w:p w:rsidR="00276961" w:rsidRPr="00276961" w:rsidRDefault="00276961" w:rsidP="002769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  <w:r w:rsidRPr="00276961">
              <w:rPr>
                <w:sz w:val="32"/>
                <w:szCs w:val="32"/>
              </w:rPr>
              <w:t>abička s dědečkem</w:t>
            </w:r>
          </w:p>
        </w:tc>
        <w:tc>
          <w:tcPr>
            <w:tcW w:w="1417" w:type="dxa"/>
          </w:tcPr>
          <w:p w:rsidR="00276961" w:rsidRPr="00276961" w:rsidRDefault="00276961" w:rsidP="002769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liška</w:t>
            </w:r>
          </w:p>
        </w:tc>
        <w:tc>
          <w:tcPr>
            <w:tcW w:w="1417" w:type="dxa"/>
          </w:tcPr>
          <w:p w:rsidR="00276961" w:rsidRPr="00276961" w:rsidRDefault="00276961" w:rsidP="0027696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vlk</w:t>
            </w:r>
          </w:p>
        </w:tc>
      </w:tr>
    </w:tbl>
    <w:p w:rsidR="00403081" w:rsidRDefault="00DA170C" w:rsidP="000F6153">
      <w:pPr>
        <w:pStyle w:val="Odstavecseseznamem"/>
        <w:numPr>
          <w:ilvl w:val="0"/>
          <w:numId w:val="1"/>
        </w:numPr>
        <w:spacing w:before="720" w:after="36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Vybarvi stejnou barvou dvojici slov, která k sobě patří.</w:t>
      </w:r>
    </w:p>
    <w:tbl>
      <w:tblPr>
        <w:tblStyle w:val="Mkatabulky"/>
        <w:tblW w:w="0" w:type="auto"/>
        <w:jc w:val="center"/>
        <w:tblLook w:val="04A0"/>
      </w:tblPr>
      <w:tblGrid>
        <w:gridCol w:w="1701"/>
        <w:gridCol w:w="1701"/>
        <w:gridCol w:w="1701"/>
        <w:gridCol w:w="1701"/>
        <w:gridCol w:w="1701"/>
      </w:tblGrid>
      <w:tr w:rsidR="00DA170C" w:rsidTr="00DA170C">
        <w:trPr>
          <w:trHeight w:val="397"/>
          <w:jc w:val="center"/>
        </w:trPr>
        <w:tc>
          <w:tcPr>
            <w:tcW w:w="1701" w:type="dxa"/>
          </w:tcPr>
          <w:p w:rsidR="00DA170C" w:rsidRPr="00DA170C" w:rsidRDefault="00DA170C" w:rsidP="00DA170C">
            <w:pPr>
              <w:jc w:val="center"/>
              <w:rPr>
                <w:color w:val="FF0000"/>
                <w:sz w:val="32"/>
                <w:szCs w:val="32"/>
              </w:rPr>
            </w:pPr>
            <w:r w:rsidRPr="00DA170C">
              <w:rPr>
                <w:color w:val="FF0000"/>
                <w:sz w:val="32"/>
                <w:szCs w:val="32"/>
              </w:rPr>
              <w:t>babička</w:t>
            </w:r>
          </w:p>
        </w:tc>
        <w:tc>
          <w:tcPr>
            <w:tcW w:w="1701" w:type="dxa"/>
          </w:tcPr>
          <w:p w:rsidR="00DA170C" w:rsidRPr="00DA170C" w:rsidRDefault="00DA170C" w:rsidP="00DA170C">
            <w:pPr>
              <w:jc w:val="center"/>
              <w:rPr>
                <w:color w:val="984806" w:themeColor="accent6" w:themeShade="80"/>
                <w:sz w:val="32"/>
                <w:szCs w:val="32"/>
              </w:rPr>
            </w:pPr>
            <w:r w:rsidRPr="00DA170C">
              <w:rPr>
                <w:color w:val="984806" w:themeColor="accent6" w:themeShade="80"/>
                <w:sz w:val="32"/>
                <w:szCs w:val="32"/>
              </w:rPr>
              <w:t>zajíček</w:t>
            </w:r>
          </w:p>
        </w:tc>
        <w:tc>
          <w:tcPr>
            <w:tcW w:w="1701" w:type="dxa"/>
          </w:tcPr>
          <w:p w:rsidR="00DA170C" w:rsidRPr="00DA170C" w:rsidRDefault="00DA170C" w:rsidP="00DA170C">
            <w:pPr>
              <w:jc w:val="center"/>
              <w:rPr>
                <w:color w:val="00B050"/>
                <w:sz w:val="32"/>
                <w:szCs w:val="32"/>
              </w:rPr>
            </w:pPr>
            <w:r w:rsidRPr="00DA170C">
              <w:rPr>
                <w:color w:val="00B050"/>
                <w:sz w:val="32"/>
                <w:szCs w:val="32"/>
              </w:rPr>
              <w:t>vlček</w:t>
            </w:r>
          </w:p>
        </w:tc>
        <w:tc>
          <w:tcPr>
            <w:tcW w:w="1701" w:type="dxa"/>
          </w:tcPr>
          <w:p w:rsidR="00DA170C" w:rsidRPr="00DA170C" w:rsidRDefault="00DA170C" w:rsidP="00DA170C">
            <w:pPr>
              <w:jc w:val="center"/>
              <w:rPr>
                <w:color w:val="0070C0"/>
                <w:sz w:val="32"/>
                <w:szCs w:val="32"/>
              </w:rPr>
            </w:pPr>
            <w:r w:rsidRPr="00DA170C">
              <w:rPr>
                <w:color w:val="0070C0"/>
                <w:sz w:val="32"/>
                <w:szCs w:val="32"/>
              </w:rPr>
              <w:t>lištička</w:t>
            </w:r>
          </w:p>
        </w:tc>
        <w:tc>
          <w:tcPr>
            <w:tcW w:w="1701" w:type="dxa"/>
          </w:tcPr>
          <w:p w:rsidR="00DA170C" w:rsidRPr="00DA170C" w:rsidRDefault="00DA170C" w:rsidP="00DA170C">
            <w:pPr>
              <w:jc w:val="center"/>
              <w:rPr>
                <w:color w:val="FFC000"/>
                <w:sz w:val="32"/>
                <w:szCs w:val="32"/>
              </w:rPr>
            </w:pPr>
            <w:r w:rsidRPr="00DA170C">
              <w:rPr>
                <w:color w:val="FFC000"/>
                <w:sz w:val="32"/>
                <w:szCs w:val="32"/>
              </w:rPr>
              <w:t>medvídek</w:t>
            </w:r>
          </w:p>
        </w:tc>
      </w:tr>
      <w:tr w:rsidR="00DA170C" w:rsidTr="00DA170C">
        <w:trPr>
          <w:trHeight w:val="397"/>
          <w:jc w:val="center"/>
        </w:trPr>
        <w:tc>
          <w:tcPr>
            <w:tcW w:w="1701" w:type="dxa"/>
          </w:tcPr>
          <w:p w:rsidR="00DA170C" w:rsidRPr="00DA170C" w:rsidRDefault="00DA170C" w:rsidP="00DA17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ušáček</w:t>
            </w:r>
          </w:p>
        </w:tc>
        <w:tc>
          <w:tcPr>
            <w:tcW w:w="1701" w:type="dxa"/>
          </w:tcPr>
          <w:p w:rsidR="00DA170C" w:rsidRPr="00DA170C" w:rsidRDefault="00DA170C" w:rsidP="00DA17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tetička</w:t>
            </w:r>
          </w:p>
        </w:tc>
        <w:tc>
          <w:tcPr>
            <w:tcW w:w="1701" w:type="dxa"/>
          </w:tcPr>
          <w:p w:rsidR="00DA170C" w:rsidRPr="00DA170C" w:rsidRDefault="00DA170C" w:rsidP="00DA17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dědeček</w:t>
            </w:r>
          </w:p>
        </w:tc>
        <w:tc>
          <w:tcPr>
            <w:tcW w:w="1701" w:type="dxa"/>
          </w:tcPr>
          <w:p w:rsidR="00DA170C" w:rsidRPr="00DA170C" w:rsidRDefault="00DA170C" w:rsidP="00DA17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chlupáček</w:t>
            </w:r>
          </w:p>
        </w:tc>
        <w:tc>
          <w:tcPr>
            <w:tcW w:w="1701" w:type="dxa"/>
          </w:tcPr>
          <w:p w:rsidR="00DA170C" w:rsidRPr="00DA170C" w:rsidRDefault="00DA170C" w:rsidP="00DA17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šediváček</w:t>
            </w:r>
          </w:p>
        </w:tc>
      </w:tr>
    </w:tbl>
    <w:p w:rsidR="00262E04" w:rsidRDefault="00DA170C" w:rsidP="000F6153">
      <w:pPr>
        <w:pStyle w:val="Odstavecseseznamem"/>
        <w:numPr>
          <w:ilvl w:val="0"/>
          <w:numId w:val="1"/>
        </w:numPr>
        <w:spacing w:before="720" w:after="36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Doplň chybějící slova do </w:t>
      </w:r>
      <w:r w:rsidR="001A7611">
        <w:rPr>
          <w:b/>
          <w:sz w:val="28"/>
          <w:szCs w:val="28"/>
        </w:rPr>
        <w:t>koblížkovy písničky</w:t>
      </w:r>
      <w:r>
        <w:rPr>
          <w:b/>
          <w:sz w:val="28"/>
          <w:szCs w:val="28"/>
        </w:rPr>
        <w:t>.</w:t>
      </w:r>
    </w:p>
    <w:p w:rsidR="00DA170C" w:rsidRDefault="001A7611" w:rsidP="001A7611">
      <w:pPr>
        <w:tabs>
          <w:tab w:val="center" w:pos="4820"/>
          <w:tab w:val="right" w:pos="9072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Já, koblí</w:t>
      </w:r>
      <w:r w:rsidR="00DA170C">
        <w:rPr>
          <w:sz w:val="28"/>
          <w:szCs w:val="28"/>
        </w:rPr>
        <w:t xml:space="preserve">žek, </w:t>
      </w:r>
      <w:r w:rsidR="00DA170C">
        <w:rPr>
          <w:sz w:val="28"/>
          <w:szCs w:val="28"/>
          <w:u w:val="single"/>
        </w:rPr>
        <w:tab/>
      </w:r>
      <w:r w:rsidR="00DA170C">
        <w:rPr>
          <w:sz w:val="28"/>
          <w:szCs w:val="28"/>
        </w:rPr>
        <w:t xml:space="preserve">, po truhle metený, na </w:t>
      </w:r>
      <w:r w:rsidR="00DA170C">
        <w:rPr>
          <w:sz w:val="28"/>
          <w:szCs w:val="28"/>
          <w:u w:val="single"/>
        </w:rPr>
        <w:tab/>
      </w:r>
      <w:r w:rsidR="00DA170C">
        <w:rPr>
          <w:sz w:val="28"/>
          <w:szCs w:val="28"/>
        </w:rPr>
        <w:t xml:space="preserve">smažený. </w:t>
      </w:r>
    </w:p>
    <w:p w:rsidR="001A7611" w:rsidRDefault="00DA170C" w:rsidP="001A7611">
      <w:pPr>
        <w:tabs>
          <w:tab w:val="center" w:pos="4253"/>
          <w:tab w:val="right" w:pos="9072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Utekl jsem</w:t>
      </w:r>
      <w:r w:rsidR="001A7611"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a </w:t>
      </w:r>
      <w:r w:rsidR="001A7611">
        <w:rPr>
          <w:sz w:val="28"/>
          <w:szCs w:val="28"/>
          <w:u w:val="single"/>
        </w:rPr>
        <w:tab/>
      </w:r>
      <w:r w:rsidR="001A7611">
        <w:rPr>
          <w:sz w:val="28"/>
          <w:szCs w:val="28"/>
        </w:rPr>
        <w:t>a tobě, zajíčku,</w:t>
      </w:r>
    </w:p>
    <w:p w:rsidR="00DA170C" w:rsidRDefault="00DA170C" w:rsidP="000F6153">
      <w:pPr>
        <w:tabs>
          <w:tab w:val="center" w:pos="4253"/>
          <w:tab w:val="right" w:pos="9072"/>
        </w:tabs>
        <w:spacing w:before="100" w:beforeAutospacing="1" w:after="720" w:line="240" w:lineRule="auto"/>
        <w:rPr>
          <w:sz w:val="28"/>
          <w:szCs w:val="28"/>
        </w:rPr>
      </w:pPr>
      <w:r>
        <w:rPr>
          <w:sz w:val="28"/>
          <w:szCs w:val="28"/>
        </w:rPr>
        <w:t>tobě také uteču.</w:t>
      </w:r>
    </w:p>
    <w:p w:rsidR="001A7611" w:rsidRDefault="001A7611" w:rsidP="007A081B">
      <w:pPr>
        <w:pStyle w:val="Odstavecseseznamem"/>
        <w:numPr>
          <w:ilvl w:val="0"/>
          <w:numId w:val="1"/>
        </w:numPr>
        <w:tabs>
          <w:tab w:val="center" w:pos="4253"/>
          <w:tab w:val="right" w:pos="9072"/>
        </w:tabs>
        <w:spacing w:before="480" w:after="100" w:afterAutospacing="1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Jak se lišce podařilo koblížka přelstít?</w:t>
      </w:r>
    </w:p>
    <w:p w:rsidR="001A7611" w:rsidRDefault="001A7611" w:rsidP="001A7611">
      <w:pPr>
        <w:tabs>
          <w:tab w:val="right" w:pos="9072"/>
        </w:tabs>
        <w:spacing w:before="100" w:beforeAutospacing="1" w:after="100" w:afterAutospacing="1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ab/>
      </w:r>
    </w:p>
    <w:p w:rsidR="001A7611" w:rsidRDefault="001A7611" w:rsidP="001A7611">
      <w:pPr>
        <w:tabs>
          <w:tab w:val="right" w:pos="9072"/>
        </w:tabs>
        <w:spacing w:before="100" w:beforeAutospacing="1" w:after="100" w:afterAutospacing="1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ab/>
      </w:r>
    </w:p>
    <w:p w:rsidR="001A7611" w:rsidRDefault="001A7611" w:rsidP="009460AE">
      <w:pPr>
        <w:tabs>
          <w:tab w:val="right" w:pos="9072"/>
        </w:tabs>
        <w:spacing w:before="100" w:beforeAutospacing="1" w:after="100" w:afterAutospacing="1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ab/>
      </w:r>
    </w:p>
    <w:p w:rsidR="009460AE" w:rsidRDefault="009460AE" w:rsidP="000F6153">
      <w:pPr>
        <w:pStyle w:val="Odstavecseseznamem"/>
        <w:numPr>
          <w:ilvl w:val="0"/>
          <w:numId w:val="1"/>
        </w:numPr>
        <w:tabs>
          <w:tab w:val="right" w:pos="9072"/>
        </w:tabs>
        <w:spacing w:before="840" w:after="48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Vybarvi vlastnosti vhodné pro lišku červeně a pro</w:t>
      </w:r>
      <w:r w:rsidRPr="009460AE">
        <w:rPr>
          <w:b/>
          <w:sz w:val="28"/>
          <w:szCs w:val="28"/>
        </w:rPr>
        <w:t xml:space="preserve"> koblížka modře</w:t>
      </w:r>
      <w:r>
        <w:rPr>
          <w:b/>
          <w:sz w:val="28"/>
          <w:szCs w:val="28"/>
        </w:rPr>
        <w:t>.</w:t>
      </w:r>
    </w:p>
    <w:tbl>
      <w:tblPr>
        <w:tblStyle w:val="Mkatabulky"/>
        <w:tblW w:w="0" w:type="auto"/>
        <w:tblInd w:w="360" w:type="dxa"/>
        <w:tblLook w:val="04A0"/>
      </w:tblPr>
      <w:tblGrid>
        <w:gridCol w:w="2953"/>
        <w:gridCol w:w="2981"/>
        <w:gridCol w:w="2994"/>
      </w:tblGrid>
      <w:tr w:rsidR="009460AE" w:rsidTr="009460AE">
        <w:trPr>
          <w:trHeight w:val="454"/>
        </w:trPr>
        <w:tc>
          <w:tcPr>
            <w:tcW w:w="3070" w:type="dxa"/>
          </w:tcPr>
          <w:p w:rsidR="009460AE" w:rsidRPr="009460AE" w:rsidRDefault="009460AE" w:rsidP="009460AE">
            <w:pPr>
              <w:tabs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lenost</w:t>
            </w:r>
          </w:p>
        </w:tc>
        <w:tc>
          <w:tcPr>
            <w:tcW w:w="3071" w:type="dxa"/>
          </w:tcPr>
          <w:p w:rsidR="009460AE" w:rsidRPr="009460AE" w:rsidRDefault="006164DC" w:rsidP="009460AE">
            <w:pPr>
              <w:tabs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záludnost</w:t>
            </w:r>
          </w:p>
        </w:tc>
        <w:tc>
          <w:tcPr>
            <w:tcW w:w="3071" w:type="dxa"/>
          </w:tcPr>
          <w:p w:rsidR="009460AE" w:rsidRPr="009460AE" w:rsidRDefault="009460AE" w:rsidP="009460AE">
            <w:pPr>
              <w:tabs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vychytralost</w:t>
            </w:r>
          </w:p>
        </w:tc>
      </w:tr>
      <w:tr w:rsidR="009460AE" w:rsidTr="009460AE">
        <w:trPr>
          <w:trHeight w:val="454"/>
        </w:trPr>
        <w:tc>
          <w:tcPr>
            <w:tcW w:w="3070" w:type="dxa"/>
          </w:tcPr>
          <w:p w:rsidR="009460AE" w:rsidRPr="009460AE" w:rsidRDefault="009460AE" w:rsidP="009460AE">
            <w:pPr>
              <w:tabs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lstivost</w:t>
            </w:r>
          </w:p>
        </w:tc>
        <w:tc>
          <w:tcPr>
            <w:tcW w:w="3071" w:type="dxa"/>
          </w:tcPr>
          <w:p w:rsidR="009460AE" w:rsidRPr="009460AE" w:rsidRDefault="009460AE" w:rsidP="009460AE">
            <w:pPr>
              <w:tabs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pracovitost</w:t>
            </w:r>
          </w:p>
        </w:tc>
        <w:tc>
          <w:tcPr>
            <w:tcW w:w="3071" w:type="dxa"/>
          </w:tcPr>
          <w:p w:rsidR="009460AE" w:rsidRPr="009460AE" w:rsidRDefault="006164DC" w:rsidP="009460AE">
            <w:pPr>
              <w:tabs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vychloubačnost</w:t>
            </w:r>
          </w:p>
        </w:tc>
      </w:tr>
      <w:tr w:rsidR="009460AE" w:rsidTr="009460AE">
        <w:trPr>
          <w:trHeight w:val="454"/>
        </w:trPr>
        <w:tc>
          <w:tcPr>
            <w:tcW w:w="3070" w:type="dxa"/>
          </w:tcPr>
          <w:p w:rsidR="009460AE" w:rsidRPr="009460AE" w:rsidRDefault="009460AE" w:rsidP="009460AE">
            <w:pPr>
              <w:tabs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nafoukanost</w:t>
            </w:r>
          </w:p>
        </w:tc>
        <w:tc>
          <w:tcPr>
            <w:tcW w:w="3071" w:type="dxa"/>
          </w:tcPr>
          <w:p w:rsidR="009460AE" w:rsidRPr="009460AE" w:rsidRDefault="009460AE" w:rsidP="009460AE">
            <w:pPr>
              <w:tabs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lehkomyslnost</w:t>
            </w:r>
          </w:p>
        </w:tc>
        <w:tc>
          <w:tcPr>
            <w:tcW w:w="3071" w:type="dxa"/>
          </w:tcPr>
          <w:p w:rsidR="009460AE" w:rsidRPr="009460AE" w:rsidRDefault="009460AE" w:rsidP="009460AE">
            <w:pPr>
              <w:tabs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poctivost</w:t>
            </w:r>
          </w:p>
        </w:tc>
      </w:tr>
    </w:tbl>
    <w:p w:rsidR="009460AE" w:rsidRDefault="009460AE" w:rsidP="000F6153">
      <w:pPr>
        <w:spacing w:before="100" w:beforeAutospacing="1" w:after="100" w:afterAutospacing="1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9460AE" w:rsidRDefault="009460AE" w:rsidP="000F6153">
      <w:pPr>
        <w:tabs>
          <w:tab w:val="right" w:pos="9072"/>
        </w:tabs>
        <w:spacing w:before="100" w:beforeAutospacing="1" w:after="720" w:line="240" w:lineRule="auto"/>
        <w:ind w:left="360"/>
        <w:rPr>
          <w:b/>
          <w:sz w:val="28"/>
          <w:szCs w:val="28"/>
        </w:rPr>
      </w:pPr>
      <w:r w:rsidRPr="009460AE">
        <w:rPr>
          <w:b/>
          <w:sz w:val="28"/>
          <w:szCs w:val="28"/>
        </w:rPr>
        <w:lastRenderedPageBreak/>
        <w:t>Klíč s řešením pro učitele</w:t>
      </w:r>
      <w:r>
        <w:rPr>
          <w:b/>
          <w:sz w:val="28"/>
          <w:szCs w:val="28"/>
        </w:rPr>
        <w:t>:</w:t>
      </w:r>
    </w:p>
    <w:p w:rsidR="009460AE" w:rsidRDefault="009460AE" w:rsidP="000F6153">
      <w:pPr>
        <w:pStyle w:val="Odstavecseseznamem"/>
        <w:numPr>
          <w:ilvl w:val="0"/>
          <w:numId w:val="1"/>
        </w:numPr>
        <w:spacing w:after="36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Seřaď pomocí čísel pořadí těch, kterým koblížek chtěl utéct.</w:t>
      </w:r>
    </w:p>
    <w:tbl>
      <w:tblPr>
        <w:tblStyle w:val="Mkatabulky"/>
        <w:tblW w:w="8504" w:type="dxa"/>
        <w:jc w:val="center"/>
        <w:tblInd w:w="675" w:type="dxa"/>
        <w:tblLook w:val="04A0"/>
      </w:tblPr>
      <w:tblGrid>
        <w:gridCol w:w="1417"/>
        <w:gridCol w:w="1417"/>
        <w:gridCol w:w="2836"/>
        <w:gridCol w:w="1417"/>
        <w:gridCol w:w="1417"/>
      </w:tblGrid>
      <w:tr w:rsidR="009460AE" w:rsidTr="009460AE">
        <w:trPr>
          <w:trHeight w:val="454"/>
          <w:jc w:val="center"/>
        </w:trPr>
        <w:tc>
          <w:tcPr>
            <w:tcW w:w="1417" w:type="dxa"/>
          </w:tcPr>
          <w:p w:rsidR="009460AE" w:rsidRPr="009460AE" w:rsidRDefault="009460AE" w:rsidP="009460A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1417" w:type="dxa"/>
          </w:tcPr>
          <w:p w:rsidR="009460AE" w:rsidRPr="009460AE" w:rsidRDefault="009460AE" w:rsidP="009460A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2836" w:type="dxa"/>
          </w:tcPr>
          <w:p w:rsidR="009460AE" w:rsidRPr="009460AE" w:rsidRDefault="009460AE" w:rsidP="009460A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1417" w:type="dxa"/>
          </w:tcPr>
          <w:p w:rsidR="009460AE" w:rsidRPr="009460AE" w:rsidRDefault="009460AE" w:rsidP="009460A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1417" w:type="dxa"/>
          </w:tcPr>
          <w:p w:rsidR="009460AE" w:rsidRPr="009460AE" w:rsidRDefault="009460AE" w:rsidP="009460A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</w:tr>
      <w:tr w:rsidR="009460AE" w:rsidTr="009460AE">
        <w:trPr>
          <w:trHeight w:val="454"/>
          <w:jc w:val="center"/>
        </w:trPr>
        <w:tc>
          <w:tcPr>
            <w:tcW w:w="1417" w:type="dxa"/>
          </w:tcPr>
          <w:p w:rsidR="009460AE" w:rsidRPr="00276961" w:rsidRDefault="009460AE" w:rsidP="009460AE">
            <w:pPr>
              <w:jc w:val="center"/>
              <w:rPr>
                <w:sz w:val="32"/>
                <w:szCs w:val="32"/>
              </w:rPr>
            </w:pPr>
            <w:r w:rsidRPr="00276961">
              <w:rPr>
                <w:sz w:val="32"/>
                <w:szCs w:val="32"/>
              </w:rPr>
              <w:t>medvěd</w:t>
            </w:r>
          </w:p>
        </w:tc>
        <w:tc>
          <w:tcPr>
            <w:tcW w:w="1417" w:type="dxa"/>
          </w:tcPr>
          <w:p w:rsidR="009460AE" w:rsidRPr="00276961" w:rsidRDefault="009460AE" w:rsidP="009460A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zajíc</w:t>
            </w:r>
          </w:p>
        </w:tc>
        <w:tc>
          <w:tcPr>
            <w:tcW w:w="2836" w:type="dxa"/>
          </w:tcPr>
          <w:p w:rsidR="009460AE" w:rsidRPr="00276961" w:rsidRDefault="009460AE" w:rsidP="009460A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</w:t>
            </w:r>
            <w:r w:rsidRPr="00276961">
              <w:rPr>
                <w:sz w:val="32"/>
                <w:szCs w:val="32"/>
              </w:rPr>
              <w:t>abička s dědečkem</w:t>
            </w:r>
          </w:p>
        </w:tc>
        <w:tc>
          <w:tcPr>
            <w:tcW w:w="1417" w:type="dxa"/>
          </w:tcPr>
          <w:p w:rsidR="009460AE" w:rsidRPr="00276961" w:rsidRDefault="009460AE" w:rsidP="009460A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liška</w:t>
            </w:r>
          </w:p>
        </w:tc>
        <w:tc>
          <w:tcPr>
            <w:tcW w:w="1417" w:type="dxa"/>
          </w:tcPr>
          <w:p w:rsidR="009460AE" w:rsidRPr="00276961" w:rsidRDefault="009460AE" w:rsidP="009460A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vlk</w:t>
            </w:r>
          </w:p>
        </w:tc>
      </w:tr>
    </w:tbl>
    <w:p w:rsidR="009460AE" w:rsidRDefault="009460AE" w:rsidP="000F6153">
      <w:pPr>
        <w:pStyle w:val="Odstavecseseznamem"/>
        <w:numPr>
          <w:ilvl w:val="0"/>
          <w:numId w:val="1"/>
        </w:numPr>
        <w:spacing w:before="720" w:after="36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Vybarvi stejnou barvou dvojici slov, která k sobě patří.</w:t>
      </w:r>
    </w:p>
    <w:tbl>
      <w:tblPr>
        <w:tblStyle w:val="Mkatabulky"/>
        <w:tblW w:w="0" w:type="auto"/>
        <w:jc w:val="center"/>
        <w:tblLook w:val="04A0"/>
      </w:tblPr>
      <w:tblGrid>
        <w:gridCol w:w="1701"/>
        <w:gridCol w:w="1701"/>
        <w:gridCol w:w="1701"/>
        <w:gridCol w:w="1701"/>
        <w:gridCol w:w="1701"/>
      </w:tblGrid>
      <w:tr w:rsidR="009460AE" w:rsidTr="009460AE">
        <w:trPr>
          <w:trHeight w:val="397"/>
          <w:jc w:val="center"/>
        </w:trPr>
        <w:tc>
          <w:tcPr>
            <w:tcW w:w="1701" w:type="dxa"/>
          </w:tcPr>
          <w:p w:rsidR="009460AE" w:rsidRPr="00DA170C" w:rsidRDefault="009460AE" w:rsidP="009460AE">
            <w:pPr>
              <w:jc w:val="center"/>
              <w:rPr>
                <w:color w:val="FF0000"/>
                <w:sz w:val="32"/>
                <w:szCs w:val="32"/>
              </w:rPr>
            </w:pPr>
            <w:r w:rsidRPr="00DA170C">
              <w:rPr>
                <w:color w:val="FF0000"/>
                <w:sz w:val="32"/>
                <w:szCs w:val="32"/>
              </w:rPr>
              <w:t>babička</w:t>
            </w:r>
          </w:p>
        </w:tc>
        <w:tc>
          <w:tcPr>
            <w:tcW w:w="1701" w:type="dxa"/>
          </w:tcPr>
          <w:p w:rsidR="009460AE" w:rsidRPr="00DA170C" w:rsidRDefault="009460AE" w:rsidP="009460AE">
            <w:pPr>
              <w:jc w:val="center"/>
              <w:rPr>
                <w:color w:val="984806" w:themeColor="accent6" w:themeShade="80"/>
                <w:sz w:val="32"/>
                <w:szCs w:val="32"/>
              </w:rPr>
            </w:pPr>
            <w:r w:rsidRPr="00DA170C">
              <w:rPr>
                <w:color w:val="984806" w:themeColor="accent6" w:themeShade="80"/>
                <w:sz w:val="32"/>
                <w:szCs w:val="32"/>
              </w:rPr>
              <w:t>zajíček</w:t>
            </w:r>
          </w:p>
        </w:tc>
        <w:tc>
          <w:tcPr>
            <w:tcW w:w="1701" w:type="dxa"/>
          </w:tcPr>
          <w:p w:rsidR="009460AE" w:rsidRPr="00DA170C" w:rsidRDefault="009460AE" w:rsidP="009460AE">
            <w:pPr>
              <w:jc w:val="center"/>
              <w:rPr>
                <w:color w:val="00B050"/>
                <w:sz w:val="32"/>
                <w:szCs w:val="32"/>
              </w:rPr>
            </w:pPr>
            <w:r w:rsidRPr="00DA170C">
              <w:rPr>
                <w:color w:val="00B050"/>
                <w:sz w:val="32"/>
                <w:szCs w:val="32"/>
              </w:rPr>
              <w:t>vlček</w:t>
            </w:r>
          </w:p>
        </w:tc>
        <w:tc>
          <w:tcPr>
            <w:tcW w:w="1701" w:type="dxa"/>
          </w:tcPr>
          <w:p w:rsidR="009460AE" w:rsidRPr="00DA170C" w:rsidRDefault="009460AE" w:rsidP="009460AE">
            <w:pPr>
              <w:jc w:val="center"/>
              <w:rPr>
                <w:color w:val="0070C0"/>
                <w:sz w:val="32"/>
                <w:szCs w:val="32"/>
              </w:rPr>
            </w:pPr>
            <w:r w:rsidRPr="00DA170C">
              <w:rPr>
                <w:color w:val="0070C0"/>
                <w:sz w:val="32"/>
                <w:szCs w:val="32"/>
              </w:rPr>
              <w:t>lištička</w:t>
            </w:r>
          </w:p>
        </w:tc>
        <w:tc>
          <w:tcPr>
            <w:tcW w:w="1701" w:type="dxa"/>
          </w:tcPr>
          <w:p w:rsidR="009460AE" w:rsidRPr="00DA170C" w:rsidRDefault="009460AE" w:rsidP="009460AE">
            <w:pPr>
              <w:jc w:val="center"/>
              <w:rPr>
                <w:color w:val="FFC000"/>
                <w:sz w:val="32"/>
                <w:szCs w:val="32"/>
              </w:rPr>
            </w:pPr>
            <w:r w:rsidRPr="00DA170C">
              <w:rPr>
                <w:color w:val="FFC000"/>
                <w:sz w:val="32"/>
                <w:szCs w:val="32"/>
              </w:rPr>
              <w:t>medvídek</w:t>
            </w:r>
          </w:p>
        </w:tc>
      </w:tr>
      <w:tr w:rsidR="009460AE" w:rsidTr="009460AE">
        <w:trPr>
          <w:trHeight w:val="397"/>
          <w:jc w:val="center"/>
        </w:trPr>
        <w:tc>
          <w:tcPr>
            <w:tcW w:w="1701" w:type="dxa"/>
            <w:shd w:val="clear" w:color="auto" w:fill="E36C0A" w:themeFill="accent6" w:themeFillShade="BF"/>
          </w:tcPr>
          <w:p w:rsidR="009460AE" w:rsidRPr="00DA170C" w:rsidRDefault="009460AE" w:rsidP="009460A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ušáček</w:t>
            </w:r>
          </w:p>
        </w:tc>
        <w:tc>
          <w:tcPr>
            <w:tcW w:w="1701" w:type="dxa"/>
            <w:shd w:val="clear" w:color="auto" w:fill="B8CCE4" w:themeFill="accent1" w:themeFillTint="66"/>
          </w:tcPr>
          <w:p w:rsidR="009460AE" w:rsidRPr="00DA170C" w:rsidRDefault="009460AE" w:rsidP="009460A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tetička</w:t>
            </w:r>
          </w:p>
        </w:tc>
        <w:tc>
          <w:tcPr>
            <w:tcW w:w="1701" w:type="dxa"/>
            <w:shd w:val="clear" w:color="auto" w:fill="FF0000"/>
          </w:tcPr>
          <w:p w:rsidR="009460AE" w:rsidRPr="00DA170C" w:rsidRDefault="009460AE" w:rsidP="009460A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dědeček</w:t>
            </w:r>
          </w:p>
        </w:tc>
        <w:tc>
          <w:tcPr>
            <w:tcW w:w="1701" w:type="dxa"/>
            <w:shd w:val="clear" w:color="auto" w:fill="FFFF00"/>
          </w:tcPr>
          <w:p w:rsidR="009460AE" w:rsidRPr="00DA170C" w:rsidRDefault="009460AE" w:rsidP="009460A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chlupáček</w:t>
            </w:r>
          </w:p>
        </w:tc>
        <w:tc>
          <w:tcPr>
            <w:tcW w:w="1701" w:type="dxa"/>
            <w:shd w:val="clear" w:color="auto" w:fill="92D050"/>
          </w:tcPr>
          <w:p w:rsidR="009460AE" w:rsidRPr="00DA170C" w:rsidRDefault="009460AE" w:rsidP="009460A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šediváček</w:t>
            </w:r>
          </w:p>
        </w:tc>
      </w:tr>
    </w:tbl>
    <w:p w:rsidR="009460AE" w:rsidRDefault="009460AE" w:rsidP="000F6153">
      <w:pPr>
        <w:pStyle w:val="Odstavecseseznamem"/>
        <w:numPr>
          <w:ilvl w:val="0"/>
          <w:numId w:val="1"/>
        </w:numPr>
        <w:spacing w:before="720" w:after="36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chybějící slova do koblížkovy písničky.</w:t>
      </w:r>
    </w:p>
    <w:p w:rsidR="009460AE" w:rsidRDefault="009460AE" w:rsidP="009460AE">
      <w:pPr>
        <w:tabs>
          <w:tab w:val="center" w:pos="4820"/>
          <w:tab w:val="right" w:pos="9072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Já, koblížek, </w:t>
      </w:r>
      <w:r>
        <w:rPr>
          <w:b/>
          <w:sz w:val="28"/>
          <w:szCs w:val="28"/>
          <w:u w:val="single"/>
        </w:rPr>
        <w:t>koblížek</w:t>
      </w:r>
      <w:r>
        <w:rPr>
          <w:sz w:val="28"/>
          <w:szCs w:val="28"/>
        </w:rPr>
        <w:t xml:space="preserve">, po truhle metený, na </w:t>
      </w:r>
      <w:r w:rsidR="005E6B92">
        <w:rPr>
          <w:b/>
          <w:sz w:val="28"/>
          <w:szCs w:val="28"/>
          <w:u w:val="single"/>
        </w:rPr>
        <w:t xml:space="preserve">másle </w:t>
      </w:r>
      <w:r>
        <w:rPr>
          <w:sz w:val="28"/>
          <w:szCs w:val="28"/>
        </w:rPr>
        <w:t xml:space="preserve">smažený. </w:t>
      </w:r>
    </w:p>
    <w:p w:rsidR="009460AE" w:rsidRDefault="009460AE" w:rsidP="005E6B92">
      <w:pPr>
        <w:tabs>
          <w:tab w:val="center" w:pos="4253"/>
          <w:tab w:val="right" w:pos="9072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Utekl jsem</w:t>
      </w:r>
      <w:r w:rsidR="005E6B92">
        <w:rPr>
          <w:sz w:val="28"/>
          <w:szCs w:val="28"/>
        </w:rPr>
        <w:t xml:space="preserve"> </w:t>
      </w:r>
      <w:r w:rsidR="005E6B92">
        <w:rPr>
          <w:b/>
          <w:sz w:val="28"/>
          <w:szCs w:val="28"/>
          <w:u w:val="single"/>
        </w:rPr>
        <w:t>babičce</w:t>
      </w:r>
      <w:r>
        <w:rPr>
          <w:sz w:val="28"/>
          <w:szCs w:val="28"/>
        </w:rPr>
        <w:t xml:space="preserve"> a </w:t>
      </w:r>
      <w:r w:rsidR="005E6B92" w:rsidRPr="005E6B92">
        <w:rPr>
          <w:b/>
          <w:sz w:val="28"/>
          <w:szCs w:val="28"/>
          <w:u w:val="single"/>
        </w:rPr>
        <w:t>dědečkovi</w:t>
      </w:r>
      <w:r w:rsidR="005E6B92">
        <w:rPr>
          <w:sz w:val="28"/>
          <w:szCs w:val="28"/>
        </w:rPr>
        <w:t xml:space="preserve"> </w:t>
      </w:r>
      <w:r w:rsidRPr="005E6B92">
        <w:rPr>
          <w:sz w:val="28"/>
          <w:szCs w:val="28"/>
        </w:rPr>
        <w:t>a</w:t>
      </w:r>
      <w:r>
        <w:rPr>
          <w:sz w:val="28"/>
          <w:szCs w:val="28"/>
        </w:rPr>
        <w:t xml:space="preserve"> tobě, zajíčku,</w:t>
      </w:r>
      <w:r w:rsidR="005E6B92">
        <w:rPr>
          <w:sz w:val="28"/>
          <w:szCs w:val="28"/>
        </w:rPr>
        <w:t xml:space="preserve"> </w:t>
      </w:r>
      <w:r>
        <w:rPr>
          <w:sz w:val="28"/>
          <w:szCs w:val="28"/>
        </w:rPr>
        <w:t>tobě také uteču.</w:t>
      </w:r>
    </w:p>
    <w:p w:rsidR="009460AE" w:rsidRDefault="009460AE" w:rsidP="000F6153">
      <w:pPr>
        <w:pStyle w:val="Odstavecseseznamem"/>
        <w:numPr>
          <w:ilvl w:val="0"/>
          <w:numId w:val="1"/>
        </w:numPr>
        <w:tabs>
          <w:tab w:val="center" w:pos="4253"/>
          <w:tab w:val="right" w:pos="9072"/>
        </w:tabs>
        <w:spacing w:before="720" w:after="36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Jak se lišce podařilo koblížka přelstít?</w:t>
      </w:r>
    </w:p>
    <w:p w:rsidR="009460AE" w:rsidRDefault="005E6B92" w:rsidP="005E6B92">
      <w:pPr>
        <w:tabs>
          <w:tab w:val="right" w:pos="9072"/>
        </w:tabs>
        <w:spacing w:after="0" w:line="240" w:lineRule="auto"/>
        <w:rPr>
          <w:sz w:val="28"/>
          <w:szCs w:val="28"/>
        </w:rPr>
      </w:pPr>
      <w:r w:rsidRPr="005E6B92">
        <w:rPr>
          <w:sz w:val="28"/>
          <w:szCs w:val="28"/>
        </w:rPr>
        <w:t>Liška schválně předstírala, že špatně slyší, aby jí koblížek vyskočil na čumák. Z čumáku je do pusy už jen kousek.</w:t>
      </w:r>
    </w:p>
    <w:p w:rsidR="005E6B92" w:rsidRDefault="005E6B92" w:rsidP="005E6B92">
      <w:pPr>
        <w:tabs>
          <w:tab w:val="right" w:pos="9072"/>
        </w:tabs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Také mu lichotila, aby ho připravila o ostražitost.</w:t>
      </w:r>
    </w:p>
    <w:p w:rsidR="009460AE" w:rsidRDefault="009460AE" w:rsidP="000F6153">
      <w:pPr>
        <w:pStyle w:val="Odstavecseseznamem"/>
        <w:numPr>
          <w:ilvl w:val="0"/>
          <w:numId w:val="1"/>
        </w:numPr>
        <w:tabs>
          <w:tab w:val="right" w:pos="9072"/>
        </w:tabs>
        <w:spacing w:before="840" w:after="48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Vybarvi vlastnosti vhodné pro lišku červeně a pro</w:t>
      </w:r>
      <w:r w:rsidRPr="009460AE">
        <w:rPr>
          <w:b/>
          <w:sz w:val="28"/>
          <w:szCs w:val="28"/>
        </w:rPr>
        <w:t xml:space="preserve"> koblížka modře</w:t>
      </w:r>
      <w:r>
        <w:rPr>
          <w:b/>
          <w:sz w:val="28"/>
          <w:szCs w:val="28"/>
        </w:rPr>
        <w:t>.</w:t>
      </w:r>
    </w:p>
    <w:tbl>
      <w:tblPr>
        <w:tblStyle w:val="Mkatabulky"/>
        <w:tblW w:w="0" w:type="auto"/>
        <w:tblInd w:w="360" w:type="dxa"/>
        <w:tblLook w:val="04A0"/>
      </w:tblPr>
      <w:tblGrid>
        <w:gridCol w:w="2953"/>
        <w:gridCol w:w="2981"/>
        <w:gridCol w:w="2994"/>
      </w:tblGrid>
      <w:tr w:rsidR="009460AE" w:rsidTr="005E6B92">
        <w:trPr>
          <w:trHeight w:val="454"/>
        </w:trPr>
        <w:tc>
          <w:tcPr>
            <w:tcW w:w="2953" w:type="dxa"/>
          </w:tcPr>
          <w:p w:rsidR="009460AE" w:rsidRPr="009460AE" w:rsidRDefault="009460AE" w:rsidP="000F6153">
            <w:pPr>
              <w:tabs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lenost</w:t>
            </w:r>
          </w:p>
        </w:tc>
        <w:tc>
          <w:tcPr>
            <w:tcW w:w="2981" w:type="dxa"/>
            <w:shd w:val="clear" w:color="auto" w:fill="FF0000"/>
          </w:tcPr>
          <w:p w:rsidR="009460AE" w:rsidRPr="009460AE" w:rsidRDefault="005E6B92" w:rsidP="000F6153">
            <w:pPr>
              <w:tabs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záludnost</w:t>
            </w:r>
          </w:p>
        </w:tc>
        <w:tc>
          <w:tcPr>
            <w:tcW w:w="2994" w:type="dxa"/>
            <w:shd w:val="clear" w:color="auto" w:fill="FF0000"/>
          </w:tcPr>
          <w:p w:rsidR="009460AE" w:rsidRPr="009460AE" w:rsidRDefault="009460AE" w:rsidP="000F6153">
            <w:pPr>
              <w:tabs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vychytralost</w:t>
            </w:r>
          </w:p>
        </w:tc>
      </w:tr>
      <w:tr w:rsidR="009460AE" w:rsidTr="005E6B92">
        <w:trPr>
          <w:trHeight w:val="454"/>
        </w:trPr>
        <w:tc>
          <w:tcPr>
            <w:tcW w:w="2953" w:type="dxa"/>
            <w:shd w:val="clear" w:color="auto" w:fill="FF0000"/>
          </w:tcPr>
          <w:p w:rsidR="009460AE" w:rsidRPr="009460AE" w:rsidRDefault="009460AE" w:rsidP="000F6153">
            <w:pPr>
              <w:tabs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lstivost</w:t>
            </w:r>
          </w:p>
        </w:tc>
        <w:tc>
          <w:tcPr>
            <w:tcW w:w="2981" w:type="dxa"/>
          </w:tcPr>
          <w:p w:rsidR="009460AE" w:rsidRPr="009460AE" w:rsidRDefault="009460AE" w:rsidP="000F6153">
            <w:pPr>
              <w:tabs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pracovitost</w:t>
            </w:r>
          </w:p>
        </w:tc>
        <w:tc>
          <w:tcPr>
            <w:tcW w:w="2994" w:type="dxa"/>
            <w:shd w:val="clear" w:color="auto" w:fill="B6DDE8" w:themeFill="accent5" w:themeFillTint="66"/>
          </w:tcPr>
          <w:p w:rsidR="009460AE" w:rsidRPr="009460AE" w:rsidRDefault="005E6B92" w:rsidP="000F6153">
            <w:pPr>
              <w:tabs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vychloubačnost</w:t>
            </w:r>
          </w:p>
        </w:tc>
      </w:tr>
      <w:tr w:rsidR="009460AE" w:rsidTr="005E6B92">
        <w:trPr>
          <w:trHeight w:val="454"/>
        </w:trPr>
        <w:tc>
          <w:tcPr>
            <w:tcW w:w="2953" w:type="dxa"/>
            <w:shd w:val="clear" w:color="auto" w:fill="B6DDE8" w:themeFill="accent5" w:themeFillTint="66"/>
          </w:tcPr>
          <w:p w:rsidR="009460AE" w:rsidRPr="009460AE" w:rsidRDefault="009460AE" w:rsidP="000F6153">
            <w:pPr>
              <w:tabs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nafoukanost</w:t>
            </w:r>
          </w:p>
        </w:tc>
        <w:tc>
          <w:tcPr>
            <w:tcW w:w="2981" w:type="dxa"/>
            <w:shd w:val="clear" w:color="auto" w:fill="B6DDE8" w:themeFill="accent5" w:themeFillTint="66"/>
          </w:tcPr>
          <w:p w:rsidR="009460AE" w:rsidRPr="009460AE" w:rsidRDefault="009460AE" w:rsidP="000F6153">
            <w:pPr>
              <w:tabs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lehkomyslnost</w:t>
            </w:r>
          </w:p>
        </w:tc>
        <w:tc>
          <w:tcPr>
            <w:tcW w:w="2994" w:type="dxa"/>
          </w:tcPr>
          <w:p w:rsidR="009460AE" w:rsidRPr="009460AE" w:rsidRDefault="009460AE" w:rsidP="000F6153">
            <w:pPr>
              <w:tabs>
                <w:tab w:val="right" w:pos="9072"/>
              </w:tabs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poctivost</w:t>
            </w:r>
          </w:p>
        </w:tc>
      </w:tr>
    </w:tbl>
    <w:p w:rsidR="005E6B92" w:rsidRPr="00715C8F" w:rsidRDefault="005E6B92" w:rsidP="000F6153">
      <w:pPr>
        <w:tabs>
          <w:tab w:val="right" w:pos="8222"/>
        </w:tabs>
        <w:spacing w:before="960" w:after="0"/>
        <w:ind w:firstLine="709"/>
        <w:rPr>
          <w:b/>
          <w:sz w:val="28"/>
          <w:szCs w:val="28"/>
        </w:rPr>
      </w:pPr>
      <w:r w:rsidRPr="00887007">
        <w:rPr>
          <w:sz w:val="28"/>
          <w:szCs w:val="28"/>
        </w:rPr>
        <w:t>Ilustra</w:t>
      </w:r>
      <w:r>
        <w:rPr>
          <w:sz w:val="28"/>
          <w:szCs w:val="28"/>
        </w:rPr>
        <w:t>ce: www.office.microsoft.com, 24</w:t>
      </w:r>
      <w:r w:rsidRPr="00887007">
        <w:rPr>
          <w:sz w:val="28"/>
          <w:szCs w:val="28"/>
        </w:rPr>
        <w:t>. 2. 2014</w:t>
      </w:r>
    </w:p>
    <w:sectPr w:rsidR="005E6B92" w:rsidRPr="00715C8F" w:rsidSect="00F51D05">
      <w:headerReference w:type="default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5A0" w:rsidRDefault="00EB75A0" w:rsidP="00564763">
      <w:pPr>
        <w:spacing w:after="0" w:line="240" w:lineRule="auto"/>
      </w:pPr>
      <w:r>
        <w:separator/>
      </w:r>
    </w:p>
  </w:endnote>
  <w:endnote w:type="continuationSeparator" w:id="0">
    <w:p w:rsidR="00EB75A0" w:rsidRDefault="00EB75A0" w:rsidP="0056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AE" w:rsidRPr="00C9413B" w:rsidRDefault="009460AE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9460AE" w:rsidRPr="00C9413B" w:rsidRDefault="009460AE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9460AE" w:rsidRDefault="009460AE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>
      <w:rPr>
        <w:rFonts w:cstheme="minorHAnsi"/>
        <w:i/>
        <w:sz w:val="20"/>
        <w:szCs w:val="20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AE" w:rsidRPr="00C9413B" w:rsidRDefault="009460AE" w:rsidP="00E40FA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9460AE" w:rsidRPr="00C9413B" w:rsidRDefault="009460AE" w:rsidP="00E40FA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9460AE" w:rsidRDefault="009460AE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>
      <w:rPr>
        <w:rFonts w:cstheme="minorHAnsi"/>
        <w:i/>
        <w:sz w:val="20"/>
        <w:szCs w:val="20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5A0" w:rsidRDefault="00EB75A0" w:rsidP="00564763">
      <w:pPr>
        <w:spacing w:after="0" w:line="240" w:lineRule="auto"/>
      </w:pPr>
      <w:r>
        <w:separator/>
      </w:r>
    </w:p>
  </w:footnote>
  <w:footnote w:type="continuationSeparator" w:id="0">
    <w:p w:rsidR="00EB75A0" w:rsidRDefault="00EB75A0" w:rsidP="0056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42318"/>
      <w:docPartObj>
        <w:docPartGallery w:val="Page Numbers (Top of Page)"/>
        <w:docPartUnique/>
      </w:docPartObj>
    </w:sdtPr>
    <w:sdtContent>
      <w:p w:rsidR="009460AE" w:rsidRDefault="009460AE" w:rsidP="00E40FA3">
        <w:pPr>
          <w:pStyle w:val="Zhlav"/>
          <w:jc w:val="right"/>
        </w:pPr>
        <w:fldSimple w:instr=" PAGE   \* MERGEFORMAT ">
          <w:r w:rsidR="006164DC">
            <w:rPr>
              <w:noProof/>
            </w:rPr>
            <w:t>3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D56FB9"/>
    <w:multiLevelType w:val="hybridMultilevel"/>
    <w:tmpl w:val="1C9AB6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9874">
      <o:colormenu v:ext="edit" strokecolor="none [1609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5431D"/>
    <w:rsid w:val="00020B2D"/>
    <w:rsid w:val="00027D75"/>
    <w:rsid w:val="000372E2"/>
    <w:rsid w:val="000A0548"/>
    <w:rsid w:val="000B0CEA"/>
    <w:rsid w:val="000C3FAB"/>
    <w:rsid w:val="000D7F64"/>
    <w:rsid w:val="000E1AEE"/>
    <w:rsid w:val="000E4A4F"/>
    <w:rsid w:val="000F6153"/>
    <w:rsid w:val="0010091A"/>
    <w:rsid w:val="00125F28"/>
    <w:rsid w:val="00144EFD"/>
    <w:rsid w:val="0019522F"/>
    <w:rsid w:val="001A7611"/>
    <w:rsid w:val="001B23A5"/>
    <w:rsid w:val="001C4779"/>
    <w:rsid w:val="001E081B"/>
    <w:rsid w:val="001F2816"/>
    <w:rsid w:val="001F344D"/>
    <w:rsid w:val="0025431D"/>
    <w:rsid w:val="00262E04"/>
    <w:rsid w:val="0027232C"/>
    <w:rsid w:val="00276961"/>
    <w:rsid w:val="002D6C7C"/>
    <w:rsid w:val="003416A4"/>
    <w:rsid w:val="00351D18"/>
    <w:rsid w:val="00355159"/>
    <w:rsid w:val="00374349"/>
    <w:rsid w:val="003828BF"/>
    <w:rsid w:val="0039454E"/>
    <w:rsid w:val="003947BE"/>
    <w:rsid w:val="003C3DD9"/>
    <w:rsid w:val="00403081"/>
    <w:rsid w:val="00446414"/>
    <w:rsid w:val="004513C8"/>
    <w:rsid w:val="00452756"/>
    <w:rsid w:val="004B508B"/>
    <w:rsid w:val="004E60C9"/>
    <w:rsid w:val="004E7860"/>
    <w:rsid w:val="00520636"/>
    <w:rsid w:val="00522D34"/>
    <w:rsid w:val="0052526D"/>
    <w:rsid w:val="00543604"/>
    <w:rsid w:val="00564763"/>
    <w:rsid w:val="00591AC3"/>
    <w:rsid w:val="005D58EF"/>
    <w:rsid w:val="005E2137"/>
    <w:rsid w:val="005E6B92"/>
    <w:rsid w:val="00605C0A"/>
    <w:rsid w:val="006164DC"/>
    <w:rsid w:val="00655FB5"/>
    <w:rsid w:val="00686DDE"/>
    <w:rsid w:val="006A08EE"/>
    <w:rsid w:val="006D6F21"/>
    <w:rsid w:val="00770639"/>
    <w:rsid w:val="007926CA"/>
    <w:rsid w:val="007A081B"/>
    <w:rsid w:val="007B24C3"/>
    <w:rsid w:val="007C0E7E"/>
    <w:rsid w:val="00831E98"/>
    <w:rsid w:val="008667F2"/>
    <w:rsid w:val="00875832"/>
    <w:rsid w:val="00893366"/>
    <w:rsid w:val="008A5F0E"/>
    <w:rsid w:val="008F4B4A"/>
    <w:rsid w:val="008F5140"/>
    <w:rsid w:val="00907428"/>
    <w:rsid w:val="009460AE"/>
    <w:rsid w:val="009468A0"/>
    <w:rsid w:val="009508BF"/>
    <w:rsid w:val="009679A8"/>
    <w:rsid w:val="009A0C2B"/>
    <w:rsid w:val="009C4259"/>
    <w:rsid w:val="009C5813"/>
    <w:rsid w:val="009C68D7"/>
    <w:rsid w:val="00A24A52"/>
    <w:rsid w:val="00A35F49"/>
    <w:rsid w:val="00A55E8A"/>
    <w:rsid w:val="00A6603E"/>
    <w:rsid w:val="00A7418C"/>
    <w:rsid w:val="00AA3FDE"/>
    <w:rsid w:val="00AF1F78"/>
    <w:rsid w:val="00AF6804"/>
    <w:rsid w:val="00B03412"/>
    <w:rsid w:val="00B04ED7"/>
    <w:rsid w:val="00B05F82"/>
    <w:rsid w:val="00B0772C"/>
    <w:rsid w:val="00B43C49"/>
    <w:rsid w:val="00B573CB"/>
    <w:rsid w:val="00B91D23"/>
    <w:rsid w:val="00C47126"/>
    <w:rsid w:val="00C60793"/>
    <w:rsid w:val="00C77BF4"/>
    <w:rsid w:val="00C95508"/>
    <w:rsid w:val="00CA3907"/>
    <w:rsid w:val="00CC4F57"/>
    <w:rsid w:val="00CC5CDA"/>
    <w:rsid w:val="00D01D41"/>
    <w:rsid w:val="00D25E34"/>
    <w:rsid w:val="00D414BD"/>
    <w:rsid w:val="00DA170C"/>
    <w:rsid w:val="00DB300D"/>
    <w:rsid w:val="00DF6253"/>
    <w:rsid w:val="00E115DC"/>
    <w:rsid w:val="00E40FA3"/>
    <w:rsid w:val="00E70A07"/>
    <w:rsid w:val="00EB5321"/>
    <w:rsid w:val="00EB75A0"/>
    <w:rsid w:val="00EC153E"/>
    <w:rsid w:val="00F13081"/>
    <w:rsid w:val="00F23D61"/>
    <w:rsid w:val="00F3633E"/>
    <w:rsid w:val="00F43DCD"/>
    <w:rsid w:val="00F44797"/>
    <w:rsid w:val="00F51D05"/>
    <w:rsid w:val="00FC40FB"/>
    <w:rsid w:val="00FD1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>
      <o:colormenu v:ext="edit" strokecolor="none [1609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31D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3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64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763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64763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64763"/>
    <w:rPr>
      <w:rFonts w:eastAsiaTheme="minorEastAsia"/>
    </w:rPr>
  </w:style>
  <w:style w:type="character" w:customStyle="1" w:styleId="Nadpis2Char">
    <w:name w:val="Nadpis 2 Char"/>
    <w:basedOn w:val="Standardnpsmoodstavce"/>
    <w:link w:val="Nadpis2"/>
    <w:uiPriority w:val="9"/>
    <w:rsid w:val="00893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9A8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0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769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3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F4C619-B71B-4D63-B7EA-827860FFA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651</Words>
  <Characters>3847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8</cp:revision>
  <dcterms:created xsi:type="dcterms:W3CDTF">2014-02-22T16:10:00Z</dcterms:created>
  <dcterms:modified xsi:type="dcterms:W3CDTF">2014-02-24T16:38:00Z</dcterms:modified>
</cp:coreProperties>
</file>