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93D" w:rsidRPr="00576D09" w:rsidRDefault="00D07A8C" w:rsidP="00B7593D">
      <w:pPr>
        <w:pBdr>
          <w:top w:val="single" w:sz="4" w:space="1" w:color="auto"/>
          <w:left w:val="single" w:sz="4" w:space="4" w:color="auto"/>
          <w:bottom w:val="single" w:sz="4" w:space="1" w:color="auto"/>
          <w:right w:val="single" w:sz="4" w:space="4" w:color="auto"/>
        </w:pBdr>
        <w:tabs>
          <w:tab w:val="left" w:pos="5387"/>
        </w:tabs>
        <w:rPr>
          <w:b/>
          <w:sz w:val="28"/>
          <w:szCs w:val="28"/>
        </w:rPr>
      </w:pPr>
      <w:r>
        <w:rPr>
          <w:b/>
          <w:sz w:val="28"/>
          <w:szCs w:val="28"/>
        </w:rPr>
        <w:t>Kód: VY_12_INOVACE_PČ.8.06</w:t>
      </w:r>
    </w:p>
    <w:p w:rsidR="00B7593D" w:rsidRDefault="00B7593D" w:rsidP="00B7593D">
      <w:pPr>
        <w:rPr>
          <w:rFonts w:ascii="Arial" w:hAnsi="Arial" w:cs="Arial"/>
          <w:b/>
          <w:szCs w:val="24"/>
          <w:u w:val="single"/>
        </w:rPr>
      </w:pPr>
    </w:p>
    <w:p w:rsidR="00B7593D" w:rsidRDefault="00A03281" w:rsidP="00B7593D">
      <w:pPr>
        <w:pBdr>
          <w:top w:val="single" w:sz="4" w:space="1" w:color="auto"/>
          <w:left w:val="single" w:sz="4" w:space="4" w:color="auto"/>
          <w:bottom w:val="single" w:sz="4" w:space="1" w:color="auto"/>
          <w:right w:val="single" w:sz="4" w:space="4" w:color="auto"/>
        </w:pBdr>
        <w:rPr>
          <w:b/>
          <w:bCs/>
          <w:sz w:val="40"/>
          <w:szCs w:val="40"/>
        </w:rPr>
      </w:pPr>
      <w:r>
        <w:rPr>
          <w:b/>
          <w:bCs/>
          <w:sz w:val="40"/>
          <w:szCs w:val="40"/>
        </w:rPr>
        <w:t>Pájení</w:t>
      </w:r>
    </w:p>
    <w:p w:rsidR="00B7593D" w:rsidRDefault="00B7593D" w:rsidP="00B7593D">
      <w:pPr>
        <w:rPr>
          <w:b/>
          <w:bCs/>
          <w:sz w:val="28"/>
          <w:szCs w:val="28"/>
        </w:rPr>
      </w:pPr>
    </w:p>
    <w:p w:rsidR="00B7593D" w:rsidRDefault="00B7593D" w:rsidP="00B7593D">
      <w:pPr>
        <w:rPr>
          <w:bCs/>
          <w:sz w:val="28"/>
          <w:szCs w:val="28"/>
        </w:rPr>
      </w:pPr>
      <w:r w:rsidRPr="00D42031">
        <w:rPr>
          <w:bCs/>
          <w:sz w:val="28"/>
          <w:szCs w:val="28"/>
        </w:rPr>
        <w:t>1) autor výukového materiálu</w:t>
      </w:r>
      <w:r>
        <w:rPr>
          <w:bCs/>
          <w:sz w:val="28"/>
          <w:szCs w:val="28"/>
        </w:rPr>
        <w:t>: Mgr. Pavel Koreň</w:t>
      </w:r>
    </w:p>
    <w:p w:rsidR="00B7593D" w:rsidRDefault="00D07A8C" w:rsidP="00B7593D">
      <w:pPr>
        <w:rPr>
          <w:bCs/>
          <w:sz w:val="28"/>
          <w:szCs w:val="28"/>
        </w:rPr>
      </w:pPr>
      <w:r>
        <w:rPr>
          <w:bCs/>
          <w:sz w:val="28"/>
          <w:szCs w:val="28"/>
        </w:rPr>
        <w:t>2) datum: září</w:t>
      </w:r>
      <w:r w:rsidR="00B7593D">
        <w:rPr>
          <w:bCs/>
          <w:sz w:val="28"/>
          <w:szCs w:val="28"/>
        </w:rPr>
        <w:t xml:space="preserve"> 2012</w:t>
      </w:r>
    </w:p>
    <w:p w:rsidR="00B7593D" w:rsidRDefault="00D07A8C" w:rsidP="00B7593D">
      <w:pPr>
        <w:rPr>
          <w:bCs/>
          <w:sz w:val="28"/>
          <w:szCs w:val="28"/>
        </w:rPr>
      </w:pPr>
      <w:r>
        <w:rPr>
          <w:bCs/>
          <w:sz w:val="28"/>
          <w:szCs w:val="28"/>
        </w:rPr>
        <w:t>3) ročník: osmý</w:t>
      </w:r>
    </w:p>
    <w:p w:rsidR="00B7593D" w:rsidRDefault="00B7593D" w:rsidP="00B7593D">
      <w:pPr>
        <w:rPr>
          <w:bCs/>
          <w:sz w:val="28"/>
          <w:szCs w:val="28"/>
        </w:rPr>
      </w:pPr>
      <w:r>
        <w:rPr>
          <w:bCs/>
          <w:sz w:val="28"/>
          <w:szCs w:val="28"/>
        </w:rPr>
        <w:t>4) vzdělá</w:t>
      </w:r>
      <w:r w:rsidR="0019735B">
        <w:rPr>
          <w:bCs/>
          <w:sz w:val="28"/>
          <w:szCs w:val="28"/>
        </w:rPr>
        <w:t>vací oblast: člověk a svět práce</w:t>
      </w:r>
    </w:p>
    <w:p w:rsidR="00B7593D" w:rsidRDefault="003E0397" w:rsidP="00B7593D">
      <w:pPr>
        <w:rPr>
          <w:bCs/>
          <w:sz w:val="28"/>
          <w:szCs w:val="28"/>
        </w:rPr>
      </w:pPr>
      <w:r>
        <w:rPr>
          <w:bCs/>
          <w:sz w:val="28"/>
          <w:szCs w:val="28"/>
        </w:rPr>
        <w:t xml:space="preserve">    vzdělávací obo</w:t>
      </w:r>
      <w:r w:rsidR="0019735B">
        <w:rPr>
          <w:bCs/>
          <w:sz w:val="28"/>
          <w:szCs w:val="28"/>
        </w:rPr>
        <w:t>r: pracovní činnosti</w:t>
      </w:r>
    </w:p>
    <w:p w:rsidR="0019735B" w:rsidRDefault="0019735B" w:rsidP="00B7593D">
      <w:pPr>
        <w:rPr>
          <w:bCs/>
          <w:sz w:val="28"/>
          <w:szCs w:val="28"/>
        </w:rPr>
      </w:pPr>
      <w:r>
        <w:rPr>
          <w:bCs/>
          <w:sz w:val="28"/>
          <w:szCs w:val="28"/>
        </w:rPr>
        <w:t xml:space="preserve">    tematický okruh: práce s technickými materiály</w:t>
      </w:r>
    </w:p>
    <w:p w:rsidR="00B7593D" w:rsidRDefault="00B7593D" w:rsidP="006753FF">
      <w:pPr>
        <w:ind w:left="960" w:hanging="960"/>
        <w:jc w:val="both"/>
        <w:rPr>
          <w:bCs/>
          <w:sz w:val="28"/>
          <w:szCs w:val="28"/>
        </w:rPr>
      </w:pPr>
      <w:r>
        <w:rPr>
          <w:bCs/>
          <w:sz w:val="28"/>
          <w:szCs w:val="28"/>
        </w:rPr>
        <w:t xml:space="preserve">    téma: (klíčová slova)</w:t>
      </w:r>
      <w:r w:rsidR="004336A0">
        <w:rPr>
          <w:bCs/>
          <w:sz w:val="28"/>
          <w:szCs w:val="28"/>
        </w:rPr>
        <w:t xml:space="preserve"> – </w:t>
      </w:r>
      <w:r w:rsidR="00A03281">
        <w:rPr>
          <w:bCs/>
          <w:sz w:val="28"/>
          <w:szCs w:val="28"/>
        </w:rPr>
        <w:t>pájení, pájedlo, měkká klempířská pájka, tavidla, technologický postup</w:t>
      </w:r>
      <w:r w:rsidR="00805C02">
        <w:rPr>
          <w:bCs/>
          <w:sz w:val="28"/>
          <w:szCs w:val="28"/>
        </w:rPr>
        <w:t xml:space="preserve"> </w:t>
      </w:r>
      <w:r w:rsidR="006753FF">
        <w:rPr>
          <w:bCs/>
          <w:sz w:val="28"/>
          <w:szCs w:val="28"/>
        </w:rPr>
        <w:t>(</w:t>
      </w:r>
      <w:r w:rsidR="004336A0">
        <w:rPr>
          <w:bCs/>
          <w:sz w:val="28"/>
          <w:szCs w:val="28"/>
        </w:rPr>
        <w:t>seznámit se</w:t>
      </w:r>
      <w:r w:rsidR="00A03281">
        <w:rPr>
          <w:bCs/>
          <w:sz w:val="28"/>
          <w:szCs w:val="28"/>
        </w:rPr>
        <w:t>, vyzkoušet si</w:t>
      </w:r>
      <w:r w:rsidR="006753FF">
        <w:rPr>
          <w:bCs/>
          <w:sz w:val="28"/>
          <w:szCs w:val="28"/>
        </w:rPr>
        <w:t>)</w:t>
      </w:r>
    </w:p>
    <w:p w:rsidR="00805C02" w:rsidRPr="00863F23" w:rsidRDefault="00B7593D" w:rsidP="005D1F4F">
      <w:pPr>
        <w:rPr>
          <w:bCs/>
          <w:sz w:val="28"/>
          <w:szCs w:val="28"/>
        </w:rPr>
      </w:pPr>
      <w:r>
        <w:rPr>
          <w:bCs/>
          <w:sz w:val="28"/>
          <w:szCs w:val="28"/>
        </w:rPr>
        <w:t>5) metodický list/anotace</w:t>
      </w:r>
      <w:r w:rsidR="00D07A8C">
        <w:rPr>
          <w:bCs/>
          <w:sz w:val="28"/>
          <w:szCs w:val="28"/>
        </w:rPr>
        <w:t xml:space="preserve"> </w:t>
      </w:r>
    </w:p>
    <w:p w:rsidR="00A03281" w:rsidRDefault="008E034C" w:rsidP="00BE7E3B">
      <w:pPr>
        <w:tabs>
          <w:tab w:val="left" w:pos="5387"/>
        </w:tabs>
        <w:jc w:val="both"/>
        <w:rPr>
          <w:sz w:val="28"/>
          <w:szCs w:val="28"/>
        </w:rPr>
      </w:pPr>
      <w:r>
        <w:rPr>
          <w:bCs/>
          <w:sz w:val="28"/>
          <w:szCs w:val="28"/>
        </w:rPr>
        <w:t>Pracovní list se skládá ze dvou</w:t>
      </w:r>
      <w:r w:rsidR="00B7593D" w:rsidRPr="008E034C">
        <w:rPr>
          <w:bCs/>
          <w:sz w:val="28"/>
          <w:szCs w:val="28"/>
        </w:rPr>
        <w:t xml:space="preserve"> částí. V první části žáci získají základní </w:t>
      </w:r>
      <w:r w:rsidR="0057645C" w:rsidRPr="008E034C">
        <w:rPr>
          <w:bCs/>
          <w:sz w:val="28"/>
          <w:szCs w:val="28"/>
        </w:rPr>
        <w:t xml:space="preserve">teoretické informace </w:t>
      </w:r>
      <w:r w:rsidR="00A34243" w:rsidRPr="008E034C">
        <w:rPr>
          <w:bCs/>
          <w:sz w:val="28"/>
          <w:szCs w:val="28"/>
        </w:rPr>
        <w:t>o</w:t>
      </w:r>
      <w:r w:rsidR="00BE7E3B">
        <w:rPr>
          <w:bCs/>
          <w:sz w:val="28"/>
          <w:szCs w:val="28"/>
        </w:rPr>
        <w:t xml:space="preserve"> </w:t>
      </w:r>
      <w:r w:rsidR="002D7282">
        <w:rPr>
          <w:bCs/>
          <w:sz w:val="28"/>
          <w:szCs w:val="28"/>
        </w:rPr>
        <w:t>pájení, pájedlech, pájkách</w:t>
      </w:r>
      <w:r w:rsidR="00BE7E3B">
        <w:rPr>
          <w:bCs/>
          <w:sz w:val="28"/>
          <w:szCs w:val="28"/>
        </w:rPr>
        <w:t xml:space="preserve"> a též se seznámí se základními podmínkami pájení</w:t>
      </w:r>
      <w:r w:rsidR="00863F23">
        <w:rPr>
          <w:bCs/>
          <w:sz w:val="28"/>
          <w:szCs w:val="28"/>
        </w:rPr>
        <w:t>.</w:t>
      </w:r>
      <w:r w:rsidR="005D1F4F" w:rsidRPr="008E034C">
        <w:rPr>
          <w:bCs/>
          <w:sz w:val="28"/>
          <w:szCs w:val="28"/>
        </w:rPr>
        <w:t xml:space="preserve"> </w:t>
      </w:r>
      <w:r w:rsidR="00A34243" w:rsidRPr="008E034C">
        <w:rPr>
          <w:bCs/>
          <w:sz w:val="28"/>
          <w:szCs w:val="28"/>
        </w:rPr>
        <w:t>V druhé části</w:t>
      </w:r>
      <w:r w:rsidR="00863F23">
        <w:rPr>
          <w:bCs/>
          <w:sz w:val="28"/>
          <w:szCs w:val="28"/>
        </w:rPr>
        <w:t>, která je praktická,</w:t>
      </w:r>
      <w:r w:rsidR="00BE7E3B" w:rsidRPr="0012424E">
        <w:rPr>
          <w:sz w:val="28"/>
          <w:szCs w:val="28"/>
        </w:rPr>
        <w:t xml:space="preserve"> se žáci pod přímým vedením pedagoga naučí</w:t>
      </w:r>
      <w:r w:rsidR="00BE7E3B">
        <w:rPr>
          <w:sz w:val="28"/>
          <w:szCs w:val="28"/>
        </w:rPr>
        <w:t xml:space="preserve"> pájet plech. Na závěr si připomenou nejčastější chyby, kterých se při práci dopouštěli.</w:t>
      </w:r>
    </w:p>
    <w:p w:rsidR="00A03281" w:rsidRPr="00A03281" w:rsidRDefault="00B7593D" w:rsidP="00BE7E3B">
      <w:pPr>
        <w:jc w:val="both"/>
        <w:rPr>
          <w:sz w:val="28"/>
          <w:szCs w:val="28"/>
        </w:rPr>
      </w:pPr>
      <w:r w:rsidRPr="005F085D">
        <w:rPr>
          <w:sz w:val="28"/>
          <w:szCs w:val="28"/>
        </w:rPr>
        <w:t>Očekávan</w:t>
      </w:r>
      <w:r w:rsidR="00234FE4">
        <w:rPr>
          <w:sz w:val="28"/>
          <w:szCs w:val="28"/>
        </w:rPr>
        <w:t>ý</w:t>
      </w:r>
      <w:r>
        <w:rPr>
          <w:sz w:val="28"/>
          <w:szCs w:val="28"/>
        </w:rPr>
        <w:t xml:space="preserve"> výstup</w:t>
      </w:r>
      <w:r w:rsidRPr="008B5E6D">
        <w:rPr>
          <w:sz w:val="28"/>
          <w:szCs w:val="28"/>
        </w:rPr>
        <w:t xml:space="preserve">: </w:t>
      </w:r>
      <w:r w:rsidR="00A03281" w:rsidRPr="00A03281">
        <w:rPr>
          <w:sz w:val="28"/>
          <w:szCs w:val="28"/>
        </w:rPr>
        <w:t>Žák by měl řešit jednoduché technické úkoly s vhodným výběrem materiálů, pracovních nástrojů a nářadí a organizovat svoji pracovní činnost.</w:t>
      </w:r>
    </w:p>
    <w:p w:rsidR="003E0397" w:rsidRPr="00A03281" w:rsidRDefault="003E0397" w:rsidP="00A03281">
      <w:pPr>
        <w:jc w:val="both"/>
        <w:rPr>
          <w:sz w:val="28"/>
          <w:szCs w:val="28"/>
        </w:rPr>
      </w:pPr>
    </w:p>
    <w:p w:rsidR="00B7593D" w:rsidRPr="008B5E6D" w:rsidRDefault="00B7593D" w:rsidP="00697B4A">
      <w:pPr>
        <w:rPr>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
          <w:bCs/>
          <w:sz w:val="28"/>
          <w:szCs w:val="28"/>
        </w:rPr>
      </w:pPr>
    </w:p>
    <w:p w:rsidR="00B7593D" w:rsidRDefault="00B7593D" w:rsidP="00B7593D">
      <w:pP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jc w:val="center"/>
        <w:rPr>
          <w:bCs/>
          <w:sz w:val="16"/>
          <w:szCs w:val="16"/>
        </w:rPr>
      </w:pPr>
    </w:p>
    <w:p w:rsidR="00B7593D" w:rsidRDefault="00B7593D" w:rsidP="00B7593D">
      <w:pPr>
        <w:rPr>
          <w:bCs/>
          <w:sz w:val="16"/>
          <w:szCs w:val="16"/>
        </w:rPr>
      </w:pPr>
    </w:p>
    <w:p w:rsidR="00B7593D" w:rsidRDefault="00B7593D" w:rsidP="00B7593D">
      <w:pPr>
        <w:rPr>
          <w:bCs/>
          <w:sz w:val="16"/>
          <w:szCs w:val="16"/>
        </w:rPr>
      </w:pPr>
    </w:p>
    <w:p w:rsidR="00B7593D" w:rsidRDefault="00B7593D" w:rsidP="00B7593D">
      <w:pPr>
        <w:rPr>
          <w:bCs/>
          <w:sz w:val="16"/>
          <w:szCs w:val="16"/>
        </w:rPr>
      </w:pPr>
    </w:p>
    <w:p w:rsidR="00913497" w:rsidRDefault="00913497" w:rsidP="00C5762C">
      <w:pPr>
        <w:jc w:val="center"/>
        <w:rPr>
          <w:bCs/>
          <w:sz w:val="16"/>
          <w:szCs w:val="16"/>
        </w:rPr>
      </w:pPr>
    </w:p>
    <w:p w:rsidR="00913497" w:rsidRDefault="00913497" w:rsidP="00C5762C">
      <w:pPr>
        <w:jc w:val="center"/>
        <w:rPr>
          <w:bCs/>
          <w:sz w:val="16"/>
          <w:szCs w:val="16"/>
        </w:rPr>
      </w:pPr>
    </w:p>
    <w:p w:rsidR="00913497" w:rsidRDefault="00913497" w:rsidP="00C5762C">
      <w:pPr>
        <w:jc w:val="center"/>
        <w:rPr>
          <w:bCs/>
          <w:sz w:val="16"/>
          <w:szCs w:val="16"/>
        </w:rPr>
      </w:pPr>
    </w:p>
    <w:p w:rsidR="00234FE4" w:rsidRDefault="00234FE4" w:rsidP="009B3F7E">
      <w:pPr>
        <w:tabs>
          <w:tab w:val="left" w:pos="5387"/>
        </w:tabs>
        <w:spacing w:after="120"/>
        <w:jc w:val="both"/>
        <w:rPr>
          <w:b/>
          <w:sz w:val="28"/>
          <w:szCs w:val="28"/>
          <w:u w:val="single"/>
        </w:rPr>
      </w:pPr>
    </w:p>
    <w:p w:rsidR="00234FE4" w:rsidRDefault="00234FE4" w:rsidP="009B3F7E">
      <w:pPr>
        <w:tabs>
          <w:tab w:val="left" w:pos="5387"/>
        </w:tabs>
        <w:spacing w:after="120"/>
        <w:jc w:val="both"/>
        <w:rPr>
          <w:b/>
          <w:sz w:val="28"/>
          <w:szCs w:val="28"/>
          <w:u w:val="single"/>
        </w:rPr>
      </w:pPr>
    </w:p>
    <w:p w:rsidR="009B3F7E" w:rsidRDefault="00A03281" w:rsidP="009B3F7E">
      <w:pPr>
        <w:tabs>
          <w:tab w:val="left" w:pos="5387"/>
        </w:tabs>
        <w:spacing w:after="120"/>
        <w:jc w:val="both"/>
        <w:rPr>
          <w:b/>
          <w:sz w:val="28"/>
          <w:szCs w:val="28"/>
          <w:u w:val="single"/>
        </w:rPr>
      </w:pPr>
      <w:r>
        <w:rPr>
          <w:b/>
          <w:sz w:val="28"/>
          <w:szCs w:val="28"/>
          <w:u w:val="single"/>
        </w:rPr>
        <w:lastRenderedPageBreak/>
        <w:t>1. Pájení</w:t>
      </w:r>
      <w:r w:rsidR="009B3F7E">
        <w:rPr>
          <w:b/>
          <w:sz w:val="28"/>
          <w:szCs w:val="28"/>
          <w:u w:val="single"/>
        </w:rPr>
        <w:t xml:space="preserve"> – teoretická část</w:t>
      </w:r>
    </w:p>
    <w:p w:rsidR="008B41B6" w:rsidRDefault="004F3331" w:rsidP="008B41B6">
      <w:pPr>
        <w:tabs>
          <w:tab w:val="left" w:pos="5387"/>
        </w:tabs>
        <w:jc w:val="both"/>
        <w:rPr>
          <w:sz w:val="28"/>
          <w:szCs w:val="28"/>
        </w:rPr>
      </w:pPr>
      <w:r w:rsidRPr="004F3331">
        <w:rPr>
          <w:sz w:val="28"/>
          <w:szCs w:val="28"/>
          <w:u w:val="single"/>
        </w:rPr>
        <w:t>Pájení</w:t>
      </w:r>
      <w:r>
        <w:rPr>
          <w:sz w:val="28"/>
          <w:szCs w:val="28"/>
        </w:rPr>
        <w:t xml:space="preserve"> </w:t>
      </w:r>
    </w:p>
    <w:p w:rsidR="00345966" w:rsidRDefault="008B41B6" w:rsidP="008B41B6">
      <w:pPr>
        <w:tabs>
          <w:tab w:val="left" w:pos="5387"/>
        </w:tabs>
        <w:spacing w:after="120"/>
        <w:jc w:val="both"/>
        <w:rPr>
          <w:sz w:val="28"/>
          <w:szCs w:val="28"/>
        </w:rPr>
      </w:pPr>
      <w:r>
        <w:rPr>
          <w:sz w:val="28"/>
          <w:szCs w:val="28"/>
        </w:rPr>
        <w:t xml:space="preserve">- </w:t>
      </w:r>
      <w:r w:rsidR="004F3331">
        <w:rPr>
          <w:sz w:val="28"/>
          <w:szCs w:val="28"/>
        </w:rPr>
        <w:t>(nesprávně letování) je spojování dvou nebo více kovových součástí kovem dalším, lehčeji tavitelným. Jde o těsné spojení s různým stupněm pevnosti.</w:t>
      </w:r>
    </w:p>
    <w:p w:rsidR="008B41B6" w:rsidRDefault="004F3331" w:rsidP="008B41B6">
      <w:pPr>
        <w:tabs>
          <w:tab w:val="left" w:pos="5387"/>
        </w:tabs>
        <w:jc w:val="both"/>
        <w:rPr>
          <w:sz w:val="28"/>
          <w:szCs w:val="28"/>
        </w:rPr>
      </w:pPr>
      <w:r w:rsidRPr="004F3331">
        <w:rPr>
          <w:sz w:val="28"/>
          <w:szCs w:val="28"/>
          <w:u w:val="single"/>
        </w:rPr>
        <w:t>Pájedlo</w:t>
      </w:r>
      <w:r>
        <w:rPr>
          <w:sz w:val="28"/>
          <w:szCs w:val="28"/>
        </w:rPr>
        <w:t xml:space="preserve"> </w:t>
      </w:r>
    </w:p>
    <w:p w:rsidR="004F3331" w:rsidRDefault="008B41B6" w:rsidP="008B41B6">
      <w:pPr>
        <w:tabs>
          <w:tab w:val="left" w:pos="5387"/>
        </w:tabs>
        <w:jc w:val="both"/>
        <w:rPr>
          <w:sz w:val="28"/>
          <w:szCs w:val="28"/>
        </w:rPr>
      </w:pPr>
      <w:r>
        <w:rPr>
          <w:sz w:val="28"/>
          <w:szCs w:val="28"/>
        </w:rPr>
        <w:t xml:space="preserve">- </w:t>
      </w:r>
      <w:r w:rsidR="004F3331">
        <w:rPr>
          <w:sz w:val="28"/>
          <w:szCs w:val="28"/>
        </w:rPr>
        <w:t>slouží k ohřevu pájených součástí a k roztavení pájky. Jeho hrot, tj. vlastní pájecí těleso, je měděný. Měď je jednak dobrým vodičem tepla, jednak se na ní netvoří okuje. Pájedla jsou různých typů. Nejstarší je pájedlo na ohřev plamenem, dnes již málo používané. Ve školách běžně používáme pájedla elektrická.</w:t>
      </w:r>
    </w:p>
    <w:p w:rsidR="008B41B6" w:rsidRDefault="008B41B6" w:rsidP="004F3331">
      <w:pPr>
        <w:tabs>
          <w:tab w:val="left" w:pos="5387"/>
        </w:tabs>
        <w:spacing w:after="120"/>
        <w:jc w:val="both"/>
        <w:rPr>
          <w:sz w:val="28"/>
          <w:szCs w:val="28"/>
        </w:rPr>
      </w:pPr>
    </w:p>
    <w:p w:rsidR="004F3331" w:rsidRDefault="00234FE4" w:rsidP="004F3331">
      <w:pPr>
        <w:tabs>
          <w:tab w:val="left" w:pos="5387"/>
        </w:tabs>
        <w:spacing w:after="120"/>
        <w:jc w:val="both"/>
        <w:rPr>
          <w:sz w:val="28"/>
          <w:szCs w:val="28"/>
        </w:rPr>
      </w:pPr>
      <w:r>
        <w:rPr>
          <w:noProof/>
          <w:sz w:val="28"/>
          <w:szCs w:val="28"/>
        </w:rPr>
        <w:drawing>
          <wp:inline distT="0" distB="0" distL="0" distR="0">
            <wp:extent cx="2657475" cy="1743075"/>
            <wp:effectExtent l="19050" t="0" r="9525" b="0"/>
            <wp:docPr id="2" name="obrázek 2" descr="pájed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ájedlo"/>
                    <pic:cNvPicPr>
                      <a:picLocks noChangeAspect="1" noChangeArrowheads="1"/>
                    </pic:cNvPicPr>
                  </pic:nvPicPr>
                  <pic:blipFill>
                    <a:blip r:embed="rId7" cstate="print"/>
                    <a:srcRect/>
                    <a:stretch>
                      <a:fillRect/>
                    </a:stretch>
                  </pic:blipFill>
                  <pic:spPr bwMode="auto">
                    <a:xfrm>
                      <a:off x="0" y="0"/>
                      <a:ext cx="2657475" cy="1743075"/>
                    </a:xfrm>
                    <a:prstGeom prst="rect">
                      <a:avLst/>
                    </a:prstGeom>
                    <a:noFill/>
                    <a:ln w="9525">
                      <a:noFill/>
                      <a:miter lim="800000"/>
                      <a:headEnd/>
                      <a:tailEnd/>
                    </a:ln>
                  </pic:spPr>
                </pic:pic>
              </a:graphicData>
            </a:graphic>
          </wp:inline>
        </w:drawing>
      </w:r>
      <w:r w:rsidR="008B41B6">
        <w:rPr>
          <w:sz w:val="28"/>
          <w:szCs w:val="28"/>
        </w:rPr>
        <w:t xml:space="preserve"> </w:t>
      </w:r>
      <w:r>
        <w:rPr>
          <w:noProof/>
          <w:sz w:val="28"/>
          <w:szCs w:val="28"/>
        </w:rPr>
        <w:drawing>
          <wp:inline distT="0" distB="0" distL="0" distR="0">
            <wp:extent cx="2619375" cy="1866900"/>
            <wp:effectExtent l="19050" t="0" r="9525" b="0"/>
            <wp:docPr id="3" name="obrázek 3" descr="pájedl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ájedlo 1"/>
                    <pic:cNvPicPr>
                      <a:picLocks noChangeAspect="1" noChangeArrowheads="1"/>
                    </pic:cNvPicPr>
                  </pic:nvPicPr>
                  <pic:blipFill>
                    <a:blip r:embed="rId8" cstate="print"/>
                    <a:srcRect/>
                    <a:stretch>
                      <a:fillRect/>
                    </a:stretch>
                  </pic:blipFill>
                  <pic:spPr bwMode="auto">
                    <a:xfrm>
                      <a:off x="0" y="0"/>
                      <a:ext cx="2619375" cy="1866900"/>
                    </a:xfrm>
                    <a:prstGeom prst="rect">
                      <a:avLst/>
                    </a:prstGeom>
                    <a:noFill/>
                    <a:ln w="9525">
                      <a:noFill/>
                      <a:miter lim="800000"/>
                      <a:headEnd/>
                      <a:tailEnd/>
                    </a:ln>
                  </pic:spPr>
                </pic:pic>
              </a:graphicData>
            </a:graphic>
          </wp:inline>
        </w:drawing>
      </w:r>
    </w:p>
    <w:p w:rsidR="008B41B6" w:rsidRDefault="008B41B6" w:rsidP="004F3331">
      <w:pPr>
        <w:tabs>
          <w:tab w:val="left" w:pos="5387"/>
        </w:tabs>
        <w:spacing w:after="120"/>
        <w:jc w:val="both"/>
        <w:rPr>
          <w:sz w:val="28"/>
          <w:szCs w:val="28"/>
        </w:rPr>
      </w:pPr>
    </w:p>
    <w:p w:rsidR="008B41B6" w:rsidRDefault="008B41B6" w:rsidP="004F3331">
      <w:pPr>
        <w:tabs>
          <w:tab w:val="left" w:pos="5387"/>
        </w:tabs>
        <w:spacing w:after="120"/>
        <w:jc w:val="both"/>
        <w:rPr>
          <w:sz w:val="28"/>
          <w:szCs w:val="28"/>
        </w:rPr>
      </w:pPr>
    </w:p>
    <w:p w:rsidR="008B41B6" w:rsidRDefault="008B41B6" w:rsidP="008B41B6">
      <w:pPr>
        <w:tabs>
          <w:tab w:val="left" w:pos="5387"/>
        </w:tabs>
        <w:jc w:val="both"/>
        <w:rPr>
          <w:sz w:val="28"/>
          <w:szCs w:val="28"/>
        </w:rPr>
      </w:pPr>
      <w:r w:rsidRPr="008B41B6">
        <w:rPr>
          <w:sz w:val="28"/>
          <w:szCs w:val="28"/>
          <w:u w:val="single"/>
        </w:rPr>
        <w:t>Měkká klempířská pájka</w:t>
      </w:r>
      <w:r>
        <w:rPr>
          <w:sz w:val="28"/>
          <w:szCs w:val="28"/>
        </w:rPr>
        <w:t xml:space="preserve"> </w:t>
      </w:r>
      <w:r w:rsidRPr="008B41B6">
        <w:rPr>
          <w:sz w:val="28"/>
          <w:szCs w:val="28"/>
        </w:rPr>
        <w:t xml:space="preserve"> </w:t>
      </w:r>
    </w:p>
    <w:p w:rsidR="008B41B6" w:rsidRDefault="008B41B6" w:rsidP="008B41B6">
      <w:pPr>
        <w:tabs>
          <w:tab w:val="left" w:pos="5387"/>
        </w:tabs>
        <w:jc w:val="both"/>
        <w:rPr>
          <w:sz w:val="28"/>
          <w:szCs w:val="28"/>
        </w:rPr>
      </w:pPr>
      <w:r>
        <w:rPr>
          <w:sz w:val="28"/>
          <w:szCs w:val="28"/>
        </w:rPr>
        <w:t xml:space="preserve">- je slitina cínu a olova v určitém poměru. </w:t>
      </w:r>
      <w:r w:rsidR="001E26CB">
        <w:rPr>
          <w:sz w:val="28"/>
          <w:szCs w:val="28"/>
        </w:rPr>
        <w:t>Pájka se prodává v hrubých drátech trojúhelníkového profil</w:t>
      </w:r>
      <w:r w:rsidR="00234FE4">
        <w:rPr>
          <w:sz w:val="28"/>
          <w:szCs w:val="28"/>
        </w:rPr>
        <w:t>u</w:t>
      </w:r>
      <w:r w:rsidR="001E26CB">
        <w:rPr>
          <w:sz w:val="28"/>
          <w:szCs w:val="28"/>
        </w:rPr>
        <w:t>, ale také v užších drátech natočených na cívce. Její tavicí bod je 180 - 260° C. To znamená, že pájené místo nesmí být později vystaveno této teplotě, není-li nějak ochlazováno.</w:t>
      </w:r>
    </w:p>
    <w:p w:rsidR="001E26CB" w:rsidRDefault="001E26CB" w:rsidP="008B41B6">
      <w:pPr>
        <w:tabs>
          <w:tab w:val="left" w:pos="5387"/>
        </w:tabs>
        <w:jc w:val="both"/>
        <w:rPr>
          <w:sz w:val="28"/>
          <w:szCs w:val="28"/>
        </w:rPr>
      </w:pPr>
    </w:p>
    <w:p w:rsidR="001E26CB" w:rsidRDefault="001E26CB" w:rsidP="008B41B6">
      <w:pPr>
        <w:tabs>
          <w:tab w:val="left" w:pos="5387"/>
        </w:tabs>
        <w:jc w:val="both"/>
        <w:rPr>
          <w:sz w:val="28"/>
          <w:szCs w:val="28"/>
        </w:rPr>
      </w:pPr>
      <w:r>
        <w:rPr>
          <w:sz w:val="28"/>
          <w:szCs w:val="28"/>
        </w:rPr>
        <w:t xml:space="preserve">  </w:t>
      </w:r>
      <w:r w:rsidR="00234FE4">
        <w:rPr>
          <w:rFonts w:ascii="Arial" w:hAnsi="Arial" w:cs="Arial"/>
          <w:noProof/>
          <w:sz w:val="20"/>
        </w:rPr>
        <w:drawing>
          <wp:inline distT="0" distB="0" distL="0" distR="0">
            <wp:extent cx="2733675" cy="2247900"/>
            <wp:effectExtent l="19050" t="0" r="9525" b="0"/>
            <wp:docPr id="5" name="il_fi" descr="115772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1157721952"/>
                    <pic:cNvPicPr>
                      <a:picLocks noChangeAspect="1" noChangeArrowheads="1"/>
                    </pic:cNvPicPr>
                  </pic:nvPicPr>
                  <pic:blipFill>
                    <a:blip r:embed="rId9" cstate="print"/>
                    <a:srcRect/>
                    <a:stretch>
                      <a:fillRect/>
                    </a:stretch>
                  </pic:blipFill>
                  <pic:spPr bwMode="auto">
                    <a:xfrm>
                      <a:off x="0" y="0"/>
                      <a:ext cx="2733675" cy="2247900"/>
                    </a:xfrm>
                    <a:prstGeom prst="rect">
                      <a:avLst/>
                    </a:prstGeom>
                    <a:noFill/>
                    <a:ln w="9525">
                      <a:noFill/>
                      <a:miter lim="800000"/>
                      <a:headEnd/>
                      <a:tailEnd/>
                    </a:ln>
                  </pic:spPr>
                </pic:pic>
              </a:graphicData>
            </a:graphic>
          </wp:inline>
        </w:drawing>
      </w:r>
      <w:r w:rsidR="002D1CC4">
        <w:rPr>
          <w:rFonts w:ascii="Arial" w:hAnsi="Arial" w:cs="Arial"/>
          <w:sz w:val="20"/>
        </w:rPr>
        <w:t xml:space="preserve">   </w:t>
      </w:r>
      <w:r w:rsidR="002D7282">
        <w:rPr>
          <w:rFonts w:ascii="Arial" w:hAnsi="Arial" w:cs="Arial"/>
          <w:sz w:val="20"/>
        </w:rPr>
        <w:t xml:space="preserve"> </w:t>
      </w:r>
      <w:r w:rsidR="002D1CC4">
        <w:rPr>
          <w:rFonts w:ascii="Arial" w:hAnsi="Arial" w:cs="Arial"/>
          <w:sz w:val="20"/>
        </w:rPr>
        <w:t xml:space="preserve">   </w:t>
      </w:r>
      <w:r w:rsidR="00234FE4">
        <w:rPr>
          <w:noProof/>
          <w:sz w:val="28"/>
          <w:szCs w:val="28"/>
        </w:rPr>
        <w:drawing>
          <wp:inline distT="0" distB="0" distL="0" distR="0">
            <wp:extent cx="2514600" cy="1790700"/>
            <wp:effectExtent l="19050" t="0" r="0" b="0"/>
            <wp:docPr id="6" name="obrázek 6" descr="kl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lemp"/>
                    <pic:cNvPicPr>
                      <a:picLocks noChangeAspect="1" noChangeArrowheads="1"/>
                    </pic:cNvPicPr>
                  </pic:nvPicPr>
                  <pic:blipFill>
                    <a:blip r:embed="rId10" cstate="print"/>
                    <a:srcRect/>
                    <a:stretch>
                      <a:fillRect/>
                    </a:stretch>
                  </pic:blipFill>
                  <pic:spPr bwMode="auto">
                    <a:xfrm>
                      <a:off x="0" y="0"/>
                      <a:ext cx="2514600" cy="1790700"/>
                    </a:xfrm>
                    <a:prstGeom prst="rect">
                      <a:avLst/>
                    </a:prstGeom>
                    <a:noFill/>
                    <a:ln w="9525">
                      <a:noFill/>
                      <a:miter lim="800000"/>
                      <a:headEnd/>
                      <a:tailEnd/>
                    </a:ln>
                  </pic:spPr>
                </pic:pic>
              </a:graphicData>
            </a:graphic>
          </wp:inline>
        </w:drawing>
      </w:r>
    </w:p>
    <w:p w:rsidR="002D1CC4" w:rsidRDefault="002D1CC4" w:rsidP="008B41B6">
      <w:pPr>
        <w:tabs>
          <w:tab w:val="left" w:pos="5387"/>
        </w:tabs>
        <w:jc w:val="both"/>
        <w:rPr>
          <w:sz w:val="28"/>
          <w:szCs w:val="28"/>
        </w:rPr>
      </w:pPr>
    </w:p>
    <w:p w:rsidR="002D1CC4" w:rsidRDefault="002D1CC4" w:rsidP="008B41B6">
      <w:pPr>
        <w:tabs>
          <w:tab w:val="left" w:pos="5387"/>
        </w:tabs>
        <w:jc w:val="both"/>
        <w:rPr>
          <w:sz w:val="28"/>
          <w:szCs w:val="28"/>
        </w:rPr>
      </w:pPr>
      <w:r w:rsidRPr="002D1CC4">
        <w:rPr>
          <w:sz w:val="28"/>
          <w:szCs w:val="28"/>
          <w:u w:val="single"/>
        </w:rPr>
        <w:lastRenderedPageBreak/>
        <w:t>Tavidla</w:t>
      </w:r>
      <w:r>
        <w:rPr>
          <w:sz w:val="28"/>
          <w:szCs w:val="28"/>
        </w:rPr>
        <w:t xml:space="preserve"> </w:t>
      </w:r>
    </w:p>
    <w:p w:rsidR="002D1CC4" w:rsidRDefault="002D1CC4" w:rsidP="008B41B6">
      <w:pPr>
        <w:tabs>
          <w:tab w:val="left" w:pos="5387"/>
        </w:tabs>
        <w:jc w:val="both"/>
        <w:rPr>
          <w:sz w:val="28"/>
          <w:szCs w:val="28"/>
        </w:rPr>
      </w:pPr>
      <w:r>
        <w:rPr>
          <w:sz w:val="28"/>
          <w:szCs w:val="28"/>
        </w:rPr>
        <w:t>- jsou různé prášky, pryskyřice, pasty a vodičky. Z povrchu pájeného kovu a z hrotu pájedla se jimi odstraňují různé kysličníky a mastnota.</w:t>
      </w:r>
    </w:p>
    <w:p w:rsidR="002D1CC4" w:rsidRPr="002D1CC4" w:rsidRDefault="002D1CC4" w:rsidP="008B41B6">
      <w:pPr>
        <w:tabs>
          <w:tab w:val="left" w:pos="5387"/>
        </w:tabs>
        <w:jc w:val="both"/>
        <w:rPr>
          <w:sz w:val="28"/>
          <w:szCs w:val="28"/>
        </w:rPr>
      </w:pPr>
    </w:p>
    <w:p w:rsidR="004F3331" w:rsidRDefault="002D1CC4" w:rsidP="009B3F7E">
      <w:pPr>
        <w:tabs>
          <w:tab w:val="left" w:pos="5387"/>
        </w:tabs>
        <w:spacing w:after="120"/>
        <w:jc w:val="both"/>
        <w:rPr>
          <w:sz w:val="28"/>
          <w:szCs w:val="28"/>
        </w:rPr>
      </w:pPr>
      <w:r>
        <w:rPr>
          <w:sz w:val="28"/>
          <w:szCs w:val="28"/>
        </w:rPr>
        <w:t xml:space="preserve">  </w:t>
      </w:r>
      <w:r w:rsidR="00A7302A">
        <w:rPr>
          <w:sz w:val="28"/>
          <w:szCs w:val="28"/>
        </w:rPr>
        <w:t xml:space="preserve">    </w:t>
      </w:r>
      <w:r>
        <w:rPr>
          <w:sz w:val="28"/>
          <w:szCs w:val="28"/>
        </w:rPr>
        <w:t xml:space="preserve"> </w:t>
      </w:r>
      <w:r w:rsidR="00234FE4">
        <w:rPr>
          <w:noProof/>
          <w:sz w:val="28"/>
          <w:szCs w:val="28"/>
        </w:rPr>
        <w:drawing>
          <wp:inline distT="0" distB="0" distL="0" distR="0">
            <wp:extent cx="1924050" cy="1704975"/>
            <wp:effectExtent l="19050" t="0" r="0" b="0"/>
            <wp:docPr id="7" name="obrázek 7" descr="nahled-vel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hled-velky"/>
                    <pic:cNvPicPr>
                      <a:picLocks noChangeAspect="1" noChangeArrowheads="1"/>
                    </pic:cNvPicPr>
                  </pic:nvPicPr>
                  <pic:blipFill>
                    <a:blip r:embed="rId11" cstate="print"/>
                    <a:srcRect/>
                    <a:stretch>
                      <a:fillRect/>
                    </a:stretch>
                  </pic:blipFill>
                  <pic:spPr bwMode="auto">
                    <a:xfrm>
                      <a:off x="0" y="0"/>
                      <a:ext cx="1924050" cy="1704975"/>
                    </a:xfrm>
                    <a:prstGeom prst="rect">
                      <a:avLst/>
                    </a:prstGeom>
                    <a:noFill/>
                    <a:ln w="9525">
                      <a:noFill/>
                      <a:miter lim="800000"/>
                      <a:headEnd/>
                      <a:tailEnd/>
                    </a:ln>
                  </pic:spPr>
                </pic:pic>
              </a:graphicData>
            </a:graphic>
          </wp:inline>
        </w:drawing>
      </w:r>
      <w:r>
        <w:rPr>
          <w:sz w:val="28"/>
          <w:szCs w:val="28"/>
        </w:rPr>
        <w:t xml:space="preserve">        </w:t>
      </w:r>
      <w:r w:rsidR="00234FE4">
        <w:rPr>
          <w:noProof/>
          <w:sz w:val="28"/>
          <w:szCs w:val="28"/>
        </w:rPr>
        <w:drawing>
          <wp:inline distT="0" distB="0" distL="0" distR="0">
            <wp:extent cx="2609850" cy="1743075"/>
            <wp:effectExtent l="19050" t="0" r="0" b="0"/>
            <wp:docPr id="8" name="obrázek 8" descr="kalafuna -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alafuna - 1"/>
                    <pic:cNvPicPr>
                      <a:picLocks noChangeAspect="1" noChangeArrowheads="1"/>
                    </pic:cNvPicPr>
                  </pic:nvPicPr>
                  <pic:blipFill>
                    <a:blip r:embed="rId12" cstate="print"/>
                    <a:srcRect/>
                    <a:stretch>
                      <a:fillRect/>
                    </a:stretch>
                  </pic:blipFill>
                  <pic:spPr bwMode="auto">
                    <a:xfrm>
                      <a:off x="0" y="0"/>
                      <a:ext cx="2609850" cy="1743075"/>
                    </a:xfrm>
                    <a:prstGeom prst="rect">
                      <a:avLst/>
                    </a:prstGeom>
                    <a:noFill/>
                    <a:ln w="9525">
                      <a:noFill/>
                      <a:miter lim="800000"/>
                      <a:headEnd/>
                      <a:tailEnd/>
                    </a:ln>
                  </pic:spPr>
                </pic:pic>
              </a:graphicData>
            </a:graphic>
          </wp:inline>
        </w:drawing>
      </w:r>
    </w:p>
    <w:p w:rsidR="002D1CC4" w:rsidRDefault="002D1CC4" w:rsidP="009B3F7E">
      <w:pPr>
        <w:tabs>
          <w:tab w:val="left" w:pos="5387"/>
        </w:tabs>
        <w:spacing w:after="120"/>
        <w:jc w:val="both"/>
        <w:rPr>
          <w:sz w:val="28"/>
          <w:szCs w:val="28"/>
        </w:rPr>
      </w:pPr>
    </w:p>
    <w:p w:rsidR="002D1CC4" w:rsidRPr="002D1CC4" w:rsidRDefault="00234FE4" w:rsidP="002D1CC4">
      <w:pPr>
        <w:tabs>
          <w:tab w:val="left" w:pos="5387"/>
        </w:tabs>
        <w:spacing w:after="120"/>
        <w:jc w:val="center"/>
        <w:rPr>
          <w:sz w:val="28"/>
          <w:szCs w:val="28"/>
        </w:rPr>
      </w:pPr>
      <w:r>
        <w:rPr>
          <w:noProof/>
          <w:sz w:val="28"/>
          <w:szCs w:val="28"/>
        </w:rPr>
        <w:drawing>
          <wp:inline distT="0" distB="0" distL="0" distR="0">
            <wp:extent cx="3914775" cy="1752600"/>
            <wp:effectExtent l="19050" t="0" r="9525" b="0"/>
            <wp:docPr id="9" name="obrázek 9" descr="tavid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avidla"/>
                    <pic:cNvPicPr>
                      <a:picLocks noChangeAspect="1" noChangeArrowheads="1"/>
                    </pic:cNvPicPr>
                  </pic:nvPicPr>
                  <pic:blipFill>
                    <a:blip r:embed="rId13" cstate="print"/>
                    <a:srcRect/>
                    <a:stretch>
                      <a:fillRect/>
                    </a:stretch>
                  </pic:blipFill>
                  <pic:spPr bwMode="auto">
                    <a:xfrm>
                      <a:off x="0" y="0"/>
                      <a:ext cx="3914775" cy="1752600"/>
                    </a:xfrm>
                    <a:prstGeom prst="rect">
                      <a:avLst/>
                    </a:prstGeom>
                    <a:noFill/>
                    <a:ln w="9525">
                      <a:noFill/>
                      <a:miter lim="800000"/>
                      <a:headEnd/>
                      <a:tailEnd/>
                    </a:ln>
                  </pic:spPr>
                </pic:pic>
              </a:graphicData>
            </a:graphic>
          </wp:inline>
        </w:drawing>
      </w:r>
    </w:p>
    <w:p w:rsidR="00A7302A" w:rsidRDefault="00A7302A" w:rsidP="009B3F7E">
      <w:pPr>
        <w:tabs>
          <w:tab w:val="left" w:pos="5387"/>
        </w:tabs>
        <w:spacing w:after="120"/>
        <w:jc w:val="both"/>
        <w:rPr>
          <w:sz w:val="28"/>
          <w:szCs w:val="28"/>
        </w:rPr>
      </w:pPr>
    </w:p>
    <w:p w:rsidR="00345966" w:rsidRPr="00A7302A" w:rsidRDefault="00A7302A" w:rsidP="009B3F7E">
      <w:pPr>
        <w:tabs>
          <w:tab w:val="left" w:pos="5387"/>
        </w:tabs>
        <w:spacing w:after="120"/>
        <w:jc w:val="both"/>
        <w:rPr>
          <w:sz w:val="28"/>
          <w:szCs w:val="28"/>
          <w:u w:val="single"/>
        </w:rPr>
      </w:pPr>
      <w:r w:rsidRPr="00A7302A">
        <w:rPr>
          <w:sz w:val="28"/>
          <w:szCs w:val="28"/>
          <w:u w:val="single"/>
        </w:rPr>
        <w:t>Při pájení je nezbytně nutné dodržovat tyto podmínky:</w:t>
      </w:r>
      <w:r w:rsidR="00345966" w:rsidRPr="00A7302A">
        <w:rPr>
          <w:sz w:val="28"/>
          <w:szCs w:val="28"/>
          <w:u w:val="single"/>
        </w:rPr>
        <w:t xml:space="preserve">  </w:t>
      </w:r>
    </w:p>
    <w:p w:rsidR="00345966" w:rsidRDefault="00A7302A" w:rsidP="00A7302A">
      <w:pPr>
        <w:numPr>
          <w:ilvl w:val="0"/>
          <w:numId w:val="7"/>
        </w:numPr>
        <w:tabs>
          <w:tab w:val="left" w:pos="5387"/>
        </w:tabs>
        <w:jc w:val="both"/>
        <w:rPr>
          <w:sz w:val="28"/>
          <w:szCs w:val="28"/>
        </w:rPr>
      </w:pPr>
      <w:r>
        <w:rPr>
          <w:sz w:val="28"/>
          <w:szCs w:val="28"/>
        </w:rPr>
        <w:t>zcela očištěný materiál v místě spojů,</w:t>
      </w:r>
    </w:p>
    <w:p w:rsidR="00B330F6" w:rsidRDefault="00B330F6" w:rsidP="00A7302A">
      <w:pPr>
        <w:numPr>
          <w:ilvl w:val="0"/>
          <w:numId w:val="7"/>
        </w:numPr>
        <w:tabs>
          <w:tab w:val="left" w:pos="5387"/>
        </w:tabs>
        <w:jc w:val="both"/>
        <w:rPr>
          <w:sz w:val="28"/>
          <w:szCs w:val="28"/>
        </w:rPr>
      </w:pPr>
      <w:r>
        <w:rPr>
          <w:sz w:val="28"/>
          <w:szCs w:val="28"/>
        </w:rPr>
        <w:t xml:space="preserve">pájedlo správně ohřáté, </w:t>
      </w:r>
    </w:p>
    <w:p w:rsidR="00A7302A" w:rsidRDefault="00B330F6" w:rsidP="00A7302A">
      <w:pPr>
        <w:numPr>
          <w:ilvl w:val="0"/>
          <w:numId w:val="7"/>
        </w:numPr>
        <w:tabs>
          <w:tab w:val="left" w:pos="5387"/>
        </w:tabs>
        <w:jc w:val="both"/>
        <w:rPr>
          <w:sz w:val="28"/>
          <w:szCs w:val="28"/>
        </w:rPr>
      </w:pPr>
      <w:r>
        <w:rPr>
          <w:sz w:val="28"/>
          <w:szCs w:val="28"/>
        </w:rPr>
        <w:t>vyhřátí materiálu v místě pájení,</w:t>
      </w:r>
    </w:p>
    <w:p w:rsidR="00B330F6" w:rsidRDefault="00B330F6" w:rsidP="00A7302A">
      <w:pPr>
        <w:numPr>
          <w:ilvl w:val="0"/>
          <w:numId w:val="7"/>
        </w:numPr>
        <w:tabs>
          <w:tab w:val="left" w:pos="5387"/>
        </w:tabs>
        <w:jc w:val="both"/>
        <w:rPr>
          <w:sz w:val="28"/>
          <w:szCs w:val="28"/>
        </w:rPr>
      </w:pPr>
      <w:r>
        <w:rPr>
          <w:sz w:val="28"/>
          <w:szCs w:val="28"/>
        </w:rPr>
        <w:t>dostatečné očištění spájeného místa.</w:t>
      </w:r>
    </w:p>
    <w:p w:rsidR="00B330F6" w:rsidRDefault="00B330F6" w:rsidP="00B330F6">
      <w:pPr>
        <w:tabs>
          <w:tab w:val="left" w:pos="5387"/>
        </w:tabs>
        <w:jc w:val="both"/>
        <w:rPr>
          <w:sz w:val="28"/>
          <w:szCs w:val="28"/>
        </w:rPr>
      </w:pPr>
    </w:p>
    <w:p w:rsidR="00300132" w:rsidRDefault="00300132" w:rsidP="00300132">
      <w:pPr>
        <w:tabs>
          <w:tab w:val="left" w:pos="5387"/>
        </w:tabs>
        <w:jc w:val="both"/>
        <w:rPr>
          <w:sz w:val="28"/>
          <w:szCs w:val="28"/>
        </w:rPr>
      </w:pPr>
    </w:p>
    <w:p w:rsidR="000C68C4" w:rsidRDefault="00A03281" w:rsidP="00300132">
      <w:pPr>
        <w:tabs>
          <w:tab w:val="left" w:pos="5387"/>
        </w:tabs>
        <w:spacing w:after="120"/>
        <w:jc w:val="both"/>
        <w:rPr>
          <w:b/>
          <w:sz w:val="28"/>
          <w:szCs w:val="28"/>
          <w:u w:val="single"/>
        </w:rPr>
      </w:pPr>
      <w:r>
        <w:rPr>
          <w:b/>
          <w:sz w:val="28"/>
          <w:szCs w:val="28"/>
          <w:u w:val="single"/>
        </w:rPr>
        <w:t>2. Pájení</w:t>
      </w:r>
      <w:r w:rsidR="000C68C4">
        <w:rPr>
          <w:b/>
          <w:sz w:val="28"/>
          <w:szCs w:val="28"/>
          <w:u w:val="single"/>
        </w:rPr>
        <w:t xml:space="preserve"> – praktická část</w:t>
      </w:r>
    </w:p>
    <w:p w:rsidR="0012424E" w:rsidRPr="0012424E" w:rsidRDefault="0012424E" w:rsidP="00300132">
      <w:pPr>
        <w:tabs>
          <w:tab w:val="left" w:pos="5387"/>
        </w:tabs>
        <w:spacing w:after="120"/>
        <w:jc w:val="both"/>
        <w:rPr>
          <w:sz w:val="28"/>
          <w:szCs w:val="28"/>
        </w:rPr>
      </w:pPr>
      <w:r w:rsidRPr="0012424E">
        <w:rPr>
          <w:sz w:val="28"/>
          <w:szCs w:val="28"/>
        </w:rPr>
        <w:t>V praktické části se žáci pod přímým vedením pedagoga naučí</w:t>
      </w:r>
      <w:r>
        <w:rPr>
          <w:sz w:val="28"/>
          <w:szCs w:val="28"/>
        </w:rPr>
        <w:t xml:space="preserve"> pájet plech.</w:t>
      </w:r>
    </w:p>
    <w:p w:rsidR="00300132" w:rsidRDefault="00300132" w:rsidP="00300132">
      <w:pPr>
        <w:tabs>
          <w:tab w:val="left" w:pos="5387"/>
        </w:tabs>
        <w:spacing w:after="120"/>
        <w:jc w:val="both"/>
        <w:rPr>
          <w:sz w:val="28"/>
          <w:szCs w:val="28"/>
        </w:rPr>
      </w:pPr>
      <w:r>
        <w:rPr>
          <w:sz w:val="28"/>
          <w:szCs w:val="28"/>
        </w:rPr>
        <w:t>1. Měděný hrot pájedla očistíme jemným pilníkem až na lesklou měď nebo ho rozehřátý několikrát ponoříme do kalafuny. Pájená místa materiálu očistíme nejdříve mechanicky od všech nečistot (pilníkem, smirkovým papírem).  Pak následuje chemické očištění, hlavně odmaštění povrchu pájecí vodičkou nebo pájecí pastou. Na takto očištěné plochy nesaháme již rukou, zamastili bychom je a pájka by špatně držela.</w:t>
      </w:r>
    </w:p>
    <w:p w:rsidR="002A274F" w:rsidRDefault="002A274F" w:rsidP="00300132">
      <w:pPr>
        <w:tabs>
          <w:tab w:val="left" w:pos="5387"/>
        </w:tabs>
        <w:spacing w:after="120"/>
        <w:jc w:val="both"/>
        <w:rPr>
          <w:sz w:val="28"/>
          <w:szCs w:val="28"/>
        </w:rPr>
      </w:pPr>
    </w:p>
    <w:p w:rsidR="002A274F" w:rsidRDefault="00234FE4" w:rsidP="002A274F">
      <w:pPr>
        <w:tabs>
          <w:tab w:val="left" w:pos="5387"/>
        </w:tabs>
        <w:spacing w:after="120"/>
        <w:jc w:val="center"/>
        <w:rPr>
          <w:sz w:val="28"/>
          <w:szCs w:val="28"/>
        </w:rPr>
      </w:pPr>
      <w:r>
        <w:rPr>
          <w:rFonts w:ascii="Arial" w:hAnsi="Arial" w:cs="Arial"/>
          <w:noProof/>
          <w:sz w:val="20"/>
        </w:rPr>
        <w:lastRenderedPageBreak/>
        <w:drawing>
          <wp:inline distT="0" distB="0" distL="0" distR="0">
            <wp:extent cx="3200400" cy="1600200"/>
            <wp:effectExtent l="19050" t="0" r="0" b="0"/>
            <wp:docPr id="10" name="il_fi" descr="101MSDDSC05334_DSC0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101MSDDSC05334_DSC05334"/>
                    <pic:cNvPicPr>
                      <a:picLocks noChangeAspect="1" noChangeArrowheads="1"/>
                    </pic:cNvPicPr>
                  </pic:nvPicPr>
                  <pic:blipFill>
                    <a:blip r:embed="rId14" cstate="print"/>
                    <a:srcRect/>
                    <a:stretch>
                      <a:fillRect/>
                    </a:stretch>
                  </pic:blipFill>
                  <pic:spPr bwMode="auto">
                    <a:xfrm>
                      <a:off x="0" y="0"/>
                      <a:ext cx="3200400" cy="1600200"/>
                    </a:xfrm>
                    <a:prstGeom prst="rect">
                      <a:avLst/>
                    </a:prstGeom>
                    <a:noFill/>
                    <a:ln w="9525">
                      <a:noFill/>
                      <a:miter lim="800000"/>
                      <a:headEnd/>
                      <a:tailEnd/>
                    </a:ln>
                  </pic:spPr>
                </pic:pic>
              </a:graphicData>
            </a:graphic>
          </wp:inline>
        </w:drawing>
      </w:r>
    </w:p>
    <w:p w:rsidR="002A274F" w:rsidRDefault="002A274F" w:rsidP="00300132">
      <w:pPr>
        <w:tabs>
          <w:tab w:val="left" w:pos="5387"/>
        </w:tabs>
        <w:spacing w:after="120"/>
        <w:jc w:val="both"/>
        <w:rPr>
          <w:sz w:val="28"/>
          <w:szCs w:val="28"/>
        </w:rPr>
      </w:pPr>
    </w:p>
    <w:p w:rsidR="00300132" w:rsidRDefault="00300132" w:rsidP="00300132">
      <w:pPr>
        <w:tabs>
          <w:tab w:val="left" w:pos="5387"/>
        </w:tabs>
        <w:spacing w:after="120"/>
        <w:jc w:val="both"/>
        <w:rPr>
          <w:sz w:val="28"/>
          <w:szCs w:val="28"/>
        </w:rPr>
      </w:pPr>
      <w:r>
        <w:rPr>
          <w:sz w:val="28"/>
          <w:szCs w:val="28"/>
        </w:rPr>
        <w:t>2. Máme-li pájedlo dostatečně ohřáté, nahříváme jím pájená místa. Materiál totiž musí být dostatečně prohřátý. Materiál, v našem případě plech, k sobě těsně přitlačíme svěrkou, kleštěmi nebo jiným kovovým předmětem (můžeme též upnout do svěráku). Čím menší bude spára mezi materiálem, tím pevnější bude spoj.</w:t>
      </w:r>
    </w:p>
    <w:p w:rsidR="002A274F" w:rsidRDefault="00234FE4" w:rsidP="002A274F">
      <w:pPr>
        <w:tabs>
          <w:tab w:val="left" w:pos="5387"/>
        </w:tabs>
        <w:spacing w:after="120"/>
        <w:jc w:val="center"/>
        <w:rPr>
          <w:sz w:val="28"/>
          <w:szCs w:val="28"/>
        </w:rPr>
      </w:pPr>
      <w:r>
        <w:rPr>
          <w:rFonts w:ascii="Arial" w:hAnsi="Arial" w:cs="Arial"/>
          <w:noProof/>
          <w:sz w:val="20"/>
        </w:rPr>
        <w:drawing>
          <wp:inline distT="0" distB="0" distL="0" distR="0">
            <wp:extent cx="3076575" cy="1666875"/>
            <wp:effectExtent l="19050" t="0" r="9525" b="0"/>
            <wp:docPr id="11" name="il_fi" descr="_vyrn_1373DSC08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_vyrn_1373DSC08953"/>
                    <pic:cNvPicPr>
                      <a:picLocks noChangeAspect="1" noChangeArrowheads="1"/>
                    </pic:cNvPicPr>
                  </pic:nvPicPr>
                  <pic:blipFill>
                    <a:blip r:embed="rId15" cstate="print"/>
                    <a:srcRect/>
                    <a:stretch>
                      <a:fillRect/>
                    </a:stretch>
                  </pic:blipFill>
                  <pic:spPr bwMode="auto">
                    <a:xfrm>
                      <a:off x="0" y="0"/>
                      <a:ext cx="3076575" cy="1666875"/>
                    </a:xfrm>
                    <a:prstGeom prst="rect">
                      <a:avLst/>
                    </a:prstGeom>
                    <a:noFill/>
                    <a:ln w="9525">
                      <a:noFill/>
                      <a:miter lim="800000"/>
                      <a:headEnd/>
                      <a:tailEnd/>
                    </a:ln>
                  </pic:spPr>
                </pic:pic>
              </a:graphicData>
            </a:graphic>
          </wp:inline>
        </w:drawing>
      </w:r>
    </w:p>
    <w:p w:rsidR="002A274F" w:rsidRDefault="002A274F" w:rsidP="00300132">
      <w:pPr>
        <w:tabs>
          <w:tab w:val="left" w:pos="5387"/>
        </w:tabs>
        <w:spacing w:after="120"/>
        <w:jc w:val="both"/>
        <w:rPr>
          <w:sz w:val="28"/>
          <w:szCs w:val="28"/>
        </w:rPr>
      </w:pPr>
    </w:p>
    <w:p w:rsidR="00300132" w:rsidRDefault="00300132" w:rsidP="00300132">
      <w:pPr>
        <w:tabs>
          <w:tab w:val="left" w:pos="5387"/>
        </w:tabs>
        <w:spacing w:after="120"/>
        <w:jc w:val="both"/>
        <w:rPr>
          <w:sz w:val="28"/>
          <w:szCs w:val="28"/>
        </w:rPr>
      </w:pPr>
      <w:r>
        <w:rPr>
          <w:sz w:val="28"/>
          <w:szCs w:val="28"/>
        </w:rPr>
        <w:t xml:space="preserve">3. </w:t>
      </w:r>
      <w:r w:rsidR="002A274F">
        <w:rPr>
          <w:sz w:val="28"/>
          <w:szCs w:val="28"/>
        </w:rPr>
        <w:t>Pak přiložíme k pájedlu pájku, která se teplem roztaví a zatéká do spáry. Plochou pájky stále přejíždíme přes pájený spoj, aby nevychladl. Roztavená pájka je stříbřitě lesklá, po oddálení pájedla rychle tuhne, což poznáme podle matnoucího povrchu. Musíme ještě chvíli nechat spoje sevřené, protože uvnitř spáry tuhne pomaleji.</w:t>
      </w:r>
    </w:p>
    <w:p w:rsidR="0012424E" w:rsidRDefault="0012424E" w:rsidP="00300132">
      <w:pPr>
        <w:tabs>
          <w:tab w:val="left" w:pos="5387"/>
        </w:tabs>
        <w:spacing w:after="120"/>
        <w:jc w:val="both"/>
        <w:rPr>
          <w:sz w:val="28"/>
          <w:szCs w:val="28"/>
        </w:rPr>
      </w:pPr>
      <w:r>
        <w:rPr>
          <w:sz w:val="28"/>
          <w:szCs w:val="28"/>
        </w:rPr>
        <w:t>4. Spájená místa necháme několik minut vychladnout a pak je očistíme mokrým hadříkem, popř. opláchneme vodou, jinak by později rezavěla.</w:t>
      </w:r>
    </w:p>
    <w:p w:rsidR="0012424E" w:rsidRDefault="0012424E" w:rsidP="00300132">
      <w:pPr>
        <w:tabs>
          <w:tab w:val="left" w:pos="5387"/>
        </w:tabs>
        <w:spacing w:after="120"/>
        <w:jc w:val="both"/>
        <w:rPr>
          <w:sz w:val="28"/>
          <w:szCs w:val="28"/>
        </w:rPr>
      </w:pPr>
      <w:r>
        <w:rPr>
          <w:sz w:val="28"/>
          <w:szCs w:val="28"/>
        </w:rPr>
        <w:t>5. Na závěr praktické části učitel připomene nejčastější chyby, kterých se žáci při pájení dopouštěli:</w:t>
      </w:r>
    </w:p>
    <w:p w:rsidR="0012424E" w:rsidRDefault="0012424E" w:rsidP="0012424E">
      <w:pPr>
        <w:tabs>
          <w:tab w:val="left" w:pos="5387"/>
        </w:tabs>
        <w:jc w:val="both"/>
        <w:rPr>
          <w:sz w:val="28"/>
          <w:szCs w:val="28"/>
        </w:rPr>
      </w:pPr>
      <w:r>
        <w:rPr>
          <w:sz w:val="28"/>
          <w:szCs w:val="28"/>
        </w:rPr>
        <w:t>a) špatně očištěné plochy,</w:t>
      </w:r>
    </w:p>
    <w:p w:rsidR="0012424E" w:rsidRDefault="0012424E" w:rsidP="0012424E">
      <w:pPr>
        <w:tabs>
          <w:tab w:val="left" w:pos="5387"/>
        </w:tabs>
        <w:jc w:val="both"/>
        <w:rPr>
          <w:sz w:val="28"/>
          <w:szCs w:val="28"/>
        </w:rPr>
      </w:pPr>
      <w:r>
        <w:rPr>
          <w:sz w:val="28"/>
          <w:szCs w:val="28"/>
        </w:rPr>
        <w:t>b) pájená místa nebyla rovná a nepřiléhala k sobě,</w:t>
      </w:r>
    </w:p>
    <w:p w:rsidR="0012424E" w:rsidRDefault="0012424E" w:rsidP="0012424E">
      <w:pPr>
        <w:tabs>
          <w:tab w:val="left" w:pos="5387"/>
        </w:tabs>
        <w:jc w:val="both"/>
        <w:rPr>
          <w:sz w:val="28"/>
          <w:szCs w:val="28"/>
        </w:rPr>
      </w:pPr>
      <w:r>
        <w:rPr>
          <w:sz w:val="28"/>
          <w:szCs w:val="28"/>
        </w:rPr>
        <w:t>c) v místě pájení byl materiál málo vyhřátý.</w:t>
      </w:r>
    </w:p>
    <w:p w:rsidR="0012424E" w:rsidRDefault="0012424E" w:rsidP="00300132">
      <w:pPr>
        <w:tabs>
          <w:tab w:val="left" w:pos="5387"/>
        </w:tabs>
        <w:spacing w:after="120"/>
        <w:jc w:val="both"/>
        <w:rPr>
          <w:sz w:val="28"/>
          <w:szCs w:val="28"/>
        </w:rPr>
      </w:pPr>
    </w:p>
    <w:p w:rsidR="0012424E" w:rsidRPr="00300132" w:rsidRDefault="0012424E" w:rsidP="00300132">
      <w:pPr>
        <w:tabs>
          <w:tab w:val="left" w:pos="5387"/>
        </w:tabs>
        <w:spacing w:after="120"/>
        <w:jc w:val="both"/>
        <w:rPr>
          <w:sz w:val="28"/>
          <w:szCs w:val="28"/>
        </w:rPr>
      </w:pPr>
    </w:p>
    <w:p w:rsidR="00300132" w:rsidRPr="00300132" w:rsidRDefault="00300132" w:rsidP="00300132">
      <w:pPr>
        <w:tabs>
          <w:tab w:val="left" w:pos="5387"/>
        </w:tabs>
        <w:jc w:val="both"/>
        <w:rPr>
          <w:b/>
          <w:sz w:val="28"/>
          <w:szCs w:val="28"/>
          <w:u w:val="single"/>
        </w:rPr>
      </w:pPr>
    </w:p>
    <w:p w:rsidR="0032670F" w:rsidRDefault="0032670F" w:rsidP="0020519D">
      <w:pPr>
        <w:tabs>
          <w:tab w:val="left" w:pos="5387"/>
        </w:tabs>
        <w:jc w:val="both"/>
        <w:rPr>
          <w:b/>
          <w:sz w:val="28"/>
          <w:szCs w:val="28"/>
          <w:u w:val="single"/>
        </w:rPr>
      </w:pPr>
    </w:p>
    <w:p w:rsidR="008F1356" w:rsidRDefault="006753FF" w:rsidP="0020519D">
      <w:pPr>
        <w:tabs>
          <w:tab w:val="left" w:pos="5387"/>
        </w:tabs>
        <w:jc w:val="both"/>
        <w:rPr>
          <w:b/>
          <w:sz w:val="28"/>
          <w:szCs w:val="28"/>
        </w:rPr>
      </w:pPr>
      <w:r>
        <w:rPr>
          <w:b/>
          <w:sz w:val="28"/>
          <w:szCs w:val="28"/>
        </w:rPr>
        <w:lastRenderedPageBreak/>
        <w:t>Přehled zdrojů:</w:t>
      </w:r>
    </w:p>
    <w:p w:rsidR="007B02E8" w:rsidRDefault="007B02E8" w:rsidP="0020519D">
      <w:pPr>
        <w:tabs>
          <w:tab w:val="left" w:pos="5387"/>
        </w:tabs>
        <w:jc w:val="both"/>
        <w:rPr>
          <w:b/>
          <w:sz w:val="28"/>
          <w:szCs w:val="28"/>
        </w:rPr>
      </w:pPr>
    </w:p>
    <w:p w:rsidR="009B3F7E" w:rsidRDefault="003E2F32" w:rsidP="0012424E">
      <w:pPr>
        <w:tabs>
          <w:tab w:val="left" w:pos="5387"/>
        </w:tabs>
        <w:spacing w:after="120"/>
        <w:jc w:val="both"/>
        <w:rPr>
          <w:b/>
          <w:sz w:val="28"/>
          <w:szCs w:val="28"/>
        </w:rPr>
      </w:pPr>
      <w:hyperlink r:id="rId16" w:history="1">
        <w:r w:rsidR="00FD0215" w:rsidRPr="007435E8">
          <w:rPr>
            <w:rStyle w:val="Hypertextovodkaz"/>
            <w:b/>
            <w:sz w:val="28"/>
            <w:szCs w:val="28"/>
          </w:rPr>
          <w:t>http://www.aek-svareci-technika.cz/eshop.pajky-pajeci-pasty-a-tavidla.pajedla-elektricka</w:t>
        </w:r>
      </w:hyperlink>
    </w:p>
    <w:p w:rsidR="0012424E" w:rsidRDefault="003E2F32" w:rsidP="0012424E">
      <w:pPr>
        <w:tabs>
          <w:tab w:val="left" w:pos="5387"/>
        </w:tabs>
        <w:spacing w:after="120"/>
        <w:jc w:val="both"/>
        <w:rPr>
          <w:b/>
          <w:sz w:val="28"/>
          <w:szCs w:val="28"/>
        </w:rPr>
      </w:pPr>
      <w:hyperlink r:id="rId17" w:history="1">
        <w:r w:rsidR="002D7282" w:rsidRPr="00CB5B6C">
          <w:rPr>
            <w:rStyle w:val="Hypertextovodkaz"/>
            <w:b/>
            <w:sz w:val="28"/>
            <w:szCs w:val="28"/>
          </w:rPr>
          <w:t>http://www.froweld.cz/svarovaci-technika/eshop/23-1-PAJKY/347-2-Pajedla/</w:t>
        </w:r>
      </w:hyperlink>
    </w:p>
    <w:p w:rsidR="002D7282" w:rsidRDefault="003E2F32" w:rsidP="0012424E">
      <w:pPr>
        <w:tabs>
          <w:tab w:val="left" w:pos="5387"/>
        </w:tabs>
        <w:spacing w:after="120"/>
        <w:jc w:val="both"/>
        <w:rPr>
          <w:b/>
          <w:sz w:val="28"/>
          <w:szCs w:val="28"/>
        </w:rPr>
      </w:pPr>
      <w:hyperlink r:id="rId18" w:history="1">
        <w:r w:rsidR="002D7282" w:rsidRPr="00CB5B6C">
          <w:rPr>
            <w:rStyle w:val="Hypertextovodkaz"/>
            <w:b/>
            <w:sz w:val="28"/>
            <w:szCs w:val="28"/>
          </w:rPr>
          <w:t>http://cs.wikipedia.org/wiki/P%C3%A1jka</w:t>
        </w:r>
      </w:hyperlink>
    </w:p>
    <w:p w:rsidR="002D7282" w:rsidRDefault="003E2F32" w:rsidP="0012424E">
      <w:pPr>
        <w:tabs>
          <w:tab w:val="left" w:pos="5387"/>
        </w:tabs>
        <w:spacing w:after="120"/>
        <w:jc w:val="both"/>
        <w:rPr>
          <w:b/>
          <w:sz w:val="28"/>
          <w:szCs w:val="28"/>
        </w:rPr>
      </w:pPr>
      <w:hyperlink r:id="rId19" w:history="1">
        <w:r w:rsidR="002D7282" w:rsidRPr="00CB5B6C">
          <w:rPr>
            <w:rStyle w:val="Hypertextovodkaz"/>
            <w:b/>
            <w:sz w:val="28"/>
            <w:szCs w:val="28"/>
          </w:rPr>
          <w:t>http://www.google.cz/imgres?q=p%C3%A1jky&amp;hl=cs&amp;sa=X&amp;biw=1024&amp;bih=585&amp;tbm=isch&amp;prmd=imvns&amp;tbnid</w:t>
        </w:r>
      </w:hyperlink>
    </w:p>
    <w:p w:rsidR="002D7282" w:rsidRDefault="003E2F32" w:rsidP="0012424E">
      <w:pPr>
        <w:tabs>
          <w:tab w:val="left" w:pos="5387"/>
        </w:tabs>
        <w:spacing w:after="120"/>
        <w:jc w:val="both"/>
        <w:rPr>
          <w:b/>
          <w:sz w:val="28"/>
          <w:szCs w:val="28"/>
        </w:rPr>
      </w:pPr>
      <w:hyperlink r:id="rId20" w:history="1">
        <w:r w:rsidR="002D7282" w:rsidRPr="00CB5B6C">
          <w:rPr>
            <w:rStyle w:val="Hypertextovodkaz"/>
            <w:b/>
            <w:sz w:val="28"/>
            <w:szCs w:val="28"/>
          </w:rPr>
          <w:t>http://cs.wikipedia.org/wiki/P%C3%A1jen%C3%AD</w:t>
        </w:r>
      </w:hyperlink>
    </w:p>
    <w:p w:rsidR="002D7282" w:rsidRDefault="003E2F32" w:rsidP="0012424E">
      <w:pPr>
        <w:tabs>
          <w:tab w:val="left" w:pos="5387"/>
        </w:tabs>
        <w:spacing w:after="120"/>
        <w:jc w:val="both"/>
        <w:rPr>
          <w:b/>
          <w:sz w:val="28"/>
          <w:szCs w:val="28"/>
        </w:rPr>
      </w:pPr>
      <w:hyperlink r:id="rId21" w:history="1">
        <w:r w:rsidR="002D7282" w:rsidRPr="00CB5B6C">
          <w:rPr>
            <w:rStyle w:val="Hypertextovodkaz"/>
            <w:b/>
            <w:sz w:val="28"/>
            <w:szCs w:val="28"/>
          </w:rPr>
          <w:t>http://www.modding.cz/?p=213</w:t>
        </w:r>
      </w:hyperlink>
    </w:p>
    <w:p w:rsidR="002D7282" w:rsidRDefault="003E2F32" w:rsidP="0012424E">
      <w:pPr>
        <w:tabs>
          <w:tab w:val="left" w:pos="5387"/>
        </w:tabs>
        <w:spacing w:after="120"/>
        <w:jc w:val="both"/>
        <w:rPr>
          <w:b/>
          <w:sz w:val="28"/>
          <w:szCs w:val="28"/>
        </w:rPr>
      </w:pPr>
      <w:hyperlink r:id="rId22" w:history="1">
        <w:r w:rsidR="002D7282" w:rsidRPr="00CB5B6C">
          <w:rPr>
            <w:rStyle w:val="Hypertextovodkaz"/>
            <w:b/>
            <w:sz w:val="28"/>
            <w:szCs w:val="28"/>
          </w:rPr>
          <w:t>http://www.zivotnistyl.cz/clanky/hobby/25/pajeni-kovu.html</w:t>
        </w:r>
      </w:hyperlink>
    </w:p>
    <w:p w:rsidR="002D7282" w:rsidRDefault="003E2F32" w:rsidP="0012424E">
      <w:pPr>
        <w:tabs>
          <w:tab w:val="left" w:pos="5387"/>
        </w:tabs>
        <w:spacing w:after="120"/>
        <w:jc w:val="both"/>
        <w:rPr>
          <w:b/>
          <w:sz w:val="28"/>
          <w:szCs w:val="28"/>
        </w:rPr>
      </w:pPr>
      <w:hyperlink r:id="rId23" w:history="1">
        <w:r w:rsidR="002D7282" w:rsidRPr="00CB5B6C">
          <w:rPr>
            <w:rStyle w:val="Hypertextovodkaz"/>
            <w:b/>
            <w:sz w:val="28"/>
            <w:szCs w:val="28"/>
          </w:rPr>
          <w:t>http://www.decap.com/pdffiles/BOTE_checo.pdf</w:t>
        </w:r>
      </w:hyperlink>
    </w:p>
    <w:p w:rsidR="002D7282" w:rsidRDefault="003E2F32" w:rsidP="0012424E">
      <w:pPr>
        <w:tabs>
          <w:tab w:val="left" w:pos="5387"/>
        </w:tabs>
        <w:spacing w:after="120"/>
        <w:jc w:val="both"/>
        <w:rPr>
          <w:b/>
          <w:sz w:val="28"/>
          <w:szCs w:val="28"/>
        </w:rPr>
      </w:pPr>
      <w:hyperlink r:id="rId24" w:history="1">
        <w:r w:rsidR="002D7282" w:rsidRPr="00CB5B6C">
          <w:rPr>
            <w:rStyle w:val="Hypertextovodkaz"/>
            <w:b/>
            <w:sz w:val="28"/>
            <w:szCs w:val="28"/>
          </w:rPr>
          <w:t>http://fluxamat.cz/index.php?nid=8105&amp;lid=cs&amp;oid=2181794</w:t>
        </w:r>
      </w:hyperlink>
    </w:p>
    <w:p w:rsidR="002D7282" w:rsidRDefault="003E2F32" w:rsidP="0012424E">
      <w:pPr>
        <w:tabs>
          <w:tab w:val="left" w:pos="5387"/>
        </w:tabs>
        <w:spacing w:after="120"/>
        <w:jc w:val="both"/>
        <w:rPr>
          <w:b/>
          <w:sz w:val="28"/>
          <w:szCs w:val="28"/>
        </w:rPr>
      </w:pPr>
      <w:hyperlink r:id="rId25" w:history="1">
        <w:r w:rsidR="002D7282" w:rsidRPr="00CB5B6C">
          <w:rPr>
            <w:rStyle w:val="Hypertextovodkaz"/>
            <w:b/>
            <w:sz w:val="28"/>
            <w:szCs w:val="28"/>
          </w:rPr>
          <w:t>http://www.google.cz/imgres?q=tavidla+pro+m%C4%9Bkk%C3%A9+p%C3%A1jen%C3%AD&amp;um=1&amp;hl=cs&amp;sa=N&amp;biw=1024&amp;bih=585&amp;tbm=isch&amp;tbnid=2dES_wYClihaBM:&amp;imgrefur</w:t>
        </w:r>
      </w:hyperlink>
    </w:p>
    <w:p w:rsidR="002D7282" w:rsidRDefault="003E2F32" w:rsidP="0012424E">
      <w:pPr>
        <w:tabs>
          <w:tab w:val="left" w:pos="5387"/>
        </w:tabs>
        <w:spacing w:after="120"/>
        <w:jc w:val="both"/>
        <w:rPr>
          <w:b/>
          <w:sz w:val="28"/>
          <w:szCs w:val="28"/>
        </w:rPr>
      </w:pPr>
      <w:hyperlink r:id="rId26" w:history="1">
        <w:r w:rsidR="002D7282" w:rsidRPr="00CB5B6C">
          <w:rPr>
            <w:rStyle w:val="Hypertextovodkaz"/>
            <w:b/>
            <w:sz w:val="28"/>
            <w:szCs w:val="28"/>
          </w:rPr>
          <w:t>http://www.google.cz/imgres?q=tavidla+pro+m%C4%9Bkk%C3%A9+p%C3%A1jen%C3%AD&amp;start=110&amp;um=1&amp;hl=cs&amp;sa=N&amp;biw=1024&amp;bih=585&amp;tbm=isch&amp;tbnid=bmENRiDtMXJzuM:&amp;imgrefurl</w:t>
        </w:r>
      </w:hyperlink>
    </w:p>
    <w:p w:rsidR="002D7282" w:rsidRDefault="003E2F32" w:rsidP="0012424E">
      <w:pPr>
        <w:tabs>
          <w:tab w:val="left" w:pos="5387"/>
        </w:tabs>
        <w:spacing w:after="120"/>
        <w:jc w:val="both"/>
        <w:rPr>
          <w:b/>
          <w:sz w:val="28"/>
          <w:szCs w:val="28"/>
        </w:rPr>
      </w:pPr>
      <w:hyperlink r:id="rId27" w:history="1">
        <w:r w:rsidR="002D7282" w:rsidRPr="00CB5B6C">
          <w:rPr>
            <w:rStyle w:val="Hypertextovodkaz"/>
            <w:b/>
            <w:sz w:val="28"/>
            <w:szCs w:val="28"/>
          </w:rPr>
          <w:t>http://www.google.cz/imgres?q=p%C3%A1jen%C3%AD&amp;um=1&amp;hl=cs&amp;sa=N&amp;biw=1024&amp;bih=585&amp;tbm=isch&amp;tbnid=dwVhGDwTg-So6M:&amp;imgrefurl</w:t>
        </w:r>
      </w:hyperlink>
    </w:p>
    <w:p w:rsidR="002D7282" w:rsidRPr="002D7282" w:rsidRDefault="002D7282" w:rsidP="0012424E">
      <w:pPr>
        <w:tabs>
          <w:tab w:val="left" w:pos="5387"/>
        </w:tabs>
        <w:spacing w:after="120"/>
        <w:jc w:val="both"/>
        <w:rPr>
          <w:b/>
          <w:sz w:val="28"/>
          <w:szCs w:val="28"/>
        </w:rPr>
      </w:pPr>
    </w:p>
    <w:p w:rsidR="0012424E" w:rsidRDefault="0012424E" w:rsidP="0020519D">
      <w:pPr>
        <w:tabs>
          <w:tab w:val="left" w:pos="5387"/>
        </w:tabs>
        <w:jc w:val="both"/>
        <w:rPr>
          <w:b/>
          <w:sz w:val="28"/>
          <w:szCs w:val="28"/>
        </w:rPr>
      </w:pPr>
    </w:p>
    <w:p w:rsidR="00FD0215" w:rsidRDefault="00FD0215" w:rsidP="0020519D">
      <w:pPr>
        <w:tabs>
          <w:tab w:val="left" w:pos="5387"/>
        </w:tabs>
        <w:jc w:val="both"/>
        <w:rPr>
          <w:b/>
          <w:sz w:val="28"/>
          <w:szCs w:val="28"/>
        </w:rPr>
      </w:pPr>
    </w:p>
    <w:p w:rsidR="00FD0215" w:rsidRPr="00FD0215" w:rsidRDefault="00FD0215" w:rsidP="0020519D">
      <w:pPr>
        <w:tabs>
          <w:tab w:val="left" w:pos="5387"/>
        </w:tabs>
        <w:jc w:val="both"/>
        <w:rPr>
          <w:b/>
          <w:sz w:val="28"/>
          <w:szCs w:val="28"/>
        </w:rPr>
      </w:pPr>
    </w:p>
    <w:p w:rsidR="009B3F7E" w:rsidRPr="009B3F7E" w:rsidRDefault="009B3F7E" w:rsidP="0020519D">
      <w:pPr>
        <w:tabs>
          <w:tab w:val="left" w:pos="5387"/>
        </w:tabs>
        <w:jc w:val="both"/>
        <w:rPr>
          <w:b/>
          <w:sz w:val="28"/>
          <w:szCs w:val="28"/>
        </w:rPr>
      </w:pPr>
    </w:p>
    <w:p w:rsidR="009B3F7E" w:rsidRPr="009B3F7E" w:rsidRDefault="009B3F7E" w:rsidP="0020519D">
      <w:pPr>
        <w:tabs>
          <w:tab w:val="left" w:pos="5387"/>
        </w:tabs>
        <w:jc w:val="both"/>
        <w:rPr>
          <w:sz w:val="28"/>
          <w:szCs w:val="28"/>
        </w:rPr>
      </w:pPr>
    </w:p>
    <w:p w:rsidR="00EB6275" w:rsidRDefault="00EB6275" w:rsidP="00B72282">
      <w:pPr>
        <w:jc w:val="center"/>
        <w:rPr>
          <w:bCs/>
          <w:sz w:val="16"/>
          <w:szCs w:val="16"/>
        </w:rPr>
      </w:pPr>
    </w:p>
    <w:p w:rsidR="00EB6275" w:rsidRDefault="00EB6275" w:rsidP="00B72282">
      <w:pPr>
        <w:jc w:val="center"/>
        <w:rPr>
          <w:bCs/>
          <w:sz w:val="16"/>
          <w:szCs w:val="16"/>
        </w:rPr>
      </w:pPr>
    </w:p>
    <w:p w:rsidR="00EB6275" w:rsidRDefault="00EB6275" w:rsidP="00B72282">
      <w:pPr>
        <w:jc w:val="center"/>
        <w:rPr>
          <w:bCs/>
          <w:sz w:val="16"/>
          <w:szCs w:val="16"/>
        </w:rPr>
      </w:pPr>
    </w:p>
    <w:p w:rsidR="008466A9" w:rsidRDefault="008466A9" w:rsidP="00E37442">
      <w:pPr>
        <w:jc w:val="center"/>
        <w:rPr>
          <w:sz w:val="28"/>
          <w:szCs w:val="28"/>
        </w:rPr>
      </w:pPr>
    </w:p>
    <w:p w:rsidR="008466A9" w:rsidRDefault="008466A9" w:rsidP="00E37442">
      <w:pPr>
        <w:jc w:val="center"/>
        <w:rPr>
          <w:sz w:val="28"/>
          <w:szCs w:val="28"/>
        </w:rPr>
      </w:pPr>
    </w:p>
    <w:p w:rsidR="008466A9" w:rsidRDefault="008466A9" w:rsidP="00E37442">
      <w:pPr>
        <w:jc w:val="center"/>
        <w:rPr>
          <w:sz w:val="28"/>
          <w:szCs w:val="28"/>
        </w:rPr>
      </w:pPr>
    </w:p>
    <w:sectPr w:rsidR="008466A9" w:rsidSect="002C6675">
      <w:headerReference w:type="default" r:id="rId28"/>
      <w:footerReference w:type="even" r:id="rId29"/>
      <w:footerReference w:type="default" r:id="rId30"/>
      <w:pgSz w:w="11907" w:h="16840"/>
      <w:pgMar w:top="380" w:right="1418" w:bottom="426" w:left="1418" w:header="397" w:footer="0"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07F" w:rsidRDefault="0018307F" w:rsidP="00171B45">
      <w:r>
        <w:separator/>
      </w:r>
    </w:p>
  </w:endnote>
  <w:endnote w:type="continuationSeparator" w:id="0">
    <w:p w:rsidR="0018307F" w:rsidRDefault="0018307F" w:rsidP="00171B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24E" w:rsidRDefault="003E2F32" w:rsidP="00794110">
    <w:pPr>
      <w:pStyle w:val="Zpat"/>
      <w:framePr w:wrap="around" w:vAnchor="text" w:hAnchor="margin" w:xAlign="center" w:y="1"/>
      <w:rPr>
        <w:rStyle w:val="slostrnky"/>
      </w:rPr>
    </w:pPr>
    <w:r>
      <w:rPr>
        <w:rStyle w:val="slostrnky"/>
      </w:rPr>
      <w:fldChar w:fldCharType="begin"/>
    </w:r>
    <w:r w:rsidR="0012424E">
      <w:rPr>
        <w:rStyle w:val="slostrnky"/>
      </w:rPr>
      <w:instrText xml:space="preserve">PAGE  </w:instrText>
    </w:r>
    <w:r>
      <w:rPr>
        <w:rStyle w:val="slostrnky"/>
      </w:rPr>
      <w:fldChar w:fldCharType="end"/>
    </w:r>
  </w:p>
  <w:p w:rsidR="0012424E" w:rsidRDefault="0012424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24E" w:rsidRDefault="003E2F32" w:rsidP="00794110">
    <w:pPr>
      <w:pStyle w:val="Zpat"/>
      <w:framePr w:wrap="around" w:vAnchor="text" w:hAnchor="margin" w:xAlign="center" w:y="1"/>
      <w:rPr>
        <w:rStyle w:val="slostrnky"/>
      </w:rPr>
    </w:pPr>
    <w:r>
      <w:rPr>
        <w:rStyle w:val="slostrnky"/>
      </w:rPr>
      <w:fldChar w:fldCharType="begin"/>
    </w:r>
    <w:r w:rsidR="0012424E">
      <w:rPr>
        <w:rStyle w:val="slostrnky"/>
      </w:rPr>
      <w:instrText xml:space="preserve">PAGE  </w:instrText>
    </w:r>
    <w:r>
      <w:rPr>
        <w:rStyle w:val="slostrnky"/>
      </w:rPr>
      <w:fldChar w:fldCharType="separate"/>
    </w:r>
    <w:r w:rsidR="00821AB7">
      <w:rPr>
        <w:rStyle w:val="slostrnky"/>
        <w:noProof/>
      </w:rPr>
      <w:t>1</w:t>
    </w:r>
    <w:r>
      <w:rPr>
        <w:rStyle w:val="slostrnky"/>
      </w:rPr>
      <w:fldChar w:fldCharType="end"/>
    </w:r>
  </w:p>
  <w:p w:rsidR="0012424E" w:rsidRDefault="0012424E" w:rsidP="003000DA">
    <w:pPr>
      <w:pStyle w:val="Zpat"/>
      <w:jc w:val="center"/>
    </w:pPr>
  </w:p>
  <w:p w:rsidR="00234FE4" w:rsidRPr="003000DA" w:rsidRDefault="00234FE4" w:rsidP="00234FE4">
    <w:pPr>
      <w:jc w:val="center"/>
      <w:rPr>
        <w:bCs/>
        <w:i/>
        <w:szCs w:val="24"/>
      </w:rPr>
    </w:pPr>
    <w:r w:rsidRPr="003000DA">
      <w:rPr>
        <w:bCs/>
        <w:i/>
        <w:szCs w:val="24"/>
      </w:rPr>
      <w:t>Tento materiál vytvořil Mgr. Pavel Koreň v rámci projektu EU peníze školám.</w:t>
    </w:r>
  </w:p>
  <w:p w:rsidR="00234FE4" w:rsidRDefault="00234FE4" w:rsidP="003000DA">
    <w:pPr>
      <w:pStyle w:val="Zpat"/>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07F" w:rsidRDefault="0018307F" w:rsidP="00171B45">
      <w:r>
        <w:separator/>
      </w:r>
    </w:p>
  </w:footnote>
  <w:footnote w:type="continuationSeparator" w:id="0">
    <w:p w:rsidR="0018307F" w:rsidRDefault="0018307F" w:rsidP="00171B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24E" w:rsidRDefault="00234FE4">
    <w:pPr>
      <w:pStyle w:val="Zhlav"/>
    </w:pPr>
    <w:r>
      <w:rPr>
        <w:b/>
        <w:caps/>
        <w:noProof/>
        <w:sz w:val="28"/>
      </w:rPr>
      <w:drawing>
        <wp:inline distT="0" distB="0" distL="0" distR="0">
          <wp:extent cx="5753100" cy="952500"/>
          <wp:effectExtent l="19050" t="0" r="0" b="0"/>
          <wp:docPr id="1" name="obrázek 1" descr="logolink_jungzs_horizontal_POSITIVE [Conver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link_jungzs_horizontal_POSITIVE [Converted]"/>
                  <pic:cNvPicPr>
                    <a:picLocks noChangeAspect="1" noChangeArrowheads="1"/>
                  </pic:cNvPicPr>
                </pic:nvPicPr>
                <pic:blipFill>
                  <a:blip r:embed="rId1"/>
                  <a:srcRect/>
                  <a:stretch>
                    <a:fillRect/>
                  </a:stretch>
                </pic:blipFill>
                <pic:spPr bwMode="auto">
                  <a:xfrm>
                    <a:off x="0" y="0"/>
                    <a:ext cx="5753100" cy="952500"/>
                  </a:xfrm>
                  <a:prstGeom prst="rect">
                    <a:avLst/>
                  </a:prstGeom>
                  <a:noFill/>
                  <a:ln w="9525">
                    <a:noFill/>
                    <a:miter lim="800000"/>
                    <a:headEnd/>
                    <a:tailEnd/>
                  </a:ln>
                </pic:spPr>
              </pic:pic>
            </a:graphicData>
          </a:graphic>
        </wp:inline>
      </w:drawing>
    </w:r>
  </w:p>
  <w:p w:rsidR="0012424E" w:rsidRDefault="0012424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667340"/>
    <w:multiLevelType w:val="hybridMultilevel"/>
    <w:tmpl w:val="E348DA70"/>
    <w:lvl w:ilvl="0" w:tplc="04050017">
      <w:start w:val="1"/>
      <w:numFmt w:val="lowerLetter"/>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
    <w:nsid w:val="23470504"/>
    <w:multiLevelType w:val="hybridMultilevel"/>
    <w:tmpl w:val="B2505BE2"/>
    <w:lvl w:ilvl="0" w:tplc="966C33AC">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nsid w:val="26803CB0"/>
    <w:multiLevelType w:val="hybridMultilevel"/>
    <w:tmpl w:val="84F403BE"/>
    <w:lvl w:ilvl="0" w:tplc="B2BC43B2">
      <w:start w:val="1"/>
      <w:numFmt w:val="decimal"/>
      <w:lvlText w:val="%1."/>
      <w:lvlJc w:val="left"/>
      <w:pPr>
        <w:tabs>
          <w:tab w:val="num" w:pos="750"/>
        </w:tabs>
        <w:ind w:left="750" w:hanging="39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2B761A9A"/>
    <w:multiLevelType w:val="hybridMultilevel"/>
    <w:tmpl w:val="185E20C2"/>
    <w:lvl w:ilvl="0" w:tplc="C45C97AC">
      <w:numFmt w:val="bullet"/>
      <w:lvlText w:val="-"/>
      <w:lvlJc w:val="left"/>
      <w:pPr>
        <w:tabs>
          <w:tab w:val="num" w:pos="360"/>
        </w:tabs>
        <w:ind w:left="360" w:hanging="360"/>
      </w:pPr>
      <w:rPr>
        <w:rFonts w:ascii="Times New Roman" w:eastAsia="Times New Roman" w:hAnsi="Times New Roman" w:cs="Times New Roman" w:hint="default"/>
      </w:rPr>
    </w:lvl>
    <w:lvl w:ilvl="1" w:tplc="04050003" w:tentative="1">
      <w:start w:val="1"/>
      <w:numFmt w:val="bullet"/>
      <w:lvlText w:val="o"/>
      <w:lvlJc w:val="left"/>
      <w:pPr>
        <w:tabs>
          <w:tab w:val="num" w:pos="540"/>
        </w:tabs>
        <w:ind w:left="540" w:hanging="360"/>
      </w:pPr>
      <w:rPr>
        <w:rFonts w:ascii="Courier New" w:hAnsi="Courier New" w:cs="Courier New" w:hint="default"/>
      </w:rPr>
    </w:lvl>
    <w:lvl w:ilvl="2" w:tplc="04050005" w:tentative="1">
      <w:start w:val="1"/>
      <w:numFmt w:val="bullet"/>
      <w:lvlText w:val=""/>
      <w:lvlJc w:val="left"/>
      <w:pPr>
        <w:tabs>
          <w:tab w:val="num" w:pos="1260"/>
        </w:tabs>
        <w:ind w:left="1260" w:hanging="360"/>
      </w:pPr>
      <w:rPr>
        <w:rFonts w:ascii="Wingdings" w:hAnsi="Wingdings" w:hint="default"/>
      </w:rPr>
    </w:lvl>
    <w:lvl w:ilvl="3" w:tplc="04050001" w:tentative="1">
      <w:start w:val="1"/>
      <w:numFmt w:val="bullet"/>
      <w:lvlText w:val=""/>
      <w:lvlJc w:val="left"/>
      <w:pPr>
        <w:tabs>
          <w:tab w:val="num" w:pos="1980"/>
        </w:tabs>
        <w:ind w:left="1980" w:hanging="360"/>
      </w:pPr>
      <w:rPr>
        <w:rFonts w:ascii="Symbol" w:hAnsi="Symbol" w:hint="default"/>
      </w:rPr>
    </w:lvl>
    <w:lvl w:ilvl="4" w:tplc="04050003" w:tentative="1">
      <w:start w:val="1"/>
      <w:numFmt w:val="bullet"/>
      <w:lvlText w:val="o"/>
      <w:lvlJc w:val="left"/>
      <w:pPr>
        <w:tabs>
          <w:tab w:val="num" w:pos="2700"/>
        </w:tabs>
        <w:ind w:left="2700" w:hanging="360"/>
      </w:pPr>
      <w:rPr>
        <w:rFonts w:ascii="Courier New" w:hAnsi="Courier New" w:cs="Courier New" w:hint="default"/>
      </w:rPr>
    </w:lvl>
    <w:lvl w:ilvl="5" w:tplc="04050005" w:tentative="1">
      <w:start w:val="1"/>
      <w:numFmt w:val="bullet"/>
      <w:lvlText w:val=""/>
      <w:lvlJc w:val="left"/>
      <w:pPr>
        <w:tabs>
          <w:tab w:val="num" w:pos="3420"/>
        </w:tabs>
        <w:ind w:left="3420" w:hanging="360"/>
      </w:pPr>
      <w:rPr>
        <w:rFonts w:ascii="Wingdings" w:hAnsi="Wingdings" w:hint="default"/>
      </w:rPr>
    </w:lvl>
    <w:lvl w:ilvl="6" w:tplc="04050001" w:tentative="1">
      <w:start w:val="1"/>
      <w:numFmt w:val="bullet"/>
      <w:lvlText w:val=""/>
      <w:lvlJc w:val="left"/>
      <w:pPr>
        <w:tabs>
          <w:tab w:val="num" w:pos="4140"/>
        </w:tabs>
        <w:ind w:left="4140" w:hanging="360"/>
      </w:pPr>
      <w:rPr>
        <w:rFonts w:ascii="Symbol" w:hAnsi="Symbol" w:hint="default"/>
      </w:rPr>
    </w:lvl>
    <w:lvl w:ilvl="7" w:tplc="04050003" w:tentative="1">
      <w:start w:val="1"/>
      <w:numFmt w:val="bullet"/>
      <w:lvlText w:val="o"/>
      <w:lvlJc w:val="left"/>
      <w:pPr>
        <w:tabs>
          <w:tab w:val="num" w:pos="4860"/>
        </w:tabs>
        <w:ind w:left="4860" w:hanging="360"/>
      </w:pPr>
      <w:rPr>
        <w:rFonts w:ascii="Courier New" w:hAnsi="Courier New" w:cs="Courier New" w:hint="default"/>
      </w:rPr>
    </w:lvl>
    <w:lvl w:ilvl="8" w:tplc="04050005" w:tentative="1">
      <w:start w:val="1"/>
      <w:numFmt w:val="bullet"/>
      <w:lvlText w:val=""/>
      <w:lvlJc w:val="left"/>
      <w:pPr>
        <w:tabs>
          <w:tab w:val="num" w:pos="5580"/>
        </w:tabs>
        <w:ind w:left="5580" w:hanging="360"/>
      </w:pPr>
      <w:rPr>
        <w:rFonts w:ascii="Wingdings" w:hAnsi="Wingdings" w:hint="default"/>
      </w:rPr>
    </w:lvl>
  </w:abstractNum>
  <w:abstractNum w:abstractNumId="4">
    <w:nsid w:val="338948E2"/>
    <w:multiLevelType w:val="hybridMultilevel"/>
    <w:tmpl w:val="B1DAAA18"/>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67BD1094"/>
    <w:multiLevelType w:val="hybridMultilevel"/>
    <w:tmpl w:val="BAFCE8EE"/>
    <w:lvl w:ilvl="0" w:tplc="96A017EE">
      <w:start w:val="1"/>
      <w:numFmt w:val="decimal"/>
      <w:lvlText w:val="%1."/>
      <w:lvlJc w:val="left"/>
      <w:pPr>
        <w:tabs>
          <w:tab w:val="num" w:pos="855"/>
        </w:tabs>
        <w:ind w:left="855" w:hanging="495"/>
      </w:pPr>
      <w:rPr>
        <w:rFonts w:ascii="Times New Roman" w:hAnsi="Times New Roman" w:cs="Times New Roman" w:hint="default"/>
        <w:b/>
        <w:sz w:val="28"/>
        <w:szCs w:val="28"/>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
    <w:nsid w:val="7B4B42C3"/>
    <w:multiLevelType w:val="hybridMultilevel"/>
    <w:tmpl w:val="A82E5FA4"/>
    <w:lvl w:ilvl="0" w:tplc="4752953C">
      <w:start w:val="3"/>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
  </w:num>
  <w:num w:numId="3">
    <w:abstractNumId w:val="4"/>
  </w:num>
  <w:num w:numId="4">
    <w:abstractNumId w:val="5"/>
  </w:num>
  <w:num w:numId="5">
    <w:abstractNumId w:val="1"/>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attachedTemplate r:id="rId1"/>
  <w:stylePaneFormatFilter w:val="3F01"/>
  <w:defaultTabStop w:val="708"/>
  <w:hyphenationZone w:val="425"/>
  <w:drawingGridHorizontalSpacing w:val="120"/>
  <w:drawingGridVerticalSpacing w:val="120"/>
  <w:displayHorizontalDrawingGridEvery w:val="2"/>
  <w:displayVerticalDrawingGridEvery w:val="0"/>
  <w:noPunctuationKerning/>
  <w:characterSpacingControl w:val="doNotCompress"/>
  <w:hdrShapeDefaults>
    <o:shapedefaults v:ext="edit" spidmax="5121"/>
  </w:hdrShapeDefaults>
  <w:footnotePr>
    <w:footnote w:id="-1"/>
    <w:footnote w:id="0"/>
  </w:footnotePr>
  <w:endnotePr>
    <w:endnote w:id="-1"/>
    <w:endnote w:id="0"/>
  </w:endnotePr>
  <w:compat>
    <w:spaceForUL/>
    <w:balanceSingleByteDoubleByteWidth/>
    <w:doNotLeaveBackslashAlone/>
    <w:ulTrailSpace/>
    <w:doNotExpandShiftReturn/>
  </w:compat>
  <w:rsids>
    <w:rsidRoot w:val="00D1540B"/>
    <w:rsid w:val="00035C83"/>
    <w:rsid w:val="000547ED"/>
    <w:rsid w:val="0006499E"/>
    <w:rsid w:val="0007078D"/>
    <w:rsid w:val="00097E62"/>
    <w:rsid w:val="000C68C4"/>
    <w:rsid w:val="000E03EB"/>
    <w:rsid w:val="000F3D51"/>
    <w:rsid w:val="0012424E"/>
    <w:rsid w:val="00151435"/>
    <w:rsid w:val="00171B45"/>
    <w:rsid w:val="0018307F"/>
    <w:rsid w:val="00191D1B"/>
    <w:rsid w:val="0019735B"/>
    <w:rsid w:val="001E26CB"/>
    <w:rsid w:val="001E77CD"/>
    <w:rsid w:val="0020519D"/>
    <w:rsid w:val="00216DFE"/>
    <w:rsid w:val="00233035"/>
    <w:rsid w:val="00234FE4"/>
    <w:rsid w:val="00287840"/>
    <w:rsid w:val="002A274F"/>
    <w:rsid w:val="002C3906"/>
    <w:rsid w:val="002C6675"/>
    <w:rsid w:val="002D1CC4"/>
    <w:rsid w:val="002D7282"/>
    <w:rsid w:val="003000DA"/>
    <w:rsid w:val="00300132"/>
    <w:rsid w:val="00310680"/>
    <w:rsid w:val="003233A2"/>
    <w:rsid w:val="00325035"/>
    <w:rsid w:val="0032670F"/>
    <w:rsid w:val="003450EF"/>
    <w:rsid w:val="00345966"/>
    <w:rsid w:val="00345E0E"/>
    <w:rsid w:val="00347477"/>
    <w:rsid w:val="003555B7"/>
    <w:rsid w:val="00361E94"/>
    <w:rsid w:val="00381D79"/>
    <w:rsid w:val="00390818"/>
    <w:rsid w:val="003C6A0D"/>
    <w:rsid w:val="003E0397"/>
    <w:rsid w:val="003E2F32"/>
    <w:rsid w:val="003E69D7"/>
    <w:rsid w:val="004336A0"/>
    <w:rsid w:val="00465603"/>
    <w:rsid w:val="00482CF6"/>
    <w:rsid w:val="004A0243"/>
    <w:rsid w:val="004C35F8"/>
    <w:rsid w:val="004F3331"/>
    <w:rsid w:val="00517B20"/>
    <w:rsid w:val="00543B6D"/>
    <w:rsid w:val="005575C3"/>
    <w:rsid w:val="005650E0"/>
    <w:rsid w:val="005655F9"/>
    <w:rsid w:val="0057645C"/>
    <w:rsid w:val="00587043"/>
    <w:rsid w:val="005B42BC"/>
    <w:rsid w:val="005C5F8F"/>
    <w:rsid w:val="005D1F4F"/>
    <w:rsid w:val="005E2822"/>
    <w:rsid w:val="00620C79"/>
    <w:rsid w:val="00647CE6"/>
    <w:rsid w:val="00656327"/>
    <w:rsid w:val="006753FF"/>
    <w:rsid w:val="00697B4A"/>
    <w:rsid w:val="006B6E22"/>
    <w:rsid w:val="006C6899"/>
    <w:rsid w:val="006D5E5D"/>
    <w:rsid w:val="006E5FE6"/>
    <w:rsid w:val="006E73EF"/>
    <w:rsid w:val="006F2A64"/>
    <w:rsid w:val="006F48FD"/>
    <w:rsid w:val="007112AE"/>
    <w:rsid w:val="00714B7A"/>
    <w:rsid w:val="00743B57"/>
    <w:rsid w:val="00747608"/>
    <w:rsid w:val="00762CD9"/>
    <w:rsid w:val="00782288"/>
    <w:rsid w:val="00794110"/>
    <w:rsid w:val="007B02E8"/>
    <w:rsid w:val="007E6017"/>
    <w:rsid w:val="007F7E65"/>
    <w:rsid w:val="00805C02"/>
    <w:rsid w:val="00821AB7"/>
    <w:rsid w:val="00831AC2"/>
    <w:rsid w:val="00833C73"/>
    <w:rsid w:val="008451E8"/>
    <w:rsid w:val="008466A9"/>
    <w:rsid w:val="00863F23"/>
    <w:rsid w:val="008B41B6"/>
    <w:rsid w:val="008B5E6D"/>
    <w:rsid w:val="008C6B3B"/>
    <w:rsid w:val="008D6E17"/>
    <w:rsid w:val="008E034C"/>
    <w:rsid w:val="008E2935"/>
    <w:rsid w:val="008F1356"/>
    <w:rsid w:val="00913497"/>
    <w:rsid w:val="00924E41"/>
    <w:rsid w:val="00930A88"/>
    <w:rsid w:val="009673B4"/>
    <w:rsid w:val="00981E44"/>
    <w:rsid w:val="00996DE1"/>
    <w:rsid w:val="009B3F7E"/>
    <w:rsid w:val="009B4321"/>
    <w:rsid w:val="009B7EC6"/>
    <w:rsid w:val="009C46D0"/>
    <w:rsid w:val="00A03281"/>
    <w:rsid w:val="00A34243"/>
    <w:rsid w:val="00A41809"/>
    <w:rsid w:val="00A53430"/>
    <w:rsid w:val="00A72802"/>
    <w:rsid w:val="00A7302A"/>
    <w:rsid w:val="00A840D6"/>
    <w:rsid w:val="00A95B05"/>
    <w:rsid w:val="00AE6C92"/>
    <w:rsid w:val="00AF2ABC"/>
    <w:rsid w:val="00B14F34"/>
    <w:rsid w:val="00B1623C"/>
    <w:rsid w:val="00B200FE"/>
    <w:rsid w:val="00B21AF6"/>
    <w:rsid w:val="00B330F6"/>
    <w:rsid w:val="00B44596"/>
    <w:rsid w:val="00B70802"/>
    <w:rsid w:val="00B72282"/>
    <w:rsid w:val="00B7593D"/>
    <w:rsid w:val="00B93DFD"/>
    <w:rsid w:val="00BE0746"/>
    <w:rsid w:val="00BE7E3B"/>
    <w:rsid w:val="00C25CC5"/>
    <w:rsid w:val="00C45915"/>
    <w:rsid w:val="00C47049"/>
    <w:rsid w:val="00C5762C"/>
    <w:rsid w:val="00C96F60"/>
    <w:rsid w:val="00CA2A39"/>
    <w:rsid w:val="00D059E1"/>
    <w:rsid w:val="00D07A8C"/>
    <w:rsid w:val="00D1540B"/>
    <w:rsid w:val="00D91E70"/>
    <w:rsid w:val="00DA43AB"/>
    <w:rsid w:val="00DC6C4F"/>
    <w:rsid w:val="00DE2D33"/>
    <w:rsid w:val="00DE425F"/>
    <w:rsid w:val="00DF1FC1"/>
    <w:rsid w:val="00E0621D"/>
    <w:rsid w:val="00E23025"/>
    <w:rsid w:val="00E33414"/>
    <w:rsid w:val="00E37442"/>
    <w:rsid w:val="00E6426D"/>
    <w:rsid w:val="00EA4862"/>
    <w:rsid w:val="00EA4B7A"/>
    <w:rsid w:val="00EA6274"/>
    <w:rsid w:val="00EB6275"/>
    <w:rsid w:val="00ED0929"/>
    <w:rsid w:val="00EE0118"/>
    <w:rsid w:val="00EE3B8E"/>
    <w:rsid w:val="00EF17DE"/>
    <w:rsid w:val="00F03898"/>
    <w:rsid w:val="00F208C7"/>
    <w:rsid w:val="00F20F3F"/>
    <w:rsid w:val="00F31F43"/>
    <w:rsid w:val="00F86B29"/>
    <w:rsid w:val="00F96EA5"/>
    <w:rsid w:val="00FD0215"/>
    <w:rsid w:val="00FD2A2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3E2F32"/>
    <w:pPr>
      <w:overflowPunct w:val="0"/>
      <w:autoSpaceDE w:val="0"/>
      <w:autoSpaceDN w:val="0"/>
      <w:adjustRightInd w:val="0"/>
      <w:textAlignment w:val="baseline"/>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semiHidden/>
    <w:rsid w:val="006F2A64"/>
    <w:rPr>
      <w:rFonts w:ascii="Tahoma" w:hAnsi="Tahoma" w:cs="Tahoma"/>
      <w:sz w:val="16"/>
      <w:szCs w:val="16"/>
    </w:rPr>
  </w:style>
  <w:style w:type="paragraph" w:styleId="Zhlav">
    <w:name w:val="header"/>
    <w:basedOn w:val="Normln"/>
    <w:link w:val="ZhlavChar"/>
    <w:uiPriority w:val="99"/>
    <w:rsid w:val="00171B45"/>
    <w:pPr>
      <w:tabs>
        <w:tab w:val="center" w:pos="4536"/>
        <w:tab w:val="right" w:pos="9072"/>
      </w:tabs>
    </w:pPr>
  </w:style>
  <w:style w:type="character" w:customStyle="1" w:styleId="ZhlavChar">
    <w:name w:val="Záhlaví Char"/>
    <w:basedOn w:val="Standardnpsmoodstavce"/>
    <w:link w:val="Zhlav"/>
    <w:uiPriority w:val="99"/>
    <w:rsid w:val="00171B45"/>
    <w:rPr>
      <w:sz w:val="24"/>
    </w:rPr>
  </w:style>
  <w:style w:type="paragraph" w:styleId="Zpat">
    <w:name w:val="footer"/>
    <w:basedOn w:val="Normln"/>
    <w:link w:val="ZpatChar"/>
    <w:rsid w:val="00171B45"/>
    <w:pPr>
      <w:tabs>
        <w:tab w:val="center" w:pos="4536"/>
        <w:tab w:val="right" w:pos="9072"/>
      </w:tabs>
    </w:pPr>
  </w:style>
  <w:style w:type="character" w:customStyle="1" w:styleId="ZpatChar">
    <w:name w:val="Zápatí Char"/>
    <w:basedOn w:val="Standardnpsmoodstavce"/>
    <w:link w:val="Zpat"/>
    <w:rsid w:val="00171B45"/>
    <w:rPr>
      <w:sz w:val="24"/>
    </w:rPr>
  </w:style>
  <w:style w:type="character" w:styleId="Hypertextovodkaz">
    <w:name w:val="Hyperlink"/>
    <w:basedOn w:val="Standardnpsmoodstavce"/>
    <w:rsid w:val="00B7593D"/>
    <w:rPr>
      <w:color w:val="0000FF"/>
      <w:u w:val="single"/>
    </w:rPr>
  </w:style>
  <w:style w:type="paragraph" w:styleId="Normlnweb">
    <w:name w:val="Normal (Web)"/>
    <w:basedOn w:val="Normln"/>
    <w:rsid w:val="004336A0"/>
    <w:pPr>
      <w:overflowPunct/>
      <w:autoSpaceDE/>
      <w:autoSpaceDN/>
      <w:adjustRightInd/>
      <w:spacing w:after="75"/>
      <w:textAlignment w:val="auto"/>
    </w:pPr>
    <w:rPr>
      <w:szCs w:val="24"/>
    </w:rPr>
  </w:style>
  <w:style w:type="paragraph" w:styleId="Zkladntext">
    <w:name w:val="Body Text"/>
    <w:basedOn w:val="Normln"/>
    <w:rsid w:val="004336A0"/>
    <w:pPr>
      <w:overflowPunct/>
      <w:autoSpaceDE/>
      <w:autoSpaceDN/>
      <w:adjustRightInd/>
      <w:jc w:val="both"/>
      <w:textAlignment w:val="auto"/>
    </w:pPr>
    <w:rPr>
      <w:rFonts w:ascii="Tahoma" w:hAnsi="Tahoma" w:cs="Tahoma"/>
      <w:sz w:val="22"/>
      <w:szCs w:val="24"/>
    </w:rPr>
  </w:style>
  <w:style w:type="paragraph" w:customStyle="1" w:styleId="Aaoeeu">
    <w:name w:val="Aaoeeu"/>
    <w:rsid w:val="0007078D"/>
    <w:pPr>
      <w:widowControl w:val="0"/>
    </w:pPr>
    <w:rPr>
      <w:lang w:val="en-US"/>
    </w:rPr>
  </w:style>
  <w:style w:type="paragraph" w:customStyle="1" w:styleId="Aeeaoaeaa1">
    <w:name w:val="A?eeaoae?aa 1"/>
    <w:basedOn w:val="Aaoeeu"/>
    <w:next w:val="Aaoeeu"/>
    <w:rsid w:val="0007078D"/>
    <w:pPr>
      <w:keepNext/>
      <w:jc w:val="right"/>
    </w:pPr>
    <w:rPr>
      <w:b/>
    </w:rPr>
  </w:style>
  <w:style w:type="paragraph" w:customStyle="1" w:styleId="Aeeaoaeaa2">
    <w:name w:val="A?eeaoae?aa 2"/>
    <w:basedOn w:val="Aaoeeu"/>
    <w:next w:val="Aaoeeu"/>
    <w:rsid w:val="0007078D"/>
    <w:pPr>
      <w:keepNext/>
      <w:jc w:val="right"/>
    </w:pPr>
    <w:rPr>
      <w:i/>
    </w:rPr>
  </w:style>
  <w:style w:type="paragraph" w:customStyle="1" w:styleId="Eaoaeaa">
    <w:name w:val="Eaoae?aa"/>
    <w:basedOn w:val="Aaoeeu"/>
    <w:rsid w:val="0007078D"/>
    <w:pPr>
      <w:tabs>
        <w:tab w:val="center" w:pos="4153"/>
        <w:tab w:val="right" w:pos="8306"/>
      </w:tabs>
    </w:pPr>
  </w:style>
  <w:style w:type="paragraph" w:customStyle="1" w:styleId="OiaeaeiYiio2">
    <w:name w:val="O?ia eaeiYiio 2"/>
    <w:basedOn w:val="Aaoeeu"/>
    <w:rsid w:val="0007078D"/>
    <w:pPr>
      <w:jc w:val="right"/>
    </w:pPr>
    <w:rPr>
      <w:i/>
      <w:sz w:val="16"/>
    </w:rPr>
  </w:style>
  <w:style w:type="character" w:styleId="Siln">
    <w:name w:val="Strong"/>
    <w:basedOn w:val="Standardnpsmoodstavce"/>
    <w:qFormat/>
    <w:rsid w:val="00B70802"/>
    <w:rPr>
      <w:b/>
      <w:bCs/>
    </w:rPr>
  </w:style>
  <w:style w:type="paragraph" w:customStyle="1" w:styleId="wp-caption-text">
    <w:name w:val="wp-caption-text"/>
    <w:basedOn w:val="Normln"/>
    <w:rsid w:val="00B70802"/>
    <w:pPr>
      <w:overflowPunct/>
      <w:autoSpaceDE/>
      <w:autoSpaceDN/>
      <w:adjustRightInd/>
      <w:spacing w:before="100" w:beforeAutospacing="1" w:after="100" w:afterAutospacing="1"/>
      <w:textAlignment w:val="auto"/>
    </w:pPr>
    <w:rPr>
      <w:szCs w:val="24"/>
    </w:rPr>
  </w:style>
  <w:style w:type="character" w:styleId="slostrnky">
    <w:name w:val="page number"/>
    <w:basedOn w:val="Standardnpsmoodstavce"/>
    <w:rsid w:val="003000D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cs.wikipedia.org/wiki/P%C3%A1jka" TargetMode="External"/><Relationship Id="rId26" Type="http://schemas.openxmlformats.org/officeDocument/2006/relationships/hyperlink" Target="http://www.google.cz/imgres?q=tavidla+pro+m%C4%9Bkk%C3%A9+p%C3%A1jen%C3%AD&amp;start=110&amp;um=1&amp;hl=cs&amp;sa=N&amp;biw=1024&amp;bih=585&amp;tbm=isch&amp;tbnid=bmENRiDtMXJzuM:&amp;imgrefurl" TargetMode="External"/><Relationship Id="rId3" Type="http://schemas.openxmlformats.org/officeDocument/2006/relationships/settings" Target="settings.xml"/><Relationship Id="rId21" Type="http://schemas.openxmlformats.org/officeDocument/2006/relationships/hyperlink" Target="http://www.modding.cz/?p=213"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www.froweld.cz/svarovaci-technika/eshop/23-1-PAJKY/347-2-Pajedla/" TargetMode="External"/><Relationship Id="rId25" Type="http://schemas.openxmlformats.org/officeDocument/2006/relationships/hyperlink" Target="http://www.google.cz/imgres?q=tavidla+pro+m%C4%9Bkk%C3%A9+p%C3%A1jen%C3%AD&amp;um=1&amp;hl=cs&amp;sa=N&amp;biw=1024&amp;bih=585&amp;tbm=isch&amp;tbnid=2dES_wYClihaBM:&amp;imgrefur" TargetMode="External"/><Relationship Id="rId2" Type="http://schemas.openxmlformats.org/officeDocument/2006/relationships/styles" Target="styles.xml"/><Relationship Id="rId16" Type="http://schemas.openxmlformats.org/officeDocument/2006/relationships/hyperlink" Target="http://www.aek-svareci-technika.cz/eshop.pajky-pajeci-pasty-a-tavidla.pajedla-elektricka" TargetMode="External"/><Relationship Id="rId20" Type="http://schemas.openxmlformats.org/officeDocument/2006/relationships/hyperlink" Target="http://cs.wikipedia.org/wiki/P%C3%A1jen%C3%AD"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fluxamat.cz/index.php?nid=8105&amp;lid=cs&amp;oid=2181794"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www.decap.com/pdffiles/BOTE_checo.pdf" TargetMode="External"/><Relationship Id="rId28"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yperlink" Target="http://www.google.cz/imgres?q=p%C3%A1jky&amp;hl=cs&amp;sa=X&amp;biw=1024&amp;bih=585&amp;tbm=isch&amp;prmd=imvns&amp;tbnid"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www.zivotnistyl.cz/clanky/hobby/25/pajeni-kovu.html" TargetMode="External"/><Relationship Id="rId27" Type="http://schemas.openxmlformats.org/officeDocument/2006/relationships/hyperlink" Target="http://www.google.cz/imgres?q=p%C3%A1jen%C3%AD&amp;um=1&amp;hl=cs&amp;sa=N&amp;biw=1024&amp;bih=585&amp;tbm=isch&amp;tbnid=dwVhGDwTg-So6M:&amp;imgrefurl" TargetMode="External"/><Relationship Id="rId3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ZS%20Koll&#225;rova\Dokumenty\Projekt%2009%20ju\Ku&#269;erov&#225;%20B%20man%20proj%20-&#345;&#237;z%20proj%20-%20&#269;ern&#225;.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Kučerová B man proj -říz proj - černá</Template>
  <TotalTime>7</TotalTime>
  <Pages>5</Pages>
  <Words>546</Words>
  <Characters>5218</Characters>
  <Application>Microsoft Office Word</Application>
  <DocSecurity>0</DocSecurity>
  <Lines>43</Lines>
  <Paragraphs>11</Paragraphs>
  <ScaleCrop>false</ScaleCrop>
  <HeadingPairs>
    <vt:vector size="2" baseType="variant">
      <vt:variant>
        <vt:lpstr>Název</vt:lpstr>
      </vt:variant>
      <vt:variant>
        <vt:i4>1</vt:i4>
      </vt:variant>
    </vt:vector>
  </HeadingPairs>
  <TitlesOfParts>
    <vt:vector size="1" baseType="lpstr">
      <vt:lpstr>D O H O D A   O   P R A C O V N Í   Č I N N O S T I</vt:lpstr>
    </vt:vector>
  </TitlesOfParts>
  <Company>Školský úřad Jihlava</Company>
  <LinksUpToDate>false</LinksUpToDate>
  <CharactersWithSpaces>5753</CharactersWithSpaces>
  <SharedDoc>false</SharedDoc>
  <HLinks>
    <vt:vector size="72" baseType="variant">
      <vt:variant>
        <vt:i4>4390937</vt:i4>
      </vt:variant>
      <vt:variant>
        <vt:i4>42</vt:i4>
      </vt:variant>
      <vt:variant>
        <vt:i4>0</vt:i4>
      </vt:variant>
      <vt:variant>
        <vt:i4>5</vt:i4>
      </vt:variant>
      <vt:variant>
        <vt:lpwstr>http://www.google.cz/imgres?q=p%C3%A1jen%C3%AD&amp;um=1&amp;hl=cs&amp;sa=N&amp;biw=1024&amp;bih=585&amp;tbm=isch&amp;tbnid=dwVhGDwTg-So6M:&amp;imgrefurl</vt:lpwstr>
      </vt:variant>
      <vt:variant>
        <vt:lpwstr/>
      </vt:variant>
      <vt:variant>
        <vt:i4>7208993</vt:i4>
      </vt:variant>
      <vt:variant>
        <vt:i4>39</vt:i4>
      </vt:variant>
      <vt:variant>
        <vt:i4>0</vt:i4>
      </vt:variant>
      <vt:variant>
        <vt:i4>5</vt:i4>
      </vt:variant>
      <vt:variant>
        <vt:lpwstr>http://www.google.cz/imgres?q=tavidla+pro+m%C4%9Bkk%C3%A9+p%C3%A1jen%C3%AD&amp;start=110&amp;um=1&amp;hl=cs&amp;sa=N&amp;biw=1024&amp;bih=585&amp;tbm=isch&amp;tbnid=bmENRiDtMXJzuM:&amp;imgrefurl</vt:lpwstr>
      </vt:variant>
      <vt:variant>
        <vt:lpwstr/>
      </vt:variant>
      <vt:variant>
        <vt:i4>1114216</vt:i4>
      </vt:variant>
      <vt:variant>
        <vt:i4>36</vt:i4>
      </vt:variant>
      <vt:variant>
        <vt:i4>0</vt:i4>
      </vt:variant>
      <vt:variant>
        <vt:i4>5</vt:i4>
      </vt:variant>
      <vt:variant>
        <vt:lpwstr>http://www.google.cz/imgres?q=tavidla+pro+m%C4%9Bkk%C3%A9+p%C3%A1jen%C3%AD&amp;um=1&amp;hl=cs&amp;sa=N&amp;biw=1024&amp;bih=585&amp;tbm=isch&amp;tbnid=2dES_wYClihaBM:&amp;imgrefur</vt:lpwstr>
      </vt:variant>
      <vt:variant>
        <vt:lpwstr/>
      </vt:variant>
      <vt:variant>
        <vt:i4>1572938</vt:i4>
      </vt:variant>
      <vt:variant>
        <vt:i4>33</vt:i4>
      </vt:variant>
      <vt:variant>
        <vt:i4>0</vt:i4>
      </vt:variant>
      <vt:variant>
        <vt:i4>5</vt:i4>
      </vt:variant>
      <vt:variant>
        <vt:lpwstr>http://fluxamat.cz/index.php?nid=8105&amp;lid=cs&amp;oid=2181794</vt:lpwstr>
      </vt:variant>
      <vt:variant>
        <vt:lpwstr/>
      </vt:variant>
      <vt:variant>
        <vt:i4>1179695</vt:i4>
      </vt:variant>
      <vt:variant>
        <vt:i4>30</vt:i4>
      </vt:variant>
      <vt:variant>
        <vt:i4>0</vt:i4>
      </vt:variant>
      <vt:variant>
        <vt:i4>5</vt:i4>
      </vt:variant>
      <vt:variant>
        <vt:lpwstr>http://www.decap.com/pdffiles/BOTE_checo.pdf</vt:lpwstr>
      </vt:variant>
      <vt:variant>
        <vt:lpwstr/>
      </vt:variant>
      <vt:variant>
        <vt:i4>3997809</vt:i4>
      </vt:variant>
      <vt:variant>
        <vt:i4>27</vt:i4>
      </vt:variant>
      <vt:variant>
        <vt:i4>0</vt:i4>
      </vt:variant>
      <vt:variant>
        <vt:i4>5</vt:i4>
      </vt:variant>
      <vt:variant>
        <vt:lpwstr>http://www.zivotnistyl.cz/clanky/hobby/25/pajeni-kovu.html</vt:lpwstr>
      </vt:variant>
      <vt:variant>
        <vt:lpwstr/>
      </vt:variant>
      <vt:variant>
        <vt:i4>1114194</vt:i4>
      </vt:variant>
      <vt:variant>
        <vt:i4>24</vt:i4>
      </vt:variant>
      <vt:variant>
        <vt:i4>0</vt:i4>
      </vt:variant>
      <vt:variant>
        <vt:i4>5</vt:i4>
      </vt:variant>
      <vt:variant>
        <vt:lpwstr>http://www.modding.cz/?p=213</vt:lpwstr>
      </vt:variant>
      <vt:variant>
        <vt:lpwstr/>
      </vt:variant>
      <vt:variant>
        <vt:i4>786461</vt:i4>
      </vt:variant>
      <vt:variant>
        <vt:i4>21</vt:i4>
      </vt:variant>
      <vt:variant>
        <vt:i4>0</vt:i4>
      </vt:variant>
      <vt:variant>
        <vt:i4>5</vt:i4>
      </vt:variant>
      <vt:variant>
        <vt:lpwstr>http://cs.wikipedia.org/wiki/P%C3%A1jen%C3%AD</vt:lpwstr>
      </vt:variant>
      <vt:variant>
        <vt:lpwstr/>
      </vt:variant>
      <vt:variant>
        <vt:i4>3342374</vt:i4>
      </vt:variant>
      <vt:variant>
        <vt:i4>18</vt:i4>
      </vt:variant>
      <vt:variant>
        <vt:i4>0</vt:i4>
      </vt:variant>
      <vt:variant>
        <vt:i4>5</vt:i4>
      </vt:variant>
      <vt:variant>
        <vt:lpwstr>http://www.google.cz/imgres?q=p%C3%A1jky&amp;hl=cs&amp;sa=X&amp;biw=1024&amp;bih=585&amp;tbm=isch&amp;prmd=imvns&amp;tbnid</vt:lpwstr>
      </vt:variant>
      <vt:variant>
        <vt:lpwstr/>
      </vt:variant>
      <vt:variant>
        <vt:i4>7667765</vt:i4>
      </vt:variant>
      <vt:variant>
        <vt:i4>15</vt:i4>
      </vt:variant>
      <vt:variant>
        <vt:i4>0</vt:i4>
      </vt:variant>
      <vt:variant>
        <vt:i4>5</vt:i4>
      </vt:variant>
      <vt:variant>
        <vt:lpwstr>http://cs.wikipedia.org/wiki/P%C3%A1jka</vt:lpwstr>
      </vt:variant>
      <vt:variant>
        <vt:lpwstr/>
      </vt:variant>
      <vt:variant>
        <vt:i4>5177438</vt:i4>
      </vt:variant>
      <vt:variant>
        <vt:i4>12</vt:i4>
      </vt:variant>
      <vt:variant>
        <vt:i4>0</vt:i4>
      </vt:variant>
      <vt:variant>
        <vt:i4>5</vt:i4>
      </vt:variant>
      <vt:variant>
        <vt:lpwstr>http://www.froweld.cz/svarovaci-technika/eshop/23-1-PAJKY/347-2-Pajedla/</vt:lpwstr>
      </vt:variant>
      <vt:variant>
        <vt:lpwstr/>
      </vt:variant>
      <vt:variant>
        <vt:i4>6160406</vt:i4>
      </vt:variant>
      <vt:variant>
        <vt:i4>9</vt:i4>
      </vt:variant>
      <vt:variant>
        <vt:i4>0</vt:i4>
      </vt:variant>
      <vt:variant>
        <vt:i4>5</vt:i4>
      </vt:variant>
      <vt:variant>
        <vt:lpwstr>http://www.aek-svareci-technika.cz/eshop.pajky-pajeci-pasty-a-tavidla.pajedla-elektricka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O H O D A   O   P R A C O V N Í   Č I N N O S T I</dc:title>
  <dc:subject/>
  <dc:creator>Eva Mikešová</dc:creator>
  <cp:keywords/>
  <cp:lastModifiedBy>K</cp:lastModifiedBy>
  <cp:revision>3</cp:revision>
  <cp:lastPrinted>2009-11-24T05:44:00Z</cp:lastPrinted>
  <dcterms:created xsi:type="dcterms:W3CDTF">2012-09-06T17:10:00Z</dcterms:created>
  <dcterms:modified xsi:type="dcterms:W3CDTF">2014-03-07T08:42:00Z</dcterms:modified>
</cp:coreProperties>
</file>