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8B1" w:rsidRPr="008C4586" w:rsidRDefault="009708B1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Default="00EB5EE0" w:rsidP="000727A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Fyzikální </w:t>
      </w:r>
      <w:r w:rsidR="006E44E9">
        <w:rPr>
          <w:rFonts w:ascii="Arial" w:hAnsi="Arial" w:cs="Arial"/>
          <w:b/>
          <w:bCs/>
          <w:iCs/>
          <w:sz w:val="40"/>
          <w:szCs w:val="40"/>
        </w:rPr>
        <w:t>jednotky</w:t>
      </w:r>
    </w:p>
    <w:p w:rsidR="00827E24" w:rsidRDefault="005161AF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Fyzika</w:t>
      </w:r>
    </w:p>
    <w:p w:rsidR="008C4586" w:rsidRDefault="000727A2" w:rsidP="008C458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25</w:t>
      </w:r>
      <w:r w:rsidR="008C4586">
        <w:rPr>
          <w:rFonts w:ascii="Arial" w:hAnsi="Arial" w:cs="Arial"/>
          <w:iCs/>
          <w:sz w:val="32"/>
          <w:szCs w:val="32"/>
        </w:rPr>
        <w:t>. sada</w:t>
      </w:r>
    </w:p>
    <w:p w:rsidR="008C4586" w:rsidRPr="00827E24" w:rsidRDefault="008C4586" w:rsidP="008C4586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</w:t>
      </w:r>
      <w:r w:rsidR="000727A2">
        <w:rPr>
          <w:rFonts w:ascii="Arial" w:hAnsi="Arial" w:cs="Arial"/>
          <w:bCs/>
          <w:sz w:val="32"/>
          <w:szCs w:val="32"/>
        </w:rPr>
        <w:t>490</w:t>
      </w:r>
    </w:p>
    <w:p w:rsidR="00827E24" w:rsidRPr="008C4586" w:rsidRDefault="00827E24" w:rsidP="00827E24">
      <w:pPr>
        <w:jc w:val="center"/>
        <w:rPr>
          <w:rFonts w:ascii="Arial" w:hAnsi="Arial" w:cs="Arial"/>
        </w:rPr>
      </w:pPr>
    </w:p>
    <w:p w:rsidR="00827E24" w:rsidRPr="008C4586" w:rsidRDefault="00827E24" w:rsidP="00074BC7">
      <w:pPr>
        <w:jc w:val="center"/>
        <w:rPr>
          <w:rFonts w:ascii="Arial" w:hAnsi="Arial" w:cs="Arial"/>
        </w:rPr>
      </w:pPr>
    </w:p>
    <w:tbl>
      <w:tblPr>
        <w:tblStyle w:val="Elegantntabulka"/>
        <w:tblW w:w="0" w:type="auto"/>
        <w:jc w:val="center"/>
        <w:tblLayout w:type="fixed"/>
        <w:tblLook w:val="01E0"/>
      </w:tblPr>
      <w:tblGrid>
        <w:gridCol w:w="2268"/>
        <w:gridCol w:w="7371"/>
      </w:tblGrid>
      <w:tr w:rsidR="00827E24" w:rsidRPr="00125D7E">
        <w:trPr>
          <w:cnfStyle w:val="100000000000"/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827E24" w:rsidRPr="00125D7E" w:rsidRDefault="00B21600" w:rsidP="00EA5917">
            <w:pPr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 xml:space="preserve">DUM je vypracován jako přehled fyzikálních </w:t>
            </w:r>
            <w:r w:rsidR="00C75A6B">
              <w:rPr>
                <w:rFonts w:ascii="Arial" w:hAnsi="Arial" w:cs="Arial"/>
                <w:bCs/>
                <w:caps w:val="0"/>
              </w:rPr>
              <w:t>jednotek</w:t>
            </w:r>
            <w:r>
              <w:rPr>
                <w:rFonts w:ascii="Arial" w:hAnsi="Arial" w:cs="Arial"/>
                <w:bCs/>
                <w:caps w:val="0"/>
              </w:rPr>
              <w:t xml:space="preserve"> </w:t>
            </w:r>
            <w:r w:rsidR="006E0115">
              <w:rPr>
                <w:rFonts w:ascii="Arial" w:hAnsi="Arial" w:cs="Arial"/>
                <w:bCs/>
                <w:caps w:val="0"/>
              </w:rPr>
              <w:t xml:space="preserve"> </w:t>
            </w:r>
            <w:r>
              <w:rPr>
                <w:rFonts w:ascii="Arial" w:hAnsi="Arial" w:cs="Arial"/>
                <w:bCs/>
                <w:caps w:val="0"/>
              </w:rPr>
              <w:t xml:space="preserve">pro </w:t>
            </w:r>
            <w:r w:rsidR="00105455">
              <w:rPr>
                <w:rFonts w:ascii="Arial" w:hAnsi="Arial" w:cs="Arial"/>
                <w:bCs/>
                <w:caps w:val="0"/>
              </w:rPr>
              <w:t xml:space="preserve"> </w:t>
            </w:r>
            <w:r>
              <w:rPr>
                <w:rFonts w:ascii="Arial" w:hAnsi="Arial" w:cs="Arial"/>
                <w:bCs/>
                <w:caps w:val="0"/>
              </w:rPr>
              <w:t>6.</w:t>
            </w:r>
            <w:r w:rsidR="006E0115">
              <w:rPr>
                <w:rFonts w:ascii="Arial" w:hAnsi="Arial" w:cs="Arial"/>
                <w:bCs/>
                <w:caps w:val="0"/>
              </w:rPr>
              <w:t xml:space="preserve"> – 9. </w:t>
            </w:r>
            <w:r>
              <w:rPr>
                <w:rFonts w:ascii="Arial" w:hAnsi="Arial" w:cs="Arial"/>
                <w:bCs/>
                <w:caps w:val="0"/>
              </w:rPr>
              <w:t>ročník, se kterými se žáci setkají. Slouží především pro žáky se SVP, ale mohou ho používat i ostatní.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827E24" w:rsidRPr="00125D7E" w:rsidRDefault="005161AF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827E24" w:rsidRPr="00125D7E" w:rsidRDefault="00C75A6B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Zná fyzikální veličiny, umí převést na díly a násobky.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Žáci </w:t>
            </w:r>
            <w:r w:rsidR="00B21600">
              <w:rPr>
                <w:rFonts w:ascii="Arial" w:hAnsi="Arial" w:cs="Arial"/>
                <w:bCs/>
              </w:rPr>
              <w:t>6. -9</w:t>
            </w:r>
            <w:r w:rsidR="009C29B1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ročníku ZŠ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Hana Vojtová</w:t>
            </w:r>
          </w:p>
        </w:tc>
      </w:tr>
      <w:tr w:rsidR="00CB04E3" w:rsidRPr="00125D7E">
        <w:trPr>
          <w:jc w:val="center"/>
        </w:trPr>
        <w:tc>
          <w:tcPr>
            <w:tcW w:w="2268" w:type="dxa"/>
          </w:tcPr>
          <w:p w:rsidR="00CB04E3" w:rsidRPr="00125D7E" w:rsidRDefault="00CB04E3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CB04E3" w:rsidRDefault="008C4586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4A46D8">
              <w:rPr>
                <w:rFonts w:ascii="Arial" w:hAnsi="Arial" w:cs="Arial"/>
                <w:bCs/>
              </w:rPr>
              <w:t xml:space="preserve"> 201</w:t>
            </w:r>
            <w:r w:rsidR="00B21600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125D7E">
        <w:trPr>
          <w:jc w:val="center"/>
        </w:trPr>
        <w:tc>
          <w:tcPr>
            <w:tcW w:w="2268" w:type="dxa"/>
          </w:tcPr>
          <w:p w:rsidR="00827E24" w:rsidRPr="00125D7E" w:rsidRDefault="00827E24" w:rsidP="00701B04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827E24" w:rsidRPr="00125D7E" w:rsidRDefault="00EA5917" w:rsidP="00EA5917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příroda</w:t>
            </w:r>
          </w:p>
        </w:tc>
      </w:tr>
    </w:tbl>
    <w:p w:rsidR="009E3C5C" w:rsidRDefault="009E3C5C" w:rsidP="00074BC7"/>
    <w:p w:rsidR="00C75A6B" w:rsidRDefault="00C75A6B" w:rsidP="00860D6E">
      <w:pPr>
        <w:rPr>
          <w:sz w:val="28"/>
          <w:szCs w:val="28"/>
        </w:rPr>
      </w:pPr>
    </w:p>
    <w:p w:rsidR="00C75A6B" w:rsidRDefault="00C75A6B" w:rsidP="00860D6E">
      <w:pPr>
        <w:rPr>
          <w:sz w:val="28"/>
          <w:szCs w:val="28"/>
        </w:rPr>
      </w:pPr>
    </w:p>
    <w:p w:rsidR="00C75A6B" w:rsidRDefault="00C75A6B" w:rsidP="00860D6E">
      <w:pPr>
        <w:rPr>
          <w:sz w:val="28"/>
          <w:szCs w:val="28"/>
        </w:rPr>
      </w:pPr>
    </w:p>
    <w:p w:rsidR="00C75A6B" w:rsidRDefault="00C75A6B" w:rsidP="00860D6E">
      <w:pPr>
        <w:rPr>
          <w:sz w:val="28"/>
          <w:szCs w:val="28"/>
        </w:rPr>
      </w:pPr>
      <w:r>
        <w:rPr>
          <w:sz w:val="28"/>
          <w:szCs w:val="28"/>
        </w:rPr>
        <w:t>Použitý zdroj:</w:t>
      </w:r>
    </w:p>
    <w:p w:rsidR="00860D6E" w:rsidRPr="00192015" w:rsidRDefault="00860D6E" w:rsidP="00860D6E">
      <w:pPr>
        <w:rPr>
          <w:sz w:val="28"/>
          <w:szCs w:val="28"/>
        </w:rPr>
      </w:pPr>
      <w:hyperlink r:id="rId7" w:history="1">
        <w:r w:rsidRPr="00192015">
          <w:rPr>
            <w:rStyle w:val="Hypertextovodkaz"/>
            <w:sz w:val="28"/>
            <w:szCs w:val="28"/>
          </w:rPr>
          <w:t>http://www.prevod.cz/index.php?str=590&amp;raz=1</w:t>
        </w:r>
      </w:hyperlink>
    </w:p>
    <w:p w:rsidR="00A2476B" w:rsidRDefault="009E3C5C" w:rsidP="00074BC7">
      <w:r>
        <w:br w:type="page"/>
      </w:r>
    </w:p>
    <w:p w:rsidR="00192015" w:rsidRPr="00192015" w:rsidRDefault="00192015" w:rsidP="00192015">
      <w:pPr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t>Základní f</w:t>
      </w:r>
      <w:r w:rsidRPr="00192015">
        <w:rPr>
          <w:b/>
          <w:color w:val="0000FF"/>
          <w:sz w:val="48"/>
          <w:szCs w:val="48"/>
        </w:rPr>
        <w:t>yzikální jednotky</w:t>
      </w:r>
    </w:p>
    <w:p w:rsidR="00192015" w:rsidRDefault="00192015" w:rsidP="00074BC7"/>
    <w:p w:rsidR="00192015" w:rsidRPr="00192015" w:rsidRDefault="00192015" w:rsidP="00192015">
      <w:pPr>
        <w:ind w:firstLine="708"/>
        <w:rPr>
          <w:sz w:val="28"/>
          <w:szCs w:val="28"/>
        </w:rPr>
      </w:pPr>
      <w:r w:rsidRPr="00192015">
        <w:rPr>
          <w:sz w:val="28"/>
          <w:szCs w:val="28"/>
        </w:rPr>
        <w:t>Základní jednotky jsou vhodně zvolené jednotky základních veličin. Každá základní veličina má pouze jedinou hlavní jednotku, která slouží současně jako základní jednotka. V mezinárodní soustavě jednotek SI je sedm základních jednotek v dohodnutém pořadí:</w:t>
      </w:r>
    </w:p>
    <w:p w:rsidR="00192015" w:rsidRDefault="00192015" w:rsidP="00192015">
      <w:pPr>
        <w:ind w:firstLine="708"/>
      </w:pPr>
    </w:p>
    <w:tbl>
      <w:tblPr>
        <w:tblW w:w="3000" w:type="pct"/>
        <w:jc w:val="center"/>
        <w:tblCellSpacing w:w="30" w:type="dxa"/>
        <w:tblCellMar>
          <w:left w:w="0" w:type="dxa"/>
          <w:right w:w="0" w:type="dxa"/>
        </w:tblCellMar>
        <w:tblLook w:val="0000"/>
      </w:tblPr>
      <w:tblGrid>
        <w:gridCol w:w="3208"/>
        <w:gridCol w:w="1253"/>
        <w:gridCol w:w="1054"/>
      </w:tblGrid>
      <w:tr w:rsidR="00192015">
        <w:trPr>
          <w:trHeight w:val="15"/>
          <w:tblCellSpacing w:w="30" w:type="dxa"/>
          <w:jc w:val="center"/>
        </w:trPr>
        <w:tc>
          <w:tcPr>
            <w:tcW w:w="0" w:type="auto"/>
            <w:gridSpan w:val="3"/>
            <w:shd w:val="clear" w:color="auto" w:fill="000000"/>
            <w:vAlign w:val="center"/>
          </w:tcPr>
          <w:p w:rsidR="00192015" w:rsidRDefault="00105455" w:rsidP="009B6DC5">
            <w:pPr>
              <w:spacing w:line="15" w:lineRule="atLeast"/>
            </w:pPr>
            <w:r>
              <w:rPr>
                <w:noProof/>
              </w:rPr>
              <w:drawing>
                <wp:inline distT="0" distB="0" distL="0" distR="0">
                  <wp:extent cx="7620" cy="7620"/>
                  <wp:effectExtent l="0" t="0" r="0" b="0"/>
                  <wp:docPr id="1" name="obrázek 1" descr="pixel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xel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015">
        <w:trPr>
          <w:tblCellSpacing w:w="3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92015" w:rsidRPr="0024457D" w:rsidRDefault="00192015" w:rsidP="009B6DC5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Veličina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92015" w:rsidRPr="0024457D" w:rsidRDefault="00192015" w:rsidP="009B6DC5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Jednotka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92015" w:rsidRPr="0024457D" w:rsidRDefault="00192015" w:rsidP="009B6DC5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Značka</w:t>
            </w:r>
          </w:p>
        </w:tc>
      </w:tr>
      <w:tr w:rsidR="00192015">
        <w:trPr>
          <w:trHeight w:val="15"/>
          <w:tblCellSpacing w:w="30" w:type="dxa"/>
          <w:jc w:val="center"/>
        </w:trPr>
        <w:tc>
          <w:tcPr>
            <w:tcW w:w="0" w:type="auto"/>
            <w:gridSpan w:val="3"/>
            <w:shd w:val="clear" w:color="auto" w:fill="000000"/>
            <w:vAlign w:val="center"/>
          </w:tcPr>
          <w:p w:rsidR="00192015" w:rsidRPr="0024457D" w:rsidRDefault="00105455" w:rsidP="009B6DC5">
            <w:pPr>
              <w:spacing w:line="15" w:lineRule="atLeas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drawing>
                <wp:inline distT="0" distB="0" distL="0" distR="0">
                  <wp:extent cx="7620" cy="7620"/>
                  <wp:effectExtent l="0" t="0" r="0" b="0"/>
                  <wp:docPr id="2" name="obrázek 2" descr="pixel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xel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92015">
        <w:trPr>
          <w:tblCellSpacing w:w="30" w:type="dxa"/>
          <w:jc w:val="center"/>
        </w:trPr>
        <w:tc>
          <w:tcPr>
            <w:tcW w:w="0" w:type="auto"/>
            <w:shd w:val="clear" w:color="auto" w:fill="auto"/>
            <w:vAlign w:val="center"/>
          </w:tcPr>
          <w:p w:rsidR="00192015" w:rsidRPr="0024457D" w:rsidRDefault="00192015" w:rsidP="009B6DC5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t>délka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  <w:t>hmotnost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  <w:t>čas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  <w:t>elektrický proud</w:t>
            </w:r>
            <w:r w:rsidRPr="0024457D">
              <w:rPr>
                <w:rFonts w:ascii="Arial" w:hAnsi="Arial" w:cs="Arial"/>
                <w:color w:val="993300"/>
                <w:sz w:val="28"/>
                <w:szCs w:val="28"/>
              </w:rPr>
              <w:br/>
            </w:r>
            <w:r w:rsidRPr="0024457D">
              <w:rPr>
                <w:rFonts w:ascii="Arial" w:hAnsi="Arial" w:cs="Arial"/>
                <w:sz w:val="28"/>
                <w:szCs w:val="28"/>
              </w:rPr>
              <w:t>termodynamická teplota</w:t>
            </w:r>
            <w:r w:rsidRPr="0024457D">
              <w:rPr>
                <w:rFonts w:ascii="Arial" w:hAnsi="Arial" w:cs="Arial"/>
                <w:sz w:val="28"/>
                <w:szCs w:val="28"/>
              </w:rPr>
              <w:br/>
              <w:t>látkové množství</w:t>
            </w:r>
            <w:r w:rsidRPr="0024457D">
              <w:rPr>
                <w:rFonts w:ascii="Arial" w:hAnsi="Arial" w:cs="Arial"/>
                <w:sz w:val="28"/>
                <w:szCs w:val="28"/>
              </w:rPr>
              <w:br/>
              <w:t xml:space="preserve">svítivost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92015" w:rsidRPr="0024457D" w:rsidRDefault="00192015" w:rsidP="009B6DC5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t>metr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  <w:t>kilogram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  <w:t>sekunda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  <w:t>ampér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</w:r>
            <w:r w:rsidRPr="0024457D">
              <w:rPr>
                <w:rFonts w:ascii="Arial" w:hAnsi="Arial" w:cs="Arial"/>
                <w:sz w:val="28"/>
                <w:szCs w:val="28"/>
              </w:rPr>
              <w:t>kelvin</w:t>
            </w:r>
            <w:r w:rsidRPr="0024457D">
              <w:rPr>
                <w:rFonts w:ascii="Arial" w:hAnsi="Arial" w:cs="Arial"/>
                <w:sz w:val="28"/>
                <w:szCs w:val="28"/>
              </w:rPr>
              <w:br/>
              <w:t>mol</w:t>
            </w:r>
            <w:r w:rsidRPr="0024457D">
              <w:rPr>
                <w:rFonts w:ascii="Arial" w:hAnsi="Arial" w:cs="Arial"/>
                <w:sz w:val="28"/>
                <w:szCs w:val="28"/>
              </w:rPr>
              <w:br/>
              <w:t xml:space="preserve">kandela 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92015" w:rsidRPr="0024457D" w:rsidRDefault="00192015" w:rsidP="009B6DC5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t>m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  <w:t>kg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  <w:t>s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  <w:t>A</w:t>
            </w:r>
            <w:r w:rsidRPr="0024457D">
              <w:rPr>
                <w:rFonts w:ascii="Arial" w:hAnsi="Arial" w:cs="Arial"/>
                <w:color w:val="FF6600"/>
                <w:sz w:val="28"/>
                <w:szCs w:val="28"/>
              </w:rPr>
              <w:br/>
            </w:r>
            <w:r w:rsidRPr="0024457D">
              <w:rPr>
                <w:rFonts w:ascii="Arial" w:hAnsi="Arial" w:cs="Arial"/>
                <w:sz w:val="28"/>
                <w:szCs w:val="28"/>
              </w:rPr>
              <w:t>K</w:t>
            </w:r>
            <w:r w:rsidRPr="0024457D">
              <w:rPr>
                <w:rFonts w:ascii="Arial" w:hAnsi="Arial" w:cs="Arial"/>
                <w:sz w:val="28"/>
                <w:szCs w:val="28"/>
              </w:rPr>
              <w:br/>
              <w:t>mol</w:t>
            </w:r>
            <w:r w:rsidRPr="0024457D">
              <w:rPr>
                <w:rFonts w:ascii="Arial" w:hAnsi="Arial" w:cs="Arial"/>
                <w:sz w:val="28"/>
                <w:szCs w:val="28"/>
              </w:rPr>
              <w:br/>
              <w:t xml:space="preserve">cd </w:t>
            </w:r>
          </w:p>
        </w:tc>
      </w:tr>
      <w:tr w:rsidR="00192015">
        <w:trPr>
          <w:trHeight w:val="15"/>
          <w:tblCellSpacing w:w="30" w:type="dxa"/>
          <w:jc w:val="center"/>
        </w:trPr>
        <w:tc>
          <w:tcPr>
            <w:tcW w:w="0" w:type="auto"/>
            <w:gridSpan w:val="3"/>
            <w:shd w:val="clear" w:color="auto" w:fill="000000"/>
            <w:vAlign w:val="center"/>
          </w:tcPr>
          <w:p w:rsidR="00192015" w:rsidRDefault="00105455" w:rsidP="009B6DC5">
            <w:pPr>
              <w:spacing w:line="15" w:lineRule="atLeast"/>
            </w:pPr>
            <w:r>
              <w:rPr>
                <w:noProof/>
              </w:rPr>
              <w:drawing>
                <wp:inline distT="0" distB="0" distL="0" distR="0">
                  <wp:extent cx="7620" cy="7620"/>
                  <wp:effectExtent l="0" t="0" r="0" b="0"/>
                  <wp:docPr id="3" name="obrázek 3" descr="pixel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xel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" cy="76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92015" w:rsidRDefault="00192015" w:rsidP="00192015"/>
    <w:p w:rsidR="00192015" w:rsidRPr="00192015" w:rsidRDefault="00192015" w:rsidP="00192015">
      <w:pPr>
        <w:rPr>
          <w:color w:val="FF6600"/>
          <w:sz w:val="28"/>
          <w:szCs w:val="28"/>
        </w:rPr>
      </w:pPr>
      <w:r w:rsidRPr="00192015">
        <w:rPr>
          <w:color w:val="FF6600"/>
          <w:sz w:val="28"/>
          <w:szCs w:val="28"/>
        </w:rPr>
        <w:t>Červeně jsou v tabulce vyznačeny ty, se kterými se na druhém stupni základní školy ve fyzice setkáte.</w:t>
      </w:r>
    </w:p>
    <w:p w:rsidR="00192015" w:rsidRDefault="00192015" w:rsidP="00192015">
      <w:pPr>
        <w:rPr>
          <w:color w:val="0000FF"/>
          <w:sz w:val="28"/>
          <w:szCs w:val="28"/>
        </w:rPr>
      </w:pPr>
    </w:p>
    <w:p w:rsidR="00192015" w:rsidRPr="00192015" w:rsidRDefault="00192015" w:rsidP="00192015">
      <w:pPr>
        <w:rPr>
          <w:color w:val="0000FF"/>
          <w:sz w:val="28"/>
          <w:szCs w:val="28"/>
        </w:rPr>
      </w:pPr>
      <w:r w:rsidRPr="00192015">
        <w:rPr>
          <w:color w:val="0000FF"/>
          <w:sz w:val="28"/>
          <w:szCs w:val="28"/>
        </w:rPr>
        <w:t xml:space="preserve">metr </w:t>
      </w:r>
    </w:p>
    <w:p w:rsidR="00192015" w:rsidRPr="00192015" w:rsidRDefault="00192015" w:rsidP="00192015">
      <w:pPr>
        <w:ind w:left="720"/>
        <w:rPr>
          <w:sz w:val="28"/>
          <w:szCs w:val="28"/>
        </w:rPr>
      </w:pPr>
      <w:r w:rsidRPr="00192015">
        <w:rPr>
          <w:sz w:val="28"/>
          <w:szCs w:val="28"/>
        </w:rPr>
        <w:t xml:space="preserve">délka dráhy, kterou proběhne světlo ve vakuu za 1/299 792 458 sekundy </w:t>
      </w:r>
    </w:p>
    <w:p w:rsidR="00192015" w:rsidRPr="00192015" w:rsidRDefault="00192015" w:rsidP="00192015">
      <w:pPr>
        <w:rPr>
          <w:color w:val="0000FF"/>
          <w:sz w:val="28"/>
          <w:szCs w:val="28"/>
        </w:rPr>
      </w:pPr>
      <w:r w:rsidRPr="00192015">
        <w:rPr>
          <w:color w:val="0000FF"/>
          <w:sz w:val="28"/>
          <w:szCs w:val="28"/>
        </w:rPr>
        <w:t xml:space="preserve">kilogram </w:t>
      </w:r>
    </w:p>
    <w:p w:rsidR="00192015" w:rsidRPr="00192015" w:rsidRDefault="00192015" w:rsidP="00192015">
      <w:pPr>
        <w:ind w:left="720"/>
        <w:rPr>
          <w:sz w:val="28"/>
          <w:szCs w:val="28"/>
        </w:rPr>
      </w:pPr>
      <w:r w:rsidRPr="00192015">
        <w:rPr>
          <w:sz w:val="28"/>
          <w:szCs w:val="28"/>
        </w:rPr>
        <w:t xml:space="preserve">hmotnost mezinárodního prototypu kilogramu uloženého v Mezinárodním úřadě pro váhy a míry v Sévres u Paříže </w:t>
      </w:r>
    </w:p>
    <w:p w:rsidR="00192015" w:rsidRPr="00192015" w:rsidRDefault="00192015" w:rsidP="00192015">
      <w:pPr>
        <w:rPr>
          <w:color w:val="0000FF"/>
          <w:sz w:val="28"/>
          <w:szCs w:val="28"/>
        </w:rPr>
      </w:pPr>
      <w:r w:rsidRPr="00192015">
        <w:rPr>
          <w:color w:val="0000FF"/>
          <w:sz w:val="28"/>
          <w:szCs w:val="28"/>
        </w:rPr>
        <w:t xml:space="preserve">sekunda </w:t>
      </w:r>
    </w:p>
    <w:p w:rsidR="00192015" w:rsidRPr="00192015" w:rsidRDefault="00192015" w:rsidP="00192015">
      <w:pPr>
        <w:ind w:left="720"/>
        <w:rPr>
          <w:sz w:val="28"/>
          <w:szCs w:val="28"/>
        </w:rPr>
      </w:pPr>
      <w:r w:rsidRPr="00192015">
        <w:rPr>
          <w:sz w:val="28"/>
          <w:szCs w:val="28"/>
        </w:rPr>
        <w:t xml:space="preserve">doba rovnající se 9 192 631 770 periodám záření, které odpovídá přechodu mezi dvěma hladinami velmi jemné struktury základního stavu atomu cesia 133 </w:t>
      </w:r>
    </w:p>
    <w:p w:rsidR="00192015" w:rsidRPr="00192015" w:rsidRDefault="00192015" w:rsidP="00192015">
      <w:pPr>
        <w:rPr>
          <w:color w:val="0000FF"/>
          <w:sz w:val="28"/>
          <w:szCs w:val="28"/>
        </w:rPr>
      </w:pPr>
      <w:r w:rsidRPr="00192015">
        <w:rPr>
          <w:color w:val="0000FF"/>
          <w:sz w:val="28"/>
          <w:szCs w:val="28"/>
        </w:rPr>
        <w:t xml:space="preserve">ampér </w:t>
      </w:r>
    </w:p>
    <w:p w:rsidR="00192015" w:rsidRDefault="00192015" w:rsidP="00192015">
      <w:pPr>
        <w:ind w:left="720"/>
      </w:pPr>
      <w:r w:rsidRPr="00192015">
        <w:rPr>
          <w:sz w:val="28"/>
          <w:szCs w:val="28"/>
        </w:rPr>
        <w:t>stálý elektrický proud, který při průchodu dvěma přímými rovnoběžnými nekonečně dlouhými vodiči zanedbatelného kruhového průřezu umístěnými ve vakuu ve vzájemné vzdálenosti 1 metr vyvolá mezi nimi stálou sílu 2.10</w:t>
      </w:r>
      <w:r w:rsidRPr="00192015">
        <w:rPr>
          <w:sz w:val="28"/>
          <w:szCs w:val="28"/>
          <w:vertAlign w:val="superscript"/>
        </w:rPr>
        <w:t>-7</w:t>
      </w:r>
      <w:r w:rsidRPr="00192015">
        <w:rPr>
          <w:sz w:val="28"/>
          <w:szCs w:val="28"/>
        </w:rPr>
        <w:t xml:space="preserve"> newtonu na 1 metr</w:t>
      </w:r>
      <w:r>
        <w:t xml:space="preserve"> délky vodiče </w:t>
      </w:r>
    </w:p>
    <w:p w:rsidR="00192015" w:rsidRDefault="00192015" w:rsidP="00192015">
      <w:pPr>
        <w:ind w:left="720"/>
      </w:pPr>
      <w:r>
        <w:br w:type="page"/>
      </w:r>
    </w:p>
    <w:p w:rsidR="00192015" w:rsidRPr="00192015" w:rsidRDefault="00192015" w:rsidP="00192015">
      <w:pPr>
        <w:pStyle w:val="Nadpis1"/>
        <w:jc w:val="center"/>
        <w:rPr>
          <w:color w:val="3366FF"/>
        </w:rPr>
      </w:pPr>
      <w:bookmarkStart w:id="0" w:name="odv"/>
      <w:r w:rsidRPr="00192015">
        <w:rPr>
          <w:color w:val="3366FF"/>
        </w:rPr>
        <w:t>Odvozené jednotky</w:t>
      </w:r>
      <w:bookmarkEnd w:id="0"/>
    </w:p>
    <w:p w:rsidR="00192015" w:rsidRDefault="00192015" w:rsidP="00192015">
      <w:pPr>
        <w:ind w:firstLine="708"/>
        <w:rPr>
          <w:sz w:val="28"/>
          <w:szCs w:val="28"/>
        </w:rPr>
      </w:pPr>
      <w:r w:rsidRPr="00192015">
        <w:rPr>
          <w:sz w:val="28"/>
          <w:szCs w:val="28"/>
        </w:rPr>
        <w:t xml:space="preserve">Odvozené jednotky vznikají pomocí fyzikálních definičních vztahů </w:t>
      </w:r>
      <w:r>
        <w:rPr>
          <w:sz w:val="28"/>
          <w:szCs w:val="28"/>
        </w:rPr>
        <w:t xml:space="preserve">         </w:t>
      </w:r>
      <w:r w:rsidRPr="00192015">
        <w:rPr>
          <w:sz w:val="28"/>
          <w:szCs w:val="28"/>
        </w:rPr>
        <w:t xml:space="preserve">z jednotek základních. K vytváření dalších odvozených jednotek mohou být použity odvozené jednotky, které mají samostatný název. </w:t>
      </w:r>
    </w:p>
    <w:p w:rsidR="00823439" w:rsidRPr="00192015" w:rsidRDefault="00823439" w:rsidP="00192015">
      <w:pPr>
        <w:ind w:firstLine="708"/>
        <w:rPr>
          <w:sz w:val="28"/>
          <w:szCs w:val="28"/>
        </w:rPr>
      </w:pPr>
    </w:p>
    <w:tbl>
      <w:tblPr>
        <w:tblW w:w="6880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336"/>
        <w:gridCol w:w="1238"/>
        <w:gridCol w:w="2312"/>
        <w:gridCol w:w="1994"/>
      </w:tblGrid>
      <w:tr w:rsidR="00B25B67">
        <w:trPr>
          <w:trHeight w:val="720"/>
        </w:trPr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25B67" w:rsidRPr="00B25B67" w:rsidRDefault="00105455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3366FF"/>
                <w:sz w:val="20"/>
                <w:szCs w:val="20"/>
              </w:rPr>
              <w:drawing>
                <wp:anchor distT="0" distB="0" distL="114300" distR="114300" simplePos="0" relativeHeight="25165516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457200</wp:posOffset>
                  </wp:positionV>
                  <wp:extent cx="9525" cy="0"/>
                  <wp:effectExtent l="0" t="0" r="3175" b="6350"/>
                  <wp:wrapNone/>
                  <wp:docPr id="14" name="obrázek 14" descr="http://www.prevod.cz/pixel-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prevod.cz/pixel-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186"/>
            </w:tblGrid>
            <w:tr w:rsidR="00B25B67" w:rsidRPr="00B25B67">
              <w:trPr>
                <w:trHeight w:val="720"/>
                <w:tblCellSpacing w:w="0" w:type="dxa"/>
              </w:trPr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25B67" w:rsidRPr="00B25B67" w:rsidRDefault="00B25B67">
                  <w:pPr>
                    <w:rPr>
                      <w:rFonts w:ascii="Arial" w:hAnsi="Arial" w:cs="Arial"/>
                      <w:color w:val="3366FF"/>
                      <w:sz w:val="28"/>
                      <w:szCs w:val="28"/>
                    </w:rPr>
                  </w:pPr>
                  <w:r w:rsidRPr="00B25B67">
                    <w:rPr>
                      <w:rFonts w:ascii="Arial" w:hAnsi="Arial" w:cs="Arial"/>
                      <w:color w:val="3366FF"/>
                      <w:sz w:val="28"/>
                      <w:szCs w:val="28"/>
                    </w:rPr>
                    <w:t>Jednotka</w:t>
                  </w:r>
                </w:p>
              </w:tc>
            </w:tr>
          </w:tbl>
          <w:p w:rsidR="00B25B67" w:rsidRPr="00B25B67" w:rsidRDefault="00B25B67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Pr="00B25B67" w:rsidRDefault="00B25B67">
            <w:pPr>
              <w:rPr>
                <w:rFonts w:ascii="Arial" w:hAnsi="Arial" w:cs="Arial"/>
                <w:color w:val="3366FF"/>
                <w:sz w:val="28"/>
                <w:szCs w:val="28"/>
              </w:rPr>
            </w:pPr>
            <w:r w:rsidRPr="00B25B67">
              <w:rPr>
                <w:rFonts w:ascii="Arial" w:hAnsi="Arial" w:cs="Arial"/>
                <w:color w:val="3366FF"/>
                <w:sz w:val="28"/>
                <w:szCs w:val="28"/>
              </w:rPr>
              <w:t>Značka</w:t>
            </w:r>
          </w:p>
        </w:tc>
        <w:tc>
          <w:tcPr>
            <w:tcW w:w="2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Pr="00B25B67" w:rsidRDefault="00B25B67">
            <w:pPr>
              <w:rPr>
                <w:rFonts w:ascii="Arial" w:hAnsi="Arial" w:cs="Arial"/>
                <w:color w:val="3366FF"/>
                <w:sz w:val="28"/>
                <w:szCs w:val="28"/>
              </w:rPr>
            </w:pPr>
            <w:r w:rsidRPr="00B25B67">
              <w:rPr>
                <w:rFonts w:ascii="Arial" w:hAnsi="Arial" w:cs="Arial"/>
                <w:color w:val="3366FF"/>
                <w:sz w:val="28"/>
                <w:szCs w:val="28"/>
              </w:rPr>
              <w:t>Veličina</w:t>
            </w:r>
          </w:p>
        </w:tc>
        <w:tc>
          <w:tcPr>
            <w:tcW w:w="1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Pr="00B25B67" w:rsidRDefault="00B25B67">
            <w:pPr>
              <w:rPr>
                <w:rFonts w:ascii="Arial" w:hAnsi="Arial" w:cs="Arial"/>
                <w:color w:val="3366FF"/>
                <w:sz w:val="28"/>
                <w:szCs w:val="28"/>
              </w:rPr>
            </w:pPr>
            <w:r w:rsidRPr="00B25B67">
              <w:rPr>
                <w:rFonts w:ascii="Arial" w:hAnsi="Arial" w:cs="Arial"/>
                <w:color w:val="3366FF"/>
                <w:sz w:val="28"/>
                <w:szCs w:val="28"/>
              </w:rPr>
              <w:t>Fyzikální rozměr</w:t>
            </w:r>
          </w:p>
        </w:tc>
      </w:tr>
      <w:tr w:rsidR="00B25B67">
        <w:trPr>
          <w:trHeight w:val="72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m²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plošný obsah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m²</w:t>
            </w:r>
          </w:p>
        </w:tc>
      </w:tr>
      <w:tr w:rsidR="00B25B67">
        <w:trPr>
          <w:trHeight w:val="36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m³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objem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m³</w:t>
            </w:r>
          </w:p>
        </w:tc>
      </w:tr>
      <w:tr w:rsidR="00B25B67">
        <w:trPr>
          <w:trHeight w:val="42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hertz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Hz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frekvence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-1</w:t>
            </w:r>
          </w:p>
        </w:tc>
      </w:tr>
      <w:tr w:rsidR="00B25B67">
        <w:trPr>
          <w:trHeight w:val="42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m/s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rychlost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m·s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-1</w:t>
            </w:r>
          </w:p>
        </w:tc>
      </w:tr>
      <w:tr w:rsidR="00B25B67">
        <w:trPr>
          <w:trHeight w:val="42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kg/m³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hustota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kg·m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-3</w:t>
            </w:r>
          </w:p>
        </w:tc>
      </w:tr>
      <w:tr w:rsidR="00B25B67">
        <w:trPr>
          <w:trHeight w:val="42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newton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síla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m·kg·s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-2</w:t>
            </w:r>
          </w:p>
        </w:tc>
      </w:tr>
      <w:tr w:rsidR="00B25B67">
        <w:trPr>
          <w:trHeight w:val="42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pascal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tlak, napětí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-1</w:t>
            </w:r>
            <w:r>
              <w:rPr>
                <w:rFonts w:ascii="Arial" w:hAnsi="Arial" w:cs="Arial"/>
                <w:sz w:val="28"/>
                <w:szCs w:val="28"/>
              </w:rPr>
              <w:t>·kg·s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-2</w:t>
            </w:r>
          </w:p>
        </w:tc>
      </w:tr>
      <w:tr w:rsidR="00B25B67">
        <w:trPr>
          <w:trHeight w:val="825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joule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energie, práce, teplo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m²·kg·s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-2</w:t>
            </w:r>
          </w:p>
        </w:tc>
      </w:tr>
      <w:tr w:rsidR="00B25B67">
        <w:trPr>
          <w:trHeight w:val="42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watt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výkon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m²·kg·s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-3</w:t>
            </w:r>
          </w:p>
        </w:tc>
      </w:tr>
      <w:tr w:rsidR="00B25B67">
        <w:trPr>
          <w:trHeight w:val="42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N·m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moment síly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m²·kg·s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-2</w:t>
            </w:r>
          </w:p>
        </w:tc>
      </w:tr>
      <w:tr w:rsidR="00B25B67">
        <w:trPr>
          <w:trHeight w:val="72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coulomb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elektrický náboj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s·A</w:t>
            </w:r>
          </w:p>
        </w:tc>
      </w:tr>
      <w:tr w:rsidR="00B25B67">
        <w:trPr>
          <w:trHeight w:val="1035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volt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elektrické napětí, potenciál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m²·kg·s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-3</w:t>
            </w:r>
            <w:r>
              <w:rPr>
                <w:rFonts w:ascii="Arial" w:hAnsi="Arial" w:cs="Arial"/>
                <w:sz w:val="28"/>
                <w:szCs w:val="28"/>
              </w:rPr>
              <w:t>·A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-1</w:t>
            </w:r>
          </w:p>
        </w:tc>
      </w:tr>
      <w:tr w:rsidR="00B25B67">
        <w:trPr>
          <w:trHeight w:val="900"/>
        </w:trPr>
        <w:tc>
          <w:tcPr>
            <w:tcW w:w="13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ohm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elektrický odpor</w:t>
            </w:r>
          </w:p>
        </w:tc>
        <w:tc>
          <w:tcPr>
            <w:tcW w:w="1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5B67" w:rsidRDefault="00B25B6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m²·kg·s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-3</w:t>
            </w:r>
            <w:r>
              <w:rPr>
                <w:rFonts w:ascii="Arial" w:hAnsi="Arial" w:cs="Arial"/>
                <w:sz w:val="28"/>
                <w:szCs w:val="28"/>
              </w:rPr>
              <w:t>·A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-2</w:t>
            </w:r>
          </w:p>
        </w:tc>
      </w:tr>
    </w:tbl>
    <w:p w:rsidR="00B25B67" w:rsidRDefault="00B25B67" w:rsidP="00192015">
      <w:pPr>
        <w:rPr>
          <w:sz w:val="28"/>
          <w:szCs w:val="28"/>
        </w:rPr>
      </w:pPr>
    </w:p>
    <w:p w:rsidR="00B17796" w:rsidRDefault="00B25B67" w:rsidP="0019201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17796" w:rsidRPr="00B17796" w:rsidRDefault="00B17796" w:rsidP="00B17796">
      <w:pPr>
        <w:pStyle w:val="Nadpis1"/>
        <w:jc w:val="center"/>
        <w:rPr>
          <w:color w:val="3366FF"/>
        </w:rPr>
      </w:pPr>
      <w:r w:rsidRPr="00B17796">
        <w:rPr>
          <w:color w:val="3366FF"/>
        </w:rPr>
        <w:t>Násobky a díly jednotek</w:t>
      </w:r>
    </w:p>
    <w:p w:rsidR="00B17796" w:rsidRDefault="00B17796" w:rsidP="00192015">
      <w:pPr>
        <w:rPr>
          <w:sz w:val="28"/>
          <w:szCs w:val="28"/>
        </w:rPr>
      </w:pPr>
    </w:p>
    <w:p w:rsidR="00192015" w:rsidRDefault="00192015" w:rsidP="00B17796">
      <w:pPr>
        <w:ind w:firstLine="708"/>
        <w:rPr>
          <w:sz w:val="28"/>
          <w:szCs w:val="28"/>
        </w:rPr>
      </w:pPr>
      <w:r w:rsidRPr="00192015">
        <w:rPr>
          <w:sz w:val="28"/>
          <w:szCs w:val="28"/>
        </w:rPr>
        <w:t>Násobné a dílčí jednotky se tvoří pomocí předpon, které předepisuje norma. U názvu nesmí být použito více než jedné předpony. Předpony pro tvoření násobků a dílů jednotek podle třetí mocniny deseti jsou uvedeny v následující tabulce.</w:t>
      </w:r>
    </w:p>
    <w:p w:rsidR="0066648B" w:rsidRDefault="0066648B" w:rsidP="00B17796">
      <w:pPr>
        <w:ind w:firstLine="708"/>
        <w:rPr>
          <w:sz w:val="28"/>
          <w:szCs w:val="28"/>
        </w:rPr>
      </w:pPr>
    </w:p>
    <w:tbl>
      <w:tblPr>
        <w:tblW w:w="7760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36"/>
        <w:gridCol w:w="1780"/>
        <w:gridCol w:w="2072"/>
        <w:gridCol w:w="2172"/>
      </w:tblGrid>
      <w:tr w:rsidR="0066648B">
        <w:trPr>
          <w:trHeight w:val="750"/>
        </w:trPr>
        <w:tc>
          <w:tcPr>
            <w:tcW w:w="3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6648B" w:rsidRPr="0024457D" w:rsidRDefault="00105455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3366FF"/>
                <w:sz w:val="20"/>
                <w:szCs w:val="20"/>
              </w:rPr>
              <w:drawing>
                <wp:anchor distT="0" distB="0" distL="114300" distR="114300" simplePos="0" relativeHeight="25165619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476250</wp:posOffset>
                  </wp:positionV>
                  <wp:extent cx="9525" cy="0"/>
                  <wp:effectExtent l="0" t="0" r="3175" b="6350"/>
                  <wp:wrapNone/>
                  <wp:docPr id="15" name="obrázek 15" descr="http://www.prevod.cz/pixel-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prevod.cz/pixel-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3361"/>
            </w:tblGrid>
            <w:tr w:rsidR="0066648B" w:rsidRPr="0024457D">
              <w:trPr>
                <w:trHeight w:val="750"/>
                <w:tblCellSpacing w:w="0" w:type="dxa"/>
              </w:trPr>
              <w:tc>
                <w:tcPr>
                  <w:tcW w:w="350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6648B" w:rsidRPr="0024457D" w:rsidRDefault="0066648B">
                  <w:pPr>
                    <w:jc w:val="center"/>
                    <w:rPr>
                      <w:rFonts w:ascii="Arial" w:hAnsi="Arial" w:cs="Arial"/>
                      <w:color w:val="3366FF"/>
                      <w:sz w:val="28"/>
                      <w:szCs w:val="28"/>
                    </w:rPr>
                  </w:pPr>
                  <w:r w:rsidRPr="0024457D">
                    <w:rPr>
                      <w:rFonts w:ascii="Arial" w:hAnsi="Arial" w:cs="Arial"/>
                      <w:color w:val="3366FF"/>
                      <w:sz w:val="28"/>
                      <w:szCs w:val="28"/>
                    </w:rPr>
                    <w:t>Předpona</w:t>
                  </w:r>
                </w:p>
              </w:tc>
            </w:tr>
          </w:tbl>
          <w:p w:rsidR="0066648B" w:rsidRPr="0024457D" w:rsidRDefault="0066648B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</w:p>
        </w:tc>
        <w:tc>
          <w:tcPr>
            <w:tcW w:w="207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center"/>
              <w:rPr>
                <w:rFonts w:ascii="Arial" w:hAnsi="Arial" w:cs="Arial"/>
                <w:color w:val="3366FF"/>
                <w:sz w:val="28"/>
                <w:szCs w:val="28"/>
              </w:rPr>
            </w:pPr>
            <w:r w:rsidRPr="0024457D">
              <w:rPr>
                <w:rFonts w:ascii="Arial" w:hAnsi="Arial" w:cs="Arial"/>
                <w:color w:val="3366FF"/>
                <w:sz w:val="28"/>
                <w:szCs w:val="28"/>
              </w:rPr>
              <w:t>Původ</w:t>
            </w:r>
          </w:p>
        </w:tc>
        <w:tc>
          <w:tcPr>
            <w:tcW w:w="217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right"/>
              <w:rPr>
                <w:rFonts w:ascii="Arial" w:hAnsi="Arial" w:cs="Arial"/>
                <w:color w:val="3366FF"/>
                <w:sz w:val="28"/>
                <w:szCs w:val="28"/>
              </w:rPr>
            </w:pPr>
            <w:r w:rsidRPr="0024457D">
              <w:rPr>
                <w:rFonts w:ascii="Arial" w:hAnsi="Arial" w:cs="Arial"/>
                <w:color w:val="3366FF"/>
                <w:sz w:val="28"/>
                <w:szCs w:val="28"/>
              </w:rPr>
              <w:t>Znamená násobek</w:t>
            </w:r>
          </w:p>
        </w:tc>
      </w:tr>
      <w:tr w:rsidR="0066648B">
        <w:trPr>
          <w:trHeight w:val="375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6648B" w:rsidRPr="0024457D" w:rsidRDefault="00105455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3366FF"/>
                <w:sz w:val="20"/>
                <w:szCs w:val="20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238125</wp:posOffset>
                  </wp:positionV>
                  <wp:extent cx="9525" cy="0"/>
                  <wp:effectExtent l="0" t="3175" r="3175" b="3175"/>
                  <wp:wrapNone/>
                  <wp:docPr id="16" name="obrázek 16" descr="http://www.prevod.cz/pixel-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prevod.cz/pixel-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581"/>
            </w:tblGrid>
            <w:tr w:rsidR="0066648B" w:rsidRPr="0024457D">
              <w:trPr>
                <w:trHeight w:val="375"/>
                <w:tblCellSpacing w:w="0" w:type="dxa"/>
              </w:trPr>
              <w:tc>
                <w:tcPr>
                  <w:tcW w:w="17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6648B" w:rsidRPr="0024457D" w:rsidRDefault="0066648B">
                  <w:pPr>
                    <w:jc w:val="center"/>
                    <w:rPr>
                      <w:rFonts w:ascii="Arial" w:hAnsi="Arial" w:cs="Arial"/>
                      <w:color w:val="3366FF"/>
                      <w:sz w:val="28"/>
                      <w:szCs w:val="28"/>
                    </w:rPr>
                  </w:pPr>
                  <w:r w:rsidRPr="0024457D">
                    <w:rPr>
                      <w:rFonts w:ascii="Arial" w:hAnsi="Arial" w:cs="Arial"/>
                      <w:color w:val="3366FF"/>
                      <w:sz w:val="28"/>
                      <w:szCs w:val="28"/>
                    </w:rPr>
                    <w:t>Název</w:t>
                  </w:r>
                </w:p>
              </w:tc>
            </w:tr>
          </w:tbl>
          <w:p w:rsidR="0066648B" w:rsidRPr="0024457D" w:rsidRDefault="0066648B">
            <w:pPr>
              <w:rPr>
                <w:rFonts w:ascii="Arial" w:hAnsi="Arial" w:cs="Arial"/>
                <w:color w:val="3366FF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center"/>
              <w:rPr>
                <w:rFonts w:ascii="Arial" w:hAnsi="Arial" w:cs="Arial"/>
                <w:color w:val="3366FF"/>
                <w:sz w:val="28"/>
                <w:szCs w:val="28"/>
              </w:rPr>
            </w:pPr>
            <w:r w:rsidRPr="0024457D">
              <w:rPr>
                <w:rFonts w:ascii="Arial" w:hAnsi="Arial" w:cs="Arial"/>
                <w:color w:val="3366FF"/>
                <w:sz w:val="28"/>
                <w:szCs w:val="28"/>
              </w:rPr>
              <w:t>Značka</w:t>
            </w:r>
          </w:p>
        </w:tc>
        <w:tc>
          <w:tcPr>
            <w:tcW w:w="207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7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6648B">
        <w:trPr>
          <w:trHeight w:val="1305"/>
        </w:trPr>
        <w:tc>
          <w:tcPr>
            <w:tcW w:w="17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tera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T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řečtina (teras = nebeské znamení)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1 000 000 000 000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  <w:tr w:rsidR="0066648B">
        <w:trPr>
          <w:trHeight w:val="750"/>
        </w:trPr>
        <w:tc>
          <w:tcPr>
            <w:tcW w:w="17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giga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G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řečtina (gigas = obr)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1 000 000 000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  <w:tr w:rsidR="0066648B">
        <w:trPr>
          <w:trHeight w:val="1050"/>
        </w:trPr>
        <w:tc>
          <w:tcPr>
            <w:tcW w:w="17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mega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M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řečtina (megas = veliký)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1 000 000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  <w:tr w:rsidR="0066648B">
        <w:trPr>
          <w:trHeight w:val="1050"/>
        </w:trPr>
        <w:tc>
          <w:tcPr>
            <w:tcW w:w="17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kilo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k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řečtina (chiliolo = tisíc)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1 000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  <w:tr w:rsidR="0066648B">
        <w:trPr>
          <w:trHeight w:val="750"/>
        </w:trPr>
        <w:tc>
          <w:tcPr>
            <w:tcW w:w="17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mili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m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latina (mille = tisíc)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0,001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  <w:tr w:rsidR="0066648B">
        <w:trPr>
          <w:trHeight w:val="1035"/>
        </w:trPr>
        <w:tc>
          <w:tcPr>
            <w:tcW w:w="17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mikro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µ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řečtina (mikros = malý)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0,000 001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  <w:tr w:rsidR="0066648B">
        <w:trPr>
          <w:trHeight w:val="1170"/>
        </w:trPr>
        <w:tc>
          <w:tcPr>
            <w:tcW w:w="17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nano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n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latina (nanus = trpaslík)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66648B" w:rsidRPr="0024457D" w:rsidRDefault="0066648B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0,000 000 001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</w:tbl>
    <w:p w:rsidR="00B17796" w:rsidRPr="00192015" w:rsidRDefault="00B17796" w:rsidP="00B17796">
      <w:pPr>
        <w:ind w:firstLine="708"/>
        <w:rPr>
          <w:sz w:val="28"/>
          <w:szCs w:val="28"/>
        </w:rPr>
      </w:pPr>
    </w:p>
    <w:tbl>
      <w:tblPr>
        <w:tblW w:w="0" w:type="auto"/>
        <w:jc w:val="center"/>
        <w:tblCellSpacing w:w="30" w:type="dxa"/>
        <w:tblCellMar>
          <w:left w:w="0" w:type="dxa"/>
          <w:right w:w="0" w:type="dxa"/>
        </w:tblCellMar>
        <w:tblLook w:val="0000"/>
      </w:tblPr>
      <w:tblGrid>
        <w:gridCol w:w="126"/>
      </w:tblGrid>
      <w:tr w:rsidR="00192015" w:rsidRPr="00192015">
        <w:trPr>
          <w:trHeight w:val="15"/>
          <w:tblCellSpacing w:w="30" w:type="dxa"/>
          <w:jc w:val="center"/>
        </w:trPr>
        <w:tc>
          <w:tcPr>
            <w:tcW w:w="0" w:type="auto"/>
            <w:shd w:val="clear" w:color="auto" w:fill="000000"/>
            <w:vAlign w:val="center"/>
          </w:tcPr>
          <w:p w:rsidR="00192015" w:rsidRPr="00192015" w:rsidRDefault="00192015" w:rsidP="009B6DC5">
            <w:pPr>
              <w:spacing w:line="15" w:lineRule="atLeast"/>
              <w:rPr>
                <w:sz w:val="28"/>
                <w:szCs w:val="28"/>
              </w:rPr>
            </w:pPr>
          </w:p>
        </w:tc>
      </w:tr>
    </w:tbl>
    <w:p w:rsidR="0024457D" w:rsidRDefault="0024457D" w:rsidP="00B17796">
      <w:pPr>
        <w:pStyle w:val="Normlnweb"/>
        <w:ind w:firstLine="708"/>
        <w:rPr>
          <w:sz w:val="28"/>
          <w:szCs w:val="28"/>
        </w:rPr>
      </w:pPr>
    </w:p>
    <w:p w:rsidR="00192015" w:rsidRDefault="00192015" w:rsidP="00B17796">
      <w:pPr>
        <w:pStyle w:val="Normlnweb"/>
        <w:ind w:firstLine="708"/>
        <w:rPr>
          <w:sz w:val="28"/>
          <w:szCs w:val="28"/>
        </w:rPr>
      </w:pPr>
      <w:r w:rsidRPr="00192015">
        <w:rPr>
          <w:sz w:val="28"/>
          <w:szCs w:val="28"/>
        </w:rPr>
        <w:t>Kromě těchto předpon je možno užívat i předpon odstupňovaných po jednom dekadickém řádu. Užívání těchto předpon je dovoleno jen ve zvláštních případech, tj. např. hektolitr (hl) nebo centimetr (cm), kterých se běžně užívalo před zavedením nové normy.</w:t>
      </w:r>
      <w:r w:rsidRPr="00192015">
        <w:rPr>
          <w:sz w:val="28"/>
          <w:szCs w:val="28"/>
        </w:rPr>
        <w:br/>
        <w:t>Všeobecně se dává přednost užívání předpon odstupňovaných podle třetí mocniny deseti.</w:t>
      </w:r>
    </w:p>
    <w:p w:rsidR="0024457D" w:rsidRDefault="0024457D" w:rsidP="00B17796">
      <w:pPr>
        <w:pStyle w:val="Normlnweb"/>
        <w:ind w:firstLine="708"/>
        <w:rPr>
          <w:sz w:val="28"/>
          <w:szCs w:val="28"/>
        </w:rPr>
      </w:pPr>
    </w:p>
    <w:tbl>
      <w:tblPr>
        <w:tblW w:w="7760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736"/>
        <w:gridCol w:w="1780"/>
        <w:gridCol w:w="2072"/>
        <w:gridCol w:w="2172"/>
      </w:tblGrid>
      <w:tr w:rsidR="0024457D">
        <w:trPr>
          <w:trHeight w:val="375"/>
        </w:trPr>
        <w:tc>
          <w:tcPr>
            <w:tcW w:w="35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457D" w:rsidRPr="0024457D" w:rsidRDefault="001054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238125</wp:posOffset>
                  </wp:positionV>
                  <wp:extent cx="9525" cy="0"/>
                  <wp:effectExtent l="0" t="3175" r="3175" b="3175"/>
                  <wp:wrapNone/>
                  <wp:docPr id="17" name="obrázek 17" descr="http://www.prevod.cz/pixel-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prevod.cz/pixel-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3366"/>
            </w:tblGrid>
            <w:tr w:rsidR="0024457D" w:rsidRPr="0024457D">
              <w:trPr>
                <w:trHeight w:val="375"/>
                <w:tblCellSpacing w:w="0" w:type="dxa"/>
              </w:trPr>
              <w:tc>
                <w:tcPr>
                  <w:tcW w:w="3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457D" w:rsidRPr="0024457D" w:rsidRDefault="0024457D">
                  <w:pPr>
                    <w:jc w:val="center"/>
                    <w:rPr>
                      <w:rFonts w:ascii="Arial" w:hAnsi="Arial" w:cs="Arial"/>
                      <w:color w:val="0000FF"/>
                      <w:sz w:val="28"/>
                      <w:szCs w:val="28"/>
                    </w:rPr>
                  </w:pPr>
                  <w:r w:rsidRPr="0024457D">
                    <w:rPr>
                      <w:rFonts w:ascii="Arial" w:hAnsi="Arial" w:cs="Arial"/>
                      <w:color w:val="0000FF"/>
                      <w:sz w:val="28"/>
                      <w:szCs w:val="28"/>
                    </w:rPr>
                    <w:t>Předpona</w:t>
                  </w:r>
                </w:p>
              </w:tc>
            </w:tr>
          </w:tbl>
          <w:p w:rsidR="0024457D" w:rsidRPr="0024457D" w:rsidRDefault="002445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center"/>
              <w:rPr>
                <w:rFonts w:ascii="Arial" w:hAnsi="Arial" w:cs="Arial"/>
                <w:color w:val="0000FF"/>
                <w:sz w:val="28"/>
                <w:szCs w:val="28"/>
              </w:rPr>
            </w:pPr>
            <w:r w:rsidRPr="0024457D">
              <w:rPr>
                <w:rFonts w:ascii="Arial" w:hAnsi="Arial" w:cs="Arial"/>
                <w:color w:val="0000FF"/>
                <w:sz w:val="28"/>
                <w:szCs w:val="28"/>
              </w:rPr>
              <w:t>Původ</w:t>
            </w:r>
          </w:p>
        </w:tc>
        <w:tc>
          <w:tcPr>
            <w:tcW w:w="21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right"/>
              <w:rPr>
                <w:rFonts w:ascii="Arial" w:hAnsi="Arial" w:cs="Arial"/>
                <w:color w:val="0000FF"/>
                <w:sz w:val="28"/>
                <w:szCs w:val="28"/>
              </w:rPr>
            </w:pPr>
            <w:r w:rsidRPr="0024457D">
              <w:rPr>
                <w:rFonts w:ascii="Arial" w:hAnsi="Arial" w:cs="Arial"/>
                <w:color w:val="0000FF"/>
                <w:sz w:val="28"/>
                <w:szCs w:val="28"/>
              </w:rPr>
              <w:t>Znamená násobek</w:t>
            </w:r>
          </w:p>
        </w:tc>
      </w:tr>
      <w:tr w:rsidR="0024457D">
        <w:trPr>
          <w:trHeight w:val="375"/>
        </w:trPr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457D" w:rsidRPr="0024457D" w:rsidRDefault="001054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238125</wp:posOffset>
                  </wp:positionV>
                  <wp:extent cx="9525" cy="0"/>
                  <wp:effectExtent l="0" t="3175" r="3175" b="3175"/>
                  <wp:wrapNone/>
                  <wp:docPr id="18" name="obrázek 18" descr="http://www.prevod.cz/pixel-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prevod.cz/pixel-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586"/>
            </w:tblGrid>
            <w:tr w:rsidR="0024457D" w:rsidRPr="0024457D">
              <w:trPr>
                <w:trHeight w:val="375"/>
                <w:tblCellSpacing w:w="0" w:type="dxa"/>
              </w:trPr>
              <w:tc>
                <w:tcPr>
                  <w:tcW w:w="172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457D" w:rsidRPr="0024457D" w:rsidRDefault="0024457D">
                  <w:pPr>
                    <w:jc w:val="center"/>
                    <w:rPr>
                      <w:rFonts w:ascii="Arial" w:hAnsi="Arial" w:cs="Arial"/>
                      <w:color w:val="0000FF"/>
                      <w:sz w:val="28"/>
                      <w:szCs w:val="28"/>
                    </w:rPr>
                  </w:pPr>
                  <w:r w:rsidRPr="0024457D">
                    <w:rPr>
                      <w:rFonts w:ascii="Arial" w:hAnsi="Arial" w:cs="Arial"/>
                      <w:color w:val="0000FF"/>
                      <w:sz w:val="28"/>
                      <w:szCs w:val="28"/>
                    </w:rPr>
                    <w:t>Název</w:t>
                  </w:r>
                </w:p>
              </w:tc>
            </w:tr>
          </w:tbl>
          <w:p w:rsidR="0024457D" w:rsidRPr="0024457D" w:rsidRDefault="002445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center"/>
              <w:rPr>
                <w:rFonts w:ascii="Arial" w:hAnsi="Arial" w:cs="Arial"/>
                <w:color w:val="0000FF"/>
                <w:sz w:val="28"/>
                <w:szCs w:val="28"/>
              </w:rPr>
            </w:pPr>
            <w:r w:rsidRPr="0024457D">
              <w:rPr>
                <w:rFonts w:ascii="Arial" w:hAnsi="Arial" w:cs="Arial"/>
                <w:color w:val="0000FF"/>
                <w:sz w:val="28"/>
                <w:szCs w:val="28"/>
              </w:rPr>
              <w:t>Značka</w:t>
            </w:r>
          </w:p>
        </w:tc>
        <w:tc>
          <w:tcPr>
            <w:tcW w:w="2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57D" w:rsidRPr="0024457D" w:rsidRDefault="0024457D">
            <w:pPr>
              <w:rPr>
                <w:rFonts w:ascii="Arial" w:hAnsi="Arial" w:cs="Arial"/>
                <w:color w:val="0000FF"/>
                <w:sz w:val="28"/>
                <w:szCs w:val="28"/>
              </w:rPr>
            </w:pPr>
          </w:p>
        </w:tc>
        <w:tc>
          <w:tcPr>
            <w:tcW w:w="21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457D" w:rsidRPr="0024457D" w:rsidRDefault="0024457D">
            <w:pPr>
              <w:rPr>
                <w:rFonts w:ascii="Arial" w:hAnsi="Arial" w:cs="Arial"/>
                <w:color w:val="0000FF"/>
                <w:sz w:val="28"/>
                <w:szCs w:val="28"/>
              </w:rPr>
            </w:pPr>
          </w:p>
        </w:tc>
      </w:tr>
      <w:tr w:rsidR="0024457D">
        <w:trPr>
          <w:trHeight w:val="750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hekto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h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řečtina (hekaton = sto)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100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  <w:tr w:rsidR="0024457D">
        <w:trPr>
          <w:trHeight w:val="750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deka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da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řečtina (dekas = deset)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10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  <w:tr w:rsidR="0024457D">
        <w:trPr>
          <w:trHeight w:val="750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deci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d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>latina (decem = deset)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0,1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  <w:tr w:rsidR="0024457D">
        <w:trPr>
          <w:trHeight w:val="750"/>
        </w:trPr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centi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c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latina (centum = sto)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Pr="0024457D" w:rsidRDefault="0024457D">
            <w:pPr>
              <w:jc w:val="right"/>
              <w:rPr>
                <w:rFonts w:ascii="Arial" w:hAnsi="Arial" w:cs="Arial"/>
                <w:sz w:val="28"/>
                <w:szCs w:val="28"/>
              </w:rPr>
            </w:pPr>
            <w:r w:rsidRPr="0024457D">
              <w:rPr>
                <w:rFonts w:ascii="Arial" w:hAnsi="Arial" w:cs="Arial"/>
                <w:sz w:val="28"/>
                <w:szCs w:val="28"/>
              </w:rPr>
              <w:t xml:space="preserve">0,01 </w:t>
            </w:r>
            <w:r w:rsidRPr="0024457D">
              <w:rPr>
                <w:rFonts w:ascii="Arial" w:hAnsi="Arial" w:cs="Arial"/>
                <w:sz w:val="28"/>
                <w:szCs w:val="28"/>
                <w:vertAlign w:val="superscript"/>
              </w:rPr>
              <w:t> </w:t>
            </w:r>
          </w:p>
        </w:tc>
      </w:tr>
    </w:tbl>
    <w:p w:rsidR="0024457D" w:rsidRPr="00192015" w:rsidRDefault="0024457D" w:rsidP="00B17796">
      <w:pPr>
        <w:pStyle w:val="Normlnweb"/>
        <w:ind w:firstLine="708"/>
        <w:rPr>
          <w:sz w:val="28"/>
          <w:szCs w:val="28"/>
        </w:rPr>
      </w:pPr>
    </w:p>
    <w:p w:rsidR="00B17796" w:rsidRDefault="00B17796" w:rsidP="00192015">
      <w:pPr>
        <w:rPr>
          <w:sz w:val="28"/>
          <w:szCs w:val="28"/>
        </w:rPr>
      </w:pPr>
    </w:p>
    <w:p w:rsidR="0024457D" w:rsidRPr="0024457D" w:rsidRDefault="00B17796" w:rsidP="0060660F">
      <w:pPr>
        <w:rPr>
          <w:b/>
          <w:bCs/>
          <w:color w:val="3366FF"/>
          <w:kern w:val="36"/>
          <w:sz w:val="48"/>
          <w:szCs w:val="48"/>
        </w:rPr>
      </w:pPr>
      <w:r>
        <w:rPr>
          <w:sz w:val="28"/>
          <w:szCs w:val="28"/>
        </w:rPr>
        <w:br w:type="page"/>
      </w:r>
      <w:r w:rsidR="0024457D" w:rsidRPr="0024457D">
        <w:rPr>
          <w:b/>
          <w:bCs/>
          <w:color w:val="3366FF"/>
          <w:kern w:val="36"/>
          <w:sz w:val="48"/>
          <w:szCs w:val="48"/>
        </w:rPr>
        <w:lastRenderedPageBreak/>
        <w:t>Vedlejší jednotky</w:t>
      </w:r>
    </w:p>
    <w:p w:rsidR="00192015" w:rsidRDefault="00192015" w:rsidP="000727A2">
      <w:pPr>
        <w:ind w:firstLine="708"/>
        <w:jc w:val="both"/>
        <w:rPr>
          <w:sz w:val="28"/>
          <w:szCs w:val="28"/>
        </w:rPr>
      </w:pPr>
      <w:r w:rsidRPr="00192015">
        <w:rPr>
          <w:sz w:val="28"/>
          <w:szCs w:val="28"/>
        </w:rPr>
        <w:t>Vedlejší jednotky nepatří do soustavy SI, ale norma povoluje jejich používání</w:t>
      </w:r>
      <w:r w:rsidR="0024457D">
        <w:rPr>
          <w:sz w:val="28"/>
          <w:szCs w:val="28"/>
        </w:rPr>
        <w:t xml:space="preserve">. </w:t>
      </w:r>
      <w:r w:rsidRPr="00192015">
        <w:rPr>
          <w:sz w:val="28"/>
          <w:szCs w:val="28"/>
        </w:rPr>
        <w:t xml:space="preserve">Jejich užívání v běžném praktickém životě je tradiční a jejich hodnoty jsou ve srovnání s odpovídajícími jednotkami SI pro praxi vhodnější. </w:t>
      </w:r>
      <w:r w:rsidR="0024457D">
        <w:rPr>
          <w:sz w:val="28"/>
          <w:szCs w:val="28"/>
        </w:rPr>
        <w:t xml:space="preserve"> </w:t>
      </w:r>
      <w:r w:rsidRPr="00192015">
        <w:rPr>
          <w:sz w:val="28"/>
          <w:szCs w:val="28"/>
        </w:rPr>
        <w:t>Lze používat také jednotek kombinovaných z jednotek SI a jednotek vedlejších nebo i kombinované z vedlejších jednotek, např. km·h</w:t>
      </w:r>
      <w:r w:rsidRPr="00192015">
        <w:rPr>
          <w:sz w:val="28"/>
          <w:szCs w:val="28"/>
          <w:vertAlign w:val="superscript"/>
        </w:rPr>
        <w:t>-1</w:t>
      </w:r>
      <w:r w:rsidRPr="00192015">
        <w:rPr>
          <w:sz w:val="28"/>
          <w:szCs w:val="28"/>
        </w:rPr>
        <w:t xml:space="preserve"> nebo l·min</w:t>
      </w:r>
      <w:r w:rsidRPr="00192015">
        <w:rPr>
          <w:sz w:val="28"/>
          <w:szCs w:val="28"/>
          <w:vertAlign w:val="superscript"/>
        </w:rPr>
        <w:t>-1</w:t>
      </w:r>
      <w:r w:rsidRPr="00192015">
        <w:rPr>
          <w:sz w:val="28"/>
          <w:szCs w:val="28"/>
        </w:rPr>
        <w:t xml:space="preserve"> apod. </w:t>
      </w:r>
    </w:p>
    <w:p w:rsidR="0024457D" w:rsidRDefault="0024457D" w:rsidP="0024457D">
      <w:pPr>
        <w:ind w:firstLine="708"/>
        <w:rPr>
          <w:sz w:val="28"/>
          <w:szCs w:val="28"/>
        </w:rPr>
      </w:pPr>
    </w:p>
    <w:tbl>
      <w:tblPr>
        <w:tblW w:w="7040" w:type="dxa"/>
        <w:tblInd w:w="70" w:type="dxa"/>
        <w:tblCellMar>
          <w:left w:w="70" w:type="dxa"/>
          <w:right w:w="70" w:type="dxa"/>
        </w:tblCellMar>
        <w:tblLook w:val="0000"/>
      </w:tblPr>
      <w:tblGrid>
        <w:gridCol w:w="1448"/>
        <w:gridCol w:w="1806"/>
        <w:gridCol w:w="1297"/>
        <w:gridCol w:w="2489"/>
      </w:tblGrid>
      <w:tr w:rsidR="0024457D">
        <w:trPr>
          <w:trHeight w:val="720"/>
        </w:trPr>
        <w:tc>
          <w:tcPr>
            <w:tcW w:w="1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4457D" w:rsidRDefault="001054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457200</wp:posOffset>
                  </wp:positionV>
                  <wp:extent cx="9525" cy="0"/>
                  <wp:effectExtent l="0" t="0" r="3175" b="6350"/>
                  <wp:wrapNone/>
                  <wp:docPr id="19" name="obrázek 19" descr="http://www.prevod.cz/pixel-blac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prevod.cz/pixel-blac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r:link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00"/>
            </w:tblPr>
            <w:tblGrid>
              <w:gridCol w:w="1293"/>
            </w:tblGrid>
            <w:tr w:rsidR="0024457D">
              <w:trPr>
                <w:trHeight w:val="720"/>
                <w:tblCellSpacing w:w="0" w:type="dxa"/>
              </w:trPr>
              <w:tc>
                <w:tcPr>
                  <w:tcW w:w="130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4457D" w:rsidRDefault="0024457D">
                  <w:pPr>
                    <w:rPr>
                      <w:rFonts w:ascii="Arial" w:hAnsi="Arial" w:cs="Arial"/>
                      <w:color w:val="0000FF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color w:val="0000FF"/>
                      <w:sz w:val="28"/>
                      <w:szCs w:val="28"/>
                    </w:rPr>
                    <w:t>Veličina</w:t>
                  </w:r>
                </w:p>
              </w:tc>
            </w:tr>
          </w:tbl>
          <w:p w:rsidR="0024457D" w:rsidRDefault="002445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color w:val="0000FF"/>
                <w:sz w:val="28"/>
                <w:szCs w:val="28"/>
              </w:rPr>
            </w:pPr>
            <w:r>
              <w:rPr>
                <w:rFonts w:ascii="Arial" w:hAnsi="Arial" w:cs="Arial"/>
                <w:color w:val="0000FF"/>
                <w:sz w:val="28"/>
                <w:szCs w:val="28"/>
              </w:rPr>
              <w:t>Jednotka</w:t>
            </w:r>
          </w:p>
        </w:tc>
        <w:tc>
          <w:tcPr>
            <w:tcW w:w="135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color w:val="0000FF"/>
                <w:sz w:val="28"/>
                <w:szCs w:val="28"/>
              </w:rPr>
            </w:pPr>
            <w:r>
              <w:rPr>
                <w:rFonts w:ascii="Arial" w:hAnsi="Arial" w:cs="Arial"/>
                <w:color w:val="0000FF"/>
                <w:sz w:val="28"/>
                <w:szCs w:val="28"/>
              </w:rPr>
              <w:t>Značka</w:t>
            </w:r>
          </w:p>
        </w:tc>
        <w:tc>
          <w:tcPr>
            <w:tcW w:w="266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color w:val="0000FF"/>
                <w:sz w:val="28"/>
                <w:szCs w:val="28"/>
              </w:rPr>
            </w:pPr>
            <w:r>
              <w:rPr>
                <w:rFonts w:ascii="Arial" w:hAnsi="Arial" w:cs="Arial"/>
                <w:color w:val="0000FF"/>
                <w:sz w:val="28"/>
                <w:szCs w:val="28"/>
              </w:rPr>
              <w:t>Vztah k jednotkám SI</w:t>
            </w:r>
          </w:p>
        </w:tc>
      </w:tr>
      <w:tr w:rsidR="0024457D">
        <w:trPr>
          <w:trHeight w:val="665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délka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astronomická jednotka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UA (AU)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UA = 1,49598·10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11</w:t>
            </w:r>
            <w:r>
              <w:rPr>
                <w:rFonts w:ascii="Arial" w:hAnsi="Arial" w:cs="Arial"/>
                <w:sz w:val="28"/>
                <w:szCs w:val="28"/>
              </w:rPr>
              <w:t xml:space="preserve"> m</w:t>
            </w:r>
          </w:p>
        </w:tc>
      </w:tr>
      <w:tr w:rsidR="0024457D">
        <w:trPr>
          <w:trHeight w:val="707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parsek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pc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pc = 3,0857·10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16</w:t>
            </w:r>
            <w:r>
              <w:rPr>
                <w:rFonts w:ascii="Arial" w:hAnsi="Arial" w:cs="Arial"/>
                <w:sz w:val="28"/>
                <w:szCs w:val="28"/>
              </w:rPr>
              <w:t xml:space="preserve"> m</w:t>
            </w:r>
          </w:p>
        </w:tc>
      </w:tr>
      <w:tr w:rsidR="0024457D">
        <w:trPr>
          <w:trHeight w:val="641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světelný rok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ly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ly = 9,4605·10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15</w:t>
            </w:r>
            <w:r>
              <w:rPr>
                <w:rFonts w:ascii="Arial" w:hAnsi="Arial" w:cs="Arial"/>
                <w:sz w:val="28"/>
                <w:szCs w:val="28"/>
              </w:rPr>
              <w:t xml:space="preserve"> m</w:t>
            </w:r>
          </w:p>
        </w:tc>
      </w:tr>
      <w:tr w:rsidR="0024457D">
        <w:trPr>
          <w:trHeight w:val="881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hmotnost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atomová hmotnostní jednotka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u = 1,66057·10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-27</w:t>
            </w:r>
            <w:r>
              <w:rPr>
                <w:rFonts w:ascii="Arial" w:hAnsi="Arial" w:cs="Arial"/>
                <w:sz w:val="28"/>
                <w:szCs w:val="28"/>
              </w:rPr>
              <w:t xml:space="preserve"> kg</w:t>
            </w:r>
          </w:p>
        </w:tc>
      </w:tr>
      <w:tr w:rsidR="0024457D">
        <w:trPr>
          <w:trHeight w:val="645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tuna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t = 1000 kg</w:t>
            </w:r>
          </w:p>
        </w:tc>
      </w:tr>
      <w:tr w:rsidR="0024457D">
        <w:trPr>
          <w:trHeight w:val="660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čas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minuta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min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min = 60 s</w:t>
            </w:r>
          </w:p>
        </w:tc>
      </w:tr>
      <w:tr w:rsidR="0024457D">
        <w:trPr>
          <w:trHeight w:val="570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hodina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h = 3600 s</w:t>
            </w:r>
          </w:p>
        </w:tc>
      </w:tr>
      <w:tr w:rsidR="0024457D">
        <w:trPr>
          <w:trHeight w:val="555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den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d = 86 400 s</w:t>
            </w:r>
          </w:p>
        </w:tc>
      </w:tr>
      <w:tr w:rsidR="0024457D">
        <w:trPr>
          <w:trHeight w:val="720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teplota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Celsiův stupeň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°C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 </w:t>
            </w:r>
          </w:p>
        </w:tc>
      </w:tr>
      <w:tr w:rsidR="0024457D">
        <w:trPr>
          <w:trHeight w:val="720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plošný obsah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hektar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ha = 10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4</w:t>
            </w:r>
            <w:r>
              <w:rPr>
                <w:rFonts w:ascii="Arial" w:hAnsi="Arial" w:cs="Arial"/>
                <w:sz w:val="28"/>
                <w:szCs w:val="28"/>
              </w:rPr>
              <w:t xml:space="preserve"> m²</w:t>
            </w:r>
          </w:p>
        </w:tc>
      </w:tr>
      <w:tr w:rsidR="0024457D">
        <w:trPr>
          <w:trHeight w:val="420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objem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litr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l = 10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-3</w:t>
            </w:r>
            <w:r>
              <w:rPr>
                <w:rFonts w:ascii="Arial" w:hAnsi="Arial" w:cs="Arial"/>
                <w:sz w:val="28"/>
                <w:szCs w:val="28"/>
              </w:rPr>
              <w:t xml:space="preserve"> m³</w:t>
            </w:r>
          </w:p>
        </w:tc>
      </w:tr>
      <w:tr w:rsidR="0024457D">
        <w:trPr>
          <w:trHeight w:val="420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tlak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bar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b = 10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5</w:t>
            </w:r>
            <w:r>
              <w:rPr>
                <w:rFonts w:ascii="Arial" w:hAnsi="Arial" w:cs="Arial"/>
                <w:sz w:val="28"/>
                <w:szCs w:val="28"/>
              </w:rPr>
              <w:t xml:space="preserve"> Pa</w:t>
            </w:r>
          </w:p>
        </w:tc>
      </w:tr>
      <w:tr w:rsidR="0024457D">
        <w:trPr>
          <w:trHeight w:val="618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energie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elektronvolt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eV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eV = 1,60219·10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-19</w:t>
            </w:r>
            <w:r>
              <w:rPr>
                <w:rFonts w:ascii="Arial" w:hAnsi="Arial" w:cs="Arial"/>
                <w:sz w:val="28"/>
                <w:szCs w:val="28"/>
              </w:rPr>
              <w:t xml:space="preserve"> J</w:t>
            </w:r>
          </w:p>
        </w:tc>
      </w:tr>
      <w:tr w:rsidR="0024457D">
        <w:trPr>
          <w:trHeight w:val="780"/>
        </w:trPr>
        <w:tc>
          <w:tcPr>
            <w:tcW w:w="132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optická mohutnost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dioptrie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Dp, D</w:t>
            </w:r>
          </w:p>
        </w:tc>
        <w:tc>
          <w:tcPr>
            <w:tcW w:w="26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24457D" w:rsidRDefault="0024457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 Dp = 1 m</w:t>
            </w:r>
            <w:r>
              <w:rPr>
                <w:rFonts w:ascii="Arial" w:hAnsi="Arial" w:cs="Arial"/>
                <w:sz w:val="28"/>
                <w:szCs w:val="28"/>
                <w:vertAlign w:val="superscript"/>
              </w:rPr>
              <w:t>-1</w:t>
            </w:r>
          </w:p>
        </w:tc>
      </w:tr>
    </w:tbl>
    <w:p w:rsidR="006E0115" w:rsidRPr="00192015" w:rsidRDefault="006E0115" w:rsidP="0060660F"/>
    <w:sectPr w:rsidR="006E0115" w:rsidRPr="00192015" w:rsidSect="0031709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2C6D" w:rsidRDefault="001C2C6D">
      <w:r>
        <w:separator/>
      </w:r>
    </w:p>
  </w:endnote>
  <w:endnote w:type="continuationSeparator" w:id="0">
    <w:p w:rsidR="001C2C6D" w:rsidRDefault="001C2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B67" w:rsidRPr="00074BC7" w:rsidRDefault="00B25B67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Hana Vojtová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2C6D" w:rsidRDefault="001C2C6D">
      <w:r>
        <w:separator/>
      </w:r>
    </w:p>
  </w:footnote>
  <w:footnote w:type="continuationSeparator" w:id="0">
    <w:p w:rsidR="001C2C6D" w:rsidRDefault="001C2C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B67" w:rsidRPr="0060660F" w:rsidRDefault="00105455" w:rsidP="0060660F">
    <w:pPr>
      <w:pStyle w:val="Zhlav"/>
    </w:pPr>
    <w:r>
      <w:rPr>
        <w:noProof/>
      </w:rPr>
      <w:drawing>
        <wp:inline distT="0" distB="0" distL="0" distR="0">
          <wp:extent cx="5025390" cy="1031240"/>
          <wp:effectExtent l="19050" t="0" r="3810" b="0"/>
          <wp:docPr id="4" name="obrázek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5390" cy="10312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35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E06144"/>
    <w:multiLevelType w:val="hybridMultilevel"/>
    <w:tmpl w:val="5714106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6C044C"/>
    <w:multiLevelType w:val="hybridMultilevel"/>
    <w:tmpl w:val="0F849B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EAA701C"/>
    <w:multiLevelType w:val="hybridMultilevel"/>
    <w:tmpl w:val="D350427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6F24C6"/>
    <w:multiLevelType w:val="hybridMultilevel"/>
    <w:tmpl w:val="26B202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8983009"/>
    <w:multiLevelType w:val="multilevel"/>
    <w:tmpl w:val="D3504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D539C0"/>
    <w:multiLevelType w:val="multilevel"/>
    <w:tmpl w:val="945287D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514AEE"/>
    <w:multiLevelType w:val="hybridMultilevel"/>
    <w:tmpl w:val="945287D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7A2E"/>
    <w:rsid w:val="000317D6"/>
    <w:rsid w:val="000727A2"/>
    <w:rsid w:val="00074BC7"/>
    <w:rsid w:val="000832FA"/>
    <w:rsid w:val="00105455"/>
    <w:rsid w:val="0013737A"/>
    <w:rsid w:val="00163C66"/>
    <w:rsid w:val="00192015"/>
    <w:rsid w:val="001C2C6D"/>
    <w:rsid w:val="001E368C"/>
    <w:rsid w:val="0024457D"/>
    <w:rsid w:val="002A4387"/>
    <w:rsid w:val="002B76E0"/>
    <w:rsid w:val="0031709A"/>
    <w:rsid w:val="00372568"/>
    <w:rsid w:val="0040297C"/>
    <w:rsid w:val="004646B0"/>
    <w:rsid w:val="004A46D8"/>
    <w:rsid w:val="004D6774"/>
    <w:rsid w:val="005161AF"/>
    <w:rsid w:val="005341DE"/>
    <w:rsid w:val="00562870"/>
    <w:rsid w:val="0056615F"/>
    <w:rsid w:val="0060660F"/>
    <w:rsid w:val="0062433E"/>
    <w:rsid w:val="0066648B"/>
    <w:rsid w:val="00677310"/>
    <w:rsid w:val="006928F6"/>
    <w:rsid w:val="006A5DA4"/>
    <w:rsid w:val="006E0115"/>
    <w:rsid w:val="006E44E9"/>
    <w:rsid w:val="006F5870"/>
    <w:rsid w:val="006F5FA6"/>
    <w:rsid w:val="00701B04"/>
    <w:rsid w:val="007813E4"/>
    <w:rsid w:val="007856B0"/>
    <w:rsid w:val="00793D42"/>
    <w:rsid w:val="007B6CD3"/>
    <w:rsid w:val="00823439"/>
    <w:rsid w:val="00827E24"/>
    <w:rsid w:val="008361CC"/>
    <w:rsid w:val="00860D6E"/>
    <w:rsid w:val="008A4AA3"/>
    <w:rsid w:val="008C4586"/>
    <w:rsid w:val="00911F06"/>
    <w:rsid w:val="00921730"/>
    <w:rsid w:val="00951898"/>
    <w:rsid w:val="009708B1"/>
    <w:rsid w:val="009B6DC5"/>
    <w:rsid w:val="009C29B1"/>
    <w:rsid w:val="009E2222"/>
    <w:rsid w:val="009E3C5C"/>
    <w:rsid w:val="009F310D"/>
    <w:rsid w:val="00A02F06"/>
    <w:rsid w:val="00A2476B"/>
    <w:rsid w:val="00A95BA8"/>
    <w:rsid w:val="00B12614"/>
    <w:rsid w:val="00B14031"/>
    <w:rsid w:val="00B17796"/>
    <w:rsid w:val="00B21600"/>
    <w:rsid w:val="00B25B67"/>
    <w:rsid w:val="00B90160"/>
    <w:rsid w:val="00B965E4"/>
    <w:rsid w:val="00C35963"/>
    <w:rsid w:val="00C5050C"/>
    <w:rsid w:val="00C75A6B"/>
    <w:rsid w:val="00CB04E3"/>
    <w:rsid w:val="00CF1404"/>
    <w:rsid w:val="00D24BA9"/>
    <w:rsid w:val="00D2500C"/>
    <w:rsid w:val="00D61AB3"/>
    <w:rsid w:val="00D90FB8"/>
    <w:rsid w:val="00E155BA"/>
    <w:rsid w:val="00E4022F"/>
    <w:rsid w:val="00E64822"/>
    <w:rsid w:val="00EA5917"/>
    <w:rsid w:val="00EB5EE0"/>
    <w:rsid w:val="00F724C0"/>
    <w:rsid w:val="00F97107"/>
    <w:rsid w:val="00FB4C59"/>
    <w:rsid w:val="00FC3B85"/>
    <w:rsid w:val="00FC7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#f6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qFormat/>
    <w:rsid w:val="001920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lnweb">
    <w:name w:val="Normal (Web)"/>
    <w:basedOn w:val="Normln"/>
    <w:rsid w:val="00192015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1920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revod.cz/index.php?str=590&amp;raz=1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http://www.prevod.cz/pixel-black.gif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4641</CharactersWithSpaces>
  <SharedDoc>false</SharedDoc>
  <HLinks>
    <vt:vector size="42" baseType="variant">
      <vt:variant>
        <vt:i4>5046276</vt:i4>
      </vt:variant>
      <vt:variant>
        <vt:i4>0</vt:i4>
      </vt:variant>
      <vt:variant>
        <vt:i4>0</vt:i4>
      </vt:variant>
      <vt:variant>
        <vt:i4>5</vt:i4>
      </vt:variant>
      <vt:variant>
        <vt:lpwstr>http://www.prevod.cz/index.php?str=590&amp;raz=1</vt:lpwstr>
      </vt:variant>
      <vt:variant>
        <vt:lpwstr/>
      </vt:variant>
      <vt:variant>
        <vt:i4>524309</vt:i4>
      </vt:variant>
      <vt:variant>
        <vt:i4>-1</vt:i4>
      </vt:variant>
      <vt:variant>
        <vt:i4>1038</vt:i4>
      </vt:variant>
      <vt:variant>
        <vt:i4>1</vt:i4>
      </vt:variant>
      <vt:variant>
        <vt:lpwstr>http://www.prevod.cz/pixel-black.gif</vt:lpwstr>
      </vt:variant>
      <vt:variant>
        <vt:lpwstr/>
      </vt:variant>
      <vt:variant>
        <vt:i4>524309</vt:i4>
      </vt:variant>
      <vt:variant>
        <vt:i4>-1</vt:i4>
      </vt:variant>
      <vt:variant>
        <vt:i4>1039</vt:i4>
      </vt:variant>
      <vt:variant>
        <vt:i4>1</vt:i4>
      </vt:variant>
      <vt:variant>
        <vt:lpwstr>http://www.prevod.cz/pixel-black.gif</vt:lpwstr>
      </vt:variant>
      <vt:variant>
        <vt:lpwstr/>
      </vt:variant>
      <vt:variant>
        <vt:i4>524309</vt:i4>
      </vt:variant>
      <vt:variant>
        <vt:i4>-1</vt:i4>
      </vt:variant>
      <vt:variant>
        <vt:i4>1040</vt:i4>
      </vt:variant>
      <vt:variant>
        <vt:i4>1</vt:i4>
      </vt:variant>
      <vt:variant>
        <vt:lpwstr>http://www.prevod.cz/pixel-black.gif</vt:lpwstr>
      </vt:variant>
      <vt:variant>
        <vt:lpwstr/>
      </vt:variant>
      <vt:variant>
        <vt:i4>524309</vt:i4>
      </vt:variant>
      <vt:variant>
        <vt:i4>-1</vt:i4>
      </vt:variant>
      <vt:variant>
        <vt:i4>1041</vt:i4>
      </vt:variant>
      <vt:variant>
        <vt:i4>1</vt:i4>
      </vt:variant>
      <vt:variant>
        <vt:lpwstr>http://www.prevod.cz/pixel-black.gif</vt:lpwstr>
      </vt:variant>
      <vt:variant>
        <vt:lpwstr/>
      </vt:variant>
      <vt:variant>
        <vt:i4>524309</vt:i4>
      </vt:variant>
      <vt:variant>
        <vt:i4>-1</vt:i4>
      </vt:variant>
      <vt:variant>
        <vt:i4>1042</vt:i4>
      </vt:variant>
      <vt:variant>
        <vt:i4>1</vt:i4>
      </vt:variant>
      <vt:variant>
        <vt:lpwstr>http://www.prevod.cz/pixel-black.gif</vt:lpwstr>
      </vt:variant>
      <vt:variant>
        <vt:lpwstr/>
      </vt:variant>
      <vt:variant>
        <vt:i4>524309</vt:i4>
      </vt:variant>
      <vt:variant>
        <vt:i4>-1</vt:i4>
      </vt:variant>
      <vt:variant>
        <vt:i4>1043</vt:i4>
      </vt:variant>
      <vt:variant>
        <vt:i4>1</vt:i4>
      </vt:variant>
      <vt:variant>
        <vt:lpwstr>http://www.prevod.cz/pixel-black.gif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2012-11-14T09:44:00Z</cp:lastPrinted>
  <dcterms:created xsi:type="dcterms:W3CDTF">2014-03-07T13:36:00Z</dcterms:created>
  <dcterms:modified xsi:type="dcterms:W3CDTF">2014-03-07T13:36:00Z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-1835175147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PreviousAdHocReviewCycleID">
    <vt:i4>1880377519</vt:i4>
  </property>
  <property fmtid="{D5CDD505-2E9C-101B-9397-08002B2CF9AE}" pid="7" name="_ReviewingToolsShownOnce">
    <vt:lpwstr/>
  </property>
</Properties>
</file>