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AF8" w:rsidRPr="0089372F" w:rsidRDefault="0089372F" w:rsidP="00C31AF8">
      <w:pPr>
        <w:tabs>
          <w:tab w:val="left" w:pos="2715"/>
        </w:tabs>
        <w:jc w:val="center"/>
        <w:rPr>
          <w:b/>
          <w:bCs/>
          <w:sz w:val="48"/>
          <w:szCs w:val="48"/>
        </w:rPr>
      </w:pPr>
      <w:r w:rsidRPr="0089372F">
        <w:rPr>
          <w:b/>
          <w:bCs/>
          <w:sz w:val="48"/>
          <w:szCs w:val="48"/>
        </w:rPr>
        <w:t>Průvodní list</w:t>
      </w:r>
    </w:p>
    <w:p w:rsidR="00323950" w:rsidRDefault="00323950" w:rsidP="003353C1">
      <w:pPr>
        <w:tabs>
          <w:tab w:val="left" w:pos="2715"/>
        </w:tabs>
        <w:rPr>
          <w:sz w:val="32"/>
          <w:szCs w:val="32"/>
        </w:rPr>
      </w:pPr>
    </w:p>
    <w:p w:rsidR="005017A4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 xml:space="preserve">Šablona: </w:t>
      </w:r>
      <w:r w:rsidR="005017A4" w:rsidRPr="005017A4">
        <w:rPr>
          <w:sz w:val="32"/>
          <w:szCs w:val="32"/>
        </w:rPr>
        <w:t>III/2 Inovace a zkvalitnění výuky prostřednictvím ICT</w:t>
      </w:r>
      <w:r w:rsidR="005017A4" w:rsidRPr="005017A4">
        <w:rPr>
          <w:sz w:val="32"/>
          <w:szCs w:val="32"/>
        </w:rPr>
        <w:tab/>
      </w:r>
    </w:p>
    <w:p w:rsidR="005017A4" w:rsidRDefault="005017A4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BC1FDD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</w:t>
      </w:r>
      <w:r w:rsidR="003353C1">
        <w:rPr>
          <w:b/>
          <w:bCs/>
          <w:sz w:val="32"/>
          <w:szCs w:val="32"/>
        </w:rPr>
        <w:t>zdělávací materiál</w:t>
      </w:r>
      <w:r w:rsidR="00024E18">
        <w:rPr>
          <w:sz w:val="32"/>
          <w:szCs w:val="32"/>
        </w:rPr>
        <w:t xml:space="preserve">: </w:t>
      </w:r>
      <w:r w:rsidR="003353C1">
        <w:rPr>
          <w:sz w:val="32"/>
          <w:szCs w:val="32"/>
        </w:rPr>
        <w:t>Pracovní list</w:t>
      </w:r>
      <w:r w:rsidR="00323950">
        <w:rPr>
          <w:sz w:val="32"/>
          <w:szCs w:val="32"/>
        </w:rPr>
        <w:t xml:space="preserve"> </w:t>
      </w:r>
    </w:p>
    <w:p w:rsidR="00B14016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B14016">
        <w:rPr>
          <w:b/>
          <w:bCs/>
          <w:sz w:val="32"/>
          <w:szCs w:val="32"/>
        </w:rPr>
        <w:t>Určen pro</w:t>
      </w:r>
      <w:r w:rsidR="00024E18">
        <w:rPr>
          <w:sz w:val="32"/>
          <w:szCs w:val="32"/>
        </w:rPr>
        <w:t xml:space="preserve">: </w:t>
      </w:r>
      <w:r w:rsidR="00BC1FDD">
        <w:rPr>
          <w:sz w:val="32"/>
          <w:szCs w:val="32"/>
        </w:rPr>
        <w:t>2</w:t>
      </w:r>
      <w:r w:rsidR="00B14016">
        <w:rPr>
          <w:sz w:val="32"/>
          <w:szCs w:val="32"/>
        </w:rPr>
        <w:t>. ročník obor</w:t>
      </w:r>
      <w:r w:rsidR="00323950">
        <w:rPr>
          <w:sz w:val="32"/>
          <w:szCs w:val="32"/>
        </w:rPr>
        <w:t>u</w:t>
      </w:r>
      <w:r w:rsidR="00B14016">
        <w:rPr>
          <w:sz w:val="32"/>
          <w:szCs w:val="32"/>
        </w:rPr>
        <w:t xml:space="preserve"> </w:t>
      </w:r>
      <w:r w:rsidR="00BC1FDD">
        <w:rPr>
          <w:sz w:val="32"/>
          <w:szCs w:val="32"/>
        </w:rPr>
        <w:t>S</w:t>
      </w:r>
      <w:r w:rsidR="00B14016">
        <w:rPr>
          <w:sz w:val="32"/>
          <w:szCs w:val="32"/>
        </w:rPr>
        <w:t>trojírenství</w:t>
      </w:r>
      <w:r w:rsidR="00B14016">
        <w:rPr>
          <w:b/>
          <w:bCs/>
          <w:sz w:val="32"/>
          <w:szCs w:val="32"/>
        </w:rPr>
        <w:t xml:space="preserve"> </w:t>
      </w:r>
    </w:p>
    <w:p w:rsidR="00B14016" w:rsidRDefault="00B14016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Vzdělávací oblast</w:t>
      </w:r>
      <w:r w:rsidR="00024E18">
        <w:rPr>
          <w:sz w:val="32"/>
          <w:szCs w:val="32"/>
        </w:rPr>
        <w:t xml:space="preserve">: </w:t>
      </w:r>
      <w:r>
        <w:rPr>
          <w:sz w:val="32"/>
          <w:szCs w:val="32"/>
        </w:rPr>
        <w:t xml:space="preserve">Strojírenská technologie – </w:t>
      </w:r>
      <w:r w:rsidR="00BC1FDD">
        <w:rPr>
          <w:sz w:val="32"/>
          <w:szCs w:val="32"/>
        </w:rPr>
        <w:t>Polotovary</w:t>
      </w: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Název učebního materiálu:</w:t>
      </w:r>
      <w:r w:rsidR="001931E3">
        <w:rPr>
          <w:b/>
          <w:bCs/>
          <w:sz w:val="32"/>
          <w:szCs w:val="32"/>
        </w:rPr>
        <w:t xml:space="preserve"> </w:t>
      </w:r>
      <w:r w:rsidR="00BC1FDD">
        <w:rPr>
          <w:sz w:val="32"/>
          <w:szCs w:val="32"/>
        </w:rPr>
        <w:t>Výtažek</w:t>
      </w:r>
    </w:p>
    <w:p w:rsidR="001931E3" w:rsidRDefault="001931E3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J</w:t>
      </w:r>
      <w:r w:rsidR="003353C1">
        <w:rPr>
          <w:b/>
          <w:bCs/>
          <w:sz w:val="32"/>
          <w:szCs w:val="32"/>
        </w:rPr>
        <w:t>méno autora</w:t>
      </w:r>
      <w:r w:rsidR="00024E18">
        <w:rPr>
          <w:sz w:val="32"/>
          <w:szCs w:val="32"/>
        </w:rPr>
        <w:t xml:space="preserve">: </w:t>
      </w:r>
      <w:r w:rsidR="00FC0500">
        <w:rPr>
          <w:sz w:val="32"/>
          <w:szCs w:val="32"/>
        </w:rPr>
        <w:t xml:space="preserve">Ing. Miroslava </w:t>
      </w:r>
      <w:proofErr w:type="spellStart"/>
      <w:r w:rsidR="00FC0500">
        <w:rPr>
          <w:sz w:val="32"/>
          <w:szCs w:val="32"/>
        </w:rPr>
        <w:t>Jeřichová</w:t>
      </w:r>
      <w:proofErr w:type="spellEnd"/>
    </w:p>
    <w:p w:rsidR="003353C1" w:rsidRDefault="003353C1" w:rsidP="003353C1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sz w:val="32"/>
          <w:szCs w:val="32"/>
        </w:rPr>
        <w:br/>
      </w:r>
      <w:r w:rsidR="00C31AF8">
        <w:rPr>
          <w:b/>
          <w:bCs/>
          <w:sz w:val="32"/>
          <w:szCs w:val="32"/>
        </w:rPr>
        <w:t>D</w:t>
      </w:r>
      <w:r>
        <w:rPr>
          <w:b/>
          <w:bCs/>
          <w:sz w:val="32"/>
          <w:szCs w:val="32"/>
        </w:rPr>
        <w:t xml:space="preserve">atum </w:t>
      </w:r>
      <w:r w:rsidR="00A3018D">
        <w:rPr>
          <w:b/>
          <w:bCs/>
          <w:sz w:val="32"/>
          <w:szCs w:val="32"/>
        </w:rPr>
        <w:t>vytvoření</w:t>
      </w:r>
      <w:r w:rsidR="00024E18">
        <w:rPr>
          <w:sz w:val="32"/>
          <w:szCs w:val="32"/>
        </w:rPr>
        <w:t xml:space="preserve">: </w:t>
      </w:r>
      <w:r w:rsidR="00A3018D">
        <w:rPr>
          <w:sz w:val="32"/>
          <w:szCs w:val="32"/>
        </w:rPr>
        <w:t>12</w:t>
      </w:r>
      <w:r w:rsidR="00FC0500">
        <w:rPr>
          <w:sz w:val="32"/>
          <w:szCs w:val="32"/>
        </w:rPr>
        <w:t xml:space="preserve">. </w:t>
      </w:r>
      <w:r w:rsidR="00A3018D">
        <w:rPr>
          <w:sz w:val="32"/>
          <w:szCs w:val="32"/>
        </w:rPr>
        <w:t>1</w:t>
      </w:r>
      <w:r w:rsidR="00FC0500">
        <w:rPr>
          <w:sz w:val="32"/>
          <w:szCs w:val="32"/>
        </w:rPr>
        <w:t>. 2013</w:t>
      </w:r>
      <w:r>
        <w:rPr>
          <w:sz w:val="32"/>
          <w:szCs w:val="32"/>
        </w:rPr>
        <w:t xml:space="preserve">    </w:t>
      </w:r>
    </w:p>
    <w:p w:rsidR="0089372F" w:rsidRPr="0089372F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89372F" w:rsidRPr="0089372F">
        <w:rPr>
          <w:b/>
          <w:bCs/>
          <w:sz w:val="32"/>
          <w:szCs w:val="32"/>
        </w:rPr>
        <w:t>Klíčová slova:</w:t>
      </w:r>
      <w:r w:rsidR="00FC0500">
        <w:rPr>
          <w:b/>
          <w:bCs/>
          <w:sz w:val="32"/>
          <w:szCs w:val="32"/>
        </w:rPr>
        <w:t xml:space="preserve"> </w:t>
      </w:r>
      <w:r w:rsidR="00C64DE6">
        <w:rPr>
          <w:bCs/>
          <w:sz w:val="32"/>
          <w:szCs w:val="32"/>
        </w:rPr>
        <w:t xml:space="preserve">průměr </w:t>
      </w:r>
      <w:r w:rsidR="00FC0500" w:rsidRPr="00FC0500">
        <w:rPr>
          <w:bCs/>
          <w:sz w:val="32"/>
          <w:szCs w:val="32"/>
        </w:rPr>
        <w:t>rondel</w:t>
      </w:r>
      <w:r w:rsidR="00C64DE6">
        <w:rPr>
          <w:bCs/>
          <w:sz w:val="32"/>
          <w:szCs w:val="32"/>
        </w:rPr>
        <w:t>e</w:t>
      </w:r>
      <w:r w:rsidR="00FC0500" w:rsidRPr="00FC0500">
        <w:rPr>
          <w:bCs/>
          <w:sz w:val="32"/>
          <w:szCs w:val="32"/>
        </w:rPr>
        <w:t>, tažná síla, počet tahů, odstupňování</w:t>
      </w:r>
      <w:r w:rsidR="00FE2258">
        <w:rPr>
          <w:bCs/>
          <w:sz w:val="32"/>
          <w:szCs w:val="32"/>
        </w:rPr>
        <w:t>.</w:t>
      </w:r>
      <w:bookmarkStart w:id="0" w:name="_GoBack"/>
      <w:bookmarkEnd w:id="0"/>
    </w:p>
    <w:p w:rsidR="00032FC7" w:rsidRDefault="003353C1" w:rsidP="00032FC7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>A</w:t>
      </w:r>
      <w:r>
        <w:rPr>
          <w:b/>
          <w:bCs/>
          <w:sz w:val="32"/>
          <w:szCs w:val="32"/>
        </w:rPr>
        <w:t>notace</w:t>
      </w:r>
      <w:r w:rsidR="00032FC7">
        <w:rPr>
          <w:sz w:val="32"/>
          <w:szCs w:val="32"/>
        </w:rPr>
        <w:t xml:space="preserve">: Materiál je určen žákům 2. ročníku  předmětu Strojírenská technologie, inovuje výuku použitím multimediálních pomůcek-práce na interaktivní tabuli. </w:t>
      </w:r>
    </w:p>
    <w:p w:rsidR="00445A6B" w:rsidRPr="00E23643" w:rsidRDefault="00445A6B" w:rsidP="00E23643">
      <w:pPr>
        <w:tabs>
          <w:tab w:val="left" w:pos="2715"/>
        </w:tabs>
        <w:rPr>
          <w:sz w:val="32"/>
          <w:szCs w:val="32"/>
        </w:rPr>
      </w:pPr>
    </w:p>
    <w:p w:rsidR="00E23643" w:rsidRPr="00E23643" w:rsidRDefault="00E23643" w:rsidP="00E23643">
      <w:pPr>
        <w:tabs>
          <w:tab w:val="left" w:pos="2715"/>
        </w:tabs>
        <w:rPr>
          <w:sz w:val="32"/>
          <w:szCs w:val="32"/>
        </w:rPr>
      </w:pPr>
    </w:p>
    <w:p w:rsidR="003E0E9F" w:rsidRDefault="00E23643" w:rsidP="00E23643">
      <w:pPr>
        <w:tabs>
          <w:tab w:val="left" w:pos="2715"/>
        </w:tabs>
        <w:rPr>
          <w:b/>
          <w:bCs/>
          <w:sz w:val="32"/>
          <w:szCs w:val="32"/>
        </w:rPr>
      </w:pPr>
      <w:r w:rsidRPr="00E23643">
        <w:rPr>
          <w:b/>
          <w:bCs/>
          <w:sz w:val="32"/>
          <w:szCs w:val="32"/>
        </w:rPr>
        <w:t>Metodické pokyny</w:t>
      </w:r>
      <w:r>
        <w:rPr>
          <w:b/>
          <w:bCs/>
          <w:sz w:val="32"/>
          <w:szCs w:val="32"/>
        </w:rPr>
        <w:t>:</w:t>
      </w:r>
      <w:r w:rsidR="00E33B18" w:rsidRPr="00E33B18">
        <w:rPr>
          <w:rFonts w:ascii="Tahoma" w:hAnsi="Tahoma" w:cs="Tahoma"/>
          <w:sz w:val="28"/>
          <w:lang w:eastAsia="cs-CZ"/>
        </w:rPr>
        <w:t xml:space="preserve"> </w:t>
      </w:r>
      <w:r w:rsidR="00E33B18" w:rsidRPr="00E33B18">
        <w:rPr>
          <w:rFonts w:cs="Times New Roman"/>
          <w:sz w:val="32"/>
          <w:szCs w:val="32"/>
          <w:lang w:eastAsia="cs-CZ"/>
        </w:rPr>
        <w:t xml:space="preserve">Lze použít při </w:t>
      </w:r>
      <w:r w:rsidR="00111EB6">
        <w:rPr>
          <w:rFonts w:cs="Times New Roman"/>
          <w:sz w:val="32"/>
          <w:szCs w:val="32"/>
          <w:lang w:eastAsia="cs-CZ"/>
        </w:rPr>
        <w:t>výkladu</w:t>
      </w:r>
      <w:r w:rsidR="00E33B18" w:rsidRPr="00E33B18">
        <w:rPr>
          <w:rFonts w:cs="Times New Roman"/>
          <w:sz w:val="32"/>
          <w:szCs w:val="32"/>
          <w:lang w:eastAsia="cs-CZ"/>
        </w:rPr>
        <w:t xml:space="preserve"> </w:t>
      </w:r>
      <w:r w:rsidR="00111EB6">
        <w:rPr>
          <w:rFonts w:cs="Times New Roman"/>
          <w:sz w:val="32"/>
          <w:szCs w:val="32"/>
          <w:lang w:eastAsia="cs-CZ"/>
        </w:rPr>
        <w:t xml:space="preserve">dané problematiky ve 2. ročníku a také k opakování při přípravě k maturitní </w:t>
      </w:r>
      <w:r w:rsidR="00590EDB">
        <w:rPr>
          <w:rFonts w:cs="Times New Roman"/>
          <w:sz w:val="32"/>
          <w:szCs w:val="32"/>
          <w:lang w:eastAsia="cs-CZ"/>
        </w:rPr>
        <w:t xml:space="preserve">zkoušce ve 4. ročníku, současně může materiál </w:t>
      </w:r>
      <w:r w:rsidR="00C46705">
        <w:rPr>
          <w:rFonts w:cs="Times New Roman"/>
          <w:sz w:val="32"/>
          <w:szCs w:val="32"/>
          <w:lang w:eastAsia="cs-CZ"/>
        </w:rPr>
        <w:t>sloužit k domácí přípravě.</w:t>
      </w: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61144E" w:rsidRDefault="0061144E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61144E" w:rsidRDefault="0061144E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26A32" w:rsidRPr="00526A32" w:rsidRDefault="00526A32" w:rsidP="00032FC7">
      <w:pPr>
        <w:ind w:left="1418" w:hanging="1418"/>
        <w:contextualSpacing/>
        <w:rPr>
          <w:rFonts w:cs="Times New Roman"/>
          <w:b/>
          <w:sz w:val="32"/>
          <w:szCs w:val="32"/>
          <w:u w:val="single"/>
        </w:rPr>
      </w:pPr>
      <w:r w:rsidRPr="00526A32">
        <w:rPr>
          <w:rFonts w:cs="Times New Roman"/>
          <w:b/>
          <w:sz w:val="32"/>
          <w:szCs w:val="32"/>
          <w:u w:val="single"/>
        </w:rPr>
        <w:lastRenderedPageBreak/>
        <w:t>Zadání úlohy - výtažek</w:t>
      </w:r>
    </w:p>
    <w:p w:rsidR="00526A32" w:rsidRDefault="00526A32" w:rsidP="00032FC7">
      <w:pPr>
        <w:ind w:left="1418" w:hanging="1418"/>
        <w:contextualSpacing/>
        <w:rPr>
          <w:rFonts w:cs="Times New Roman"/>
          <w:sz w:val="28"/>
          <w:szCs w:val="28"/>
        </w:rPr>
      </w:pPr>
    </w:p>
    <w:p w:rsidR="00032FC7" w:rsidRPr="00032FC7" w:rsidRDefault="00032FC7" w:rsidP="00032FC7">
      <w:pPr>
        <w:ind w:left="1418" w:hanging="1418"/>
        <w:contextualSpacing/>
        <w:rPr>
          <w:rFonts w:cs="Times New Roman"/>
          <w:sz w:val="28"/>
          <w:szCs w:val="28"/>
        </w:rPr>
      </w:pPr>
      <w:r w:rsidRPr="00032FC7">
        <w:rPr>
          <w:rFonts w:cs="Times New Roman"/>
          <w:sz w:val="28"/>
          <w:szCs w:val="28"/>
        </w:rPr>
        <w:t xml:space="preserve">Výtažek je z mosazi </w:t>
      </w:r>
      <w:proofErr w:type="spellStart"/>
      <w:r w:rsidRPr="00032FC7">
        <w:rPr>
          <w:rFonts w:cs="Times New Roman"/>
          <w:sz w:val="28"/>
          <w:szCs w:val="28"/>
        </w:rPr>
        <w:t>Ms</w:t>
      </w:r>
      <w:proofErr w:type="spellEnd"/>
      <w:r w:rsidRPr="00032FC7">
        <w:rPr>
          <w:rFonts w:cs="Times New Roman"/>
          <w:sz w:val="28"/>
          <w:szCs w:val="28"/>
        </w:rPr>
        <w:t xml:space="preserve"> 68, tloušťka stěny výtažku je 1 mm, součinitel změny </w:t>
      </w:r>
      <w:r>
        <w:rPr>
          <w:rFonts w:cs="Times New Roman"/>
          <w:sz w:val="28"/>
          <w:szCs w:val="28"/>
        </w:rPr>
        <w:t xml:space="preserve"> </w:t>
      </w:r>
    </w:p>
    <w:p w:rsidR="000B0782" w:rsidRDefault="00032FC7" w:rsidP="00032FC7">
      <w:pPr>
        <w:ind w:left="1418" w:hanging="1418"/>
        <w:contextualSpacing/>
        <w:rPr>
          <w:rFonts w:cs="Times New Roman"/>
          <w:sz w:val="28"/>
          <w:szCs w:val="28"/>
        </w:rPr>
      </w:pPr>
      <w:r w:rsidRPr="00032FC7">
        <w:rPr>
          <w:rFonts w:cs="Times New Roman"/>
          <w:sz w:val="28"/>
          <w:szCs w:val="28"/>
        </w:rPr>
        <w:t xml:space="preserve">tloušťky stěn při tažení α = 1. </w:t>
      </w:r>
      <w:r w:rsidR="000F443A">
        <w:rPr>
          <w:rFonts w:cs="Times New Roman"/>
          <w:sz w:val="28"/>
          <w:szCs w:val="28"/>
        </w:rPr>
        <w:t>Mez pevnosti v tahu uvažujte 400MPa.</w:t>
      </w:r>
      <w:r w:rsidRPr="00032FC7">
        <w:rPr>
          <w:rFonts w:cs="Times New Roman"/>
          <w:sz w:val="28"/>
          <w:szCs w:val="28"/>
        </w:rPr>
        <w:t xml:space="preserve"> </w:t>
      </w:r>
    </w:p>
    <w:p w:rsidR="00032FC7" w:rsidRPr="00032FC7" w:rsidRDefault="00032FC7" w:rsidP="00032FC7">
      <w:pPr>
        <w:ind w:left="1418" w:hanging="1418"/>
        <w:contextualSpacing/>
        <w:rPr>
          <w:rFonts w:cs="Times New Roman"/>
          <w:sz w:val="28"/>
          <w:szCs w:val="28"/>
        </w:rPr>
      </w:pPr>
      <w:r w:rsidRPr="00032FC7">
        <w:rPr>
          <w:rFonts w:cs="Times New Roman"/>
          <w:sz w:val="28"/>
          <w:szCs w:val="28"/>
        </w:rPr>
        <w:t xml:space="preserve"> </w:t>
      </w:r>
    </w:p>
    <w:p w:rsidR="000B0782" w:rsidRPr="000B0782" w:rsidRDefault="000B0782" w:rsidP="000B0782">
      <w:pPr>
        <w:ind w:left="1418" w:hanging="1418"/>
        <w:contextualSpacing/>
        <w:rPr>
          <w:rFonts w:cs="Times New Roman"/>
          <w:sz w:val="28"/>
          <w:szCs w:val="28"/>
        </w:rPr>
      </w:pPr>
      <w:r w:rsidRPr="000B0782">
        <w:rPr>
          <w:rFonts w:cs="Times New Roman"/>
          <w:sz w:val="28"/>
          <w:szCs w:val="28"/>
          <w:u w:val="single"/>
        </w:rPr>
        <w:t>Proveďte:</w:t>
      </w:r>
      <w:r w:rsidRPr="000B0782">
        <w:rPr>
          <w:rFonts w:cs="Times New Roman"/>
          <w:sz w:val="28"/>
          <w:szCs w:val="28"/>
        </w:rPr>
        <w:t xml:space="preserve">  </w:t>
      </w:r>
      <w:r w:rsidRPr="000B0782">
        <w:rPr>
          <w:rFonts w:cs="Times New Roman"/>
          <w:sz w:val="28"/>
          <w:szCs w:val="28"/>
        </w:rPr>
        <w:tab/>
        <w:t xml:space="preserve">1/  Početní </w:t>
      </w:r>
      <w:r w:rsidR="00AD3E12">
        <w:rPr>
          <w:rFonts w:cs="Times New Roman"/>
          <w:sz w:val="28"/>
          <w:szCs w:val="28"/>
        </w:rPr>
        <w:t xml:space="preserve">řešení </w:t>
      </w:r>
      <w:r w:rsidRPr="000B0782">
        <w:rPr>
          <w:rFonts w:cs="Times New Roman"/>
          <w:sz w:val="28"/>
          <w:szCs w:val="28"/>
        </w:rPr>
        <w:t>velikosti přístřihu (rondelu). Nezakótovaná zaoblení neberte při výpočtu v úvahu, protože se jedná o malá technologická zaoblení přechodových ploch. Zjištěný průměr přístřihu vhodně zaokrouhlete.</w:t>
      </w:r>
    </w:p>
    <w:p w:rsidR="000B0782" w:rsidRPr="000B0782" w:rsidRDefault="000B0782" w:rsidP="000B0782">
      <w:pPr>
        <w:ind w:left="1418" w:hanging="1418"/>
        <w:contextualSpacing/>
        <w:rPr>
          <w:rFonts w:cs="Times New Roman"/>
          <w:sz w:val="28"/>
          <w:szCs w:val="28"/>
        </w:rPr>
      </w:pPr>
    </w:p>
    <w:p w:rsidR="000B0782" w:rsidRPr="000B0782" w:rsidRDefault="000B0782" w:rsidP="000B0782">
      <w:pPr>
        <w:ind w:left="1418" w:hanging="1418"/>
        <w:contextualSpacing/>
        <w:rPr>
          <w:rFonts w:cs="Times New Roman"/>
          <w:sz w:val="28"/>
          <w:szCs w:val="28"/>
        </w:rPr>
      </w:pPr>
      <w:r w:rsidRPr="000B0782">
        <w:rPr>
          <w:rFonts w:cs="Times New Roman"/>
          <w:sz w:val="28"/>
          <w:szCs w:val="28"/>
        </w:rPr>
        <w:tab/>
        <w:t>2/  Určete počet tahů, je-li součinitel tažení pro první tah m</w:t>
      </w:r>
      <w:r w:rsidR="000F443A">
        <w:rPr>
          <w:rFonts w:cs="Times New Roman"/>
          <w:sz w:val="28"/>
          <w:szCs w:val="28"/>
          <w:vertAlign w:val="subscript"/>
        </w:rPr>
        <w:t>1</w:t>
      </w:r>
      <w:r w:rsidRPr="000B0782">
        <w:rPr>
          <w:rFonts w:cs="Times New Roman"/>
          <w:sz w:val="28"/>
          <w:szCs w:val="28"/>
          <w:vertAlign w:val="subscript"/>
        </w:rPr>
        <w:t xml:space="preserve"> </w:t>
      </w:r>
      <w:r w:rsidRPr="000B0782">
        <w:rPr>
          <w:rFonts w:cs="Times New Roman"/>
          <w:sz w:val="28"/>
          <w:szCs w:val="28"/>
        </w:rPr>
        <w:t>= 0,55 – 0,65 a pro tahy následující m</w:t>
      </w:r>
      <w:r w:rsidR="000F443A">
        <w:rPr>
          <w:rFonts w:cs="Times New Roman"/>
          <w:sz w:val="28"/>
          <w:szCs w:val="28"/>
          <w:vertAlign w:val="subscript"/>
        </w:rPr>
        <w:t>2</w:t>
      </w:r>
      <w:r w:rsidRPr="000B0782">
        <w:rPr>
          <w:rFonts w:cs="Times New Roman"/>
          <w:sz w:val="28"/>
          <w:szCs w:val="28"/>
        </w:rPr>
        <w:t xml:space="preserve"> = 0,75 – 0,85.</w:t>
      </w:r>
    </w:p>
    <w:p w:rsidR="000B0782" w:rsidRPr="000B0782" w:rsidRDefault="000B0782" w:rsidP="000B0782">
      <w:pPr>
        <w:ind w:left="1418" w:hanging="1418"/>
        <w:contextualSpacing/>
        <w:rPr>
          <w:rFonts w:cs="Times New Roman"/>
          <w:sz w:val="28"/>
          <w:szCs w:val="28"/>
        </w:rPr>
      </w:pPr>
    </w:p>
    <w:p w:rsidR="000B0782" w:rsidRPr="000B0782" w:rsidRDefault="000B0782" w:rsidP="000B0782">
      <w:pPr>
        <w:ind w:left="1418" w:hanging="1418"/>
        <w:contextualSpacing/>
        <w:rPr>
          <w:rFonts w:cs="Times New Roman"/>
          <w:sz w:val="28"/>
          <w:szCs w:val="28"/>
        </w:rPr>
      </w:pPr>
      <w:r w:rsidRPr="000B0782">
        <w:rPr>
          <w:rFonts w:cs="Times New Roman"/>
          <w:sz w:val="28"/>
          <w:szCs w:val="28"/>
        </w:rPr>
        <w:tab/>
        <w:t>3/  Odstupňování jednotlivých tahů, hodnoty součinitele jsou stejné jako v bodě č. 2.</w:t>
      </w:r>
    </w:p>
    <w:p w:rsidR="000B0782" w:rsidRPr="000B0782" w:rsidRDefault="000B0782" w:rsidP="000B0782">
      <w:pPr>
        <w:ind w:left="1418" w:hanging="1418"/>
        <w:contextualSpacing/>
        <w:rPr>
          <w:rFonts w:cs="Times New Roman"/>
          <w:sz w:val="28"/>
          <w:szCs w:val="28"/>
        </w:rPr>
      </w:pPr>
    </w:p>
    <w:p w:rsidR="000B0782" w:rsidRPr="000B0782" w:rsidRDefault="00AD3E12" w:rsidP="000B0782">
      <w:pPr>
        <w:ind w:left="1418" w:hanging="1418"/>
        <w:contextualSpacing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4/</w:t>
      </w:r>
      <w:r w:rsidR="000B0782" w:rsidRPr="000B0782">
        <w:rPr>
          <w:rFonts w:cs="Times New Roman"/>
          <w:sz w:val="28"/>
          <w:szCs w:val="28"/>
        </w:rPr>
        <w:t xml:space="preserve">  Určete tažnou sílu pro první tah, součinitel </w:t>
      </w:r>
      <w:proofErr w:type="spellStart"/>
      <w:r w:rsidR="000B0782" w:rsidRPr="000B0782">
        <w:rPr>
          <w:rFonts w:cs="Times New Roman"/>
          <w:sz w:val="28"/>
          <w:szCs w:val="28"/>
        </w:rPr>
        <w:t>k</w:t>
      </w:r>
      <w:r w:rsidR="000B0782" w:rsidRPr="000B0782">
        <w:rPr>
          <w:rFonts w:cs="Times New Roman"/>
          <w:sz w:val="28"/>
          <w:szCs w:val="28"/>
          <w:vertAlign w:val="subscript"/>
        </w:rPr>
        <w:t>ta</w:t>
      </w:r>
      <w:proofErr w:type="spellEnd"/>
      <w:r>
        <w:rPr>
          <w:rFonts w:cs="Times New Roman"/>
          <w:sz w:val="28"/>
          <w:szCs w:val="28"/>
        </w:rPr>
        <w:t xml:space="preserve">=0,85.  </w:t>
      </w:r>
    </w:p>
    <w:p w:rsidR="00032FC7" w:rsidRDefault="00032FC7" w:rsidP="00032FC7">
      <w:pPr>
        <w:ind w:left="1418" w:hanging="1418"/>
        <w:contextualSpacing/>
        <w:rPr>
          <w:rFonts w:cs="Times New Roman"/>
          <w:sz w:val="28"/>
          <w:szCs w:val="28"/>
        </w:rPr>
      </w:pPr>
    </w:p>
    <w:p w:rsidR="00B8435C" w:rsidRDefault="00B8435C" w:rsidP="00032FC7">
      <w:pPr>
        <w:ind w:left="1418" w:hanging="1418"/>
        <w:contextualSpacing/>
        <w:rPr>
          <w:rFonts w:cs="Times New Roman"/>
          <w:sz w:val="28"/>
          <w:szCs w:val="28"/>
        </w:rPr>
      </w:pPr>
    </w:p>
    <w:p w:rsidR="00AD3E12" w:rsidRDefault="00A64B6A" w:rsidP="00032FC7">
      <w:pPr>
        <w:ind w:left="1418" w:hanging="1418"/>
        <w:contextualSpacing/>
        <w:rPr>
          <w:rFonts w:cs="Times New Roman"/>
          <w:sz w:val="28"/>
          <w:szCs w:val="28"/>
        </w:rPr>
      </w:pPr>
      <w:r>
        <w:rPr>
          <w:rFonts w:cs="Times New Roman"/>
          <w:noProof/>
          <w:sz w:val="28"/>
          <w:szCs w:val="28"/>
          <w:lang w:eastAsia="cs-CZ" w:bidi="ar-SA"/>
        </w:rPr>
        <w:drawing>
          <wp:inline distT="0" distB="0" distL="0" distR="0">
            <wp:extent cx="2809875" cy="403860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6A32" w:rsidRDefault="00526A32" w:rsidP="00032FC7">
      <w:pPr>
        <w:ind w:left="1418" w:hanging="1418"/>
        <w:contextualSpacing/>
        <w:rPr>
          <w:rFonts w:cs="Times New Roman"/>
          <w:sz w:val="28"/>
          <w:szCs w:val="28"/>
        </w:rPr>
      </w:pPr>
    </w:p>
    <w:p w:rsidR="00526A32" w:rsidRDefault="00526A32" w:rsidP="00032FC7">
      <w:pPr>
        <w:ind w:left="1418" w:hanging="1418"/>
        <w:contextualSpacing/>
        <w:rPr>
          <w:rFonts w:cs="Times New Roman"/>
          <w:sz w:val="28"/>
          <w:szCs w:val="28"/>
        </w:rPr>
      </w:pPr>
    </w:p>
    <w:p w:rsidR="00526A32" w:rsidRDefault="00526A32" w:rsidP="00032FC7">
      <w:pPr>
        <w:ind w:left="1418" w:hanging="1418"/>
        <w:contextualSpacing/>
        <w:rPr>
          <w:rFonts w:cs="Times New Roman"/>
          <w:sz w:val="28"/>
          <w:szCs w:val="28"/>
        </w:rPr>
      </w:pPr>
    </w:p>
    <w:p w:rsidR="00526A32" w:rsidRDefault="00824DF8" w:rsidP="00032FC7">
      <w:pPr>
        <w:ind w:left="1418" w:hanging="1418"/>
        <w:contextualSpacing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Řešení zadané úlohy</w:t>
      </w:r>
    </w:p>
    <w:p w:rsidR="00824DF8" w:rsidRPr="00A64B6A" w:rsidRDefault="00824DF8" w:rsidP="00032FC7">
      <w:pPr>
        <w:ind w:left="1418" w:hanging="1418"/>
        <w:contextualSpacing/>
        <w:rPr>
          <w:rFonts w:cs="Times New Roman"/>
          <w:b/>
          <w:sz w:val="32"/>
          <w:szCs w:val="32"/>
        </w:rPr>
      </w:pPr>
    </w:p>
    <w:p w:rsidR="003E0E9F" w:rsidRPr="00EA2949" w:rsidRDefault="00824DF8" w:rsidP="00A64B6A">
      <w:pPr>
        <w:ind w:left="1418" w:hanging="1418"/>
        <w:contextualSpacing/>
        <w:rPr>
          <w:rFonts w:cs="Times New Roman"/>
          <w:sz w:val="32"/>
          <w:szCs w:val="32"/>
        </w:rPr>
      </w:pPr>
      <w:r w:rsidRPr="00A64B6A">
        <w:rPr>
          <w:rFonts w:cs="Times New Roman"/>
          <w:sz w:val="32"/>
          <w:szCs w:val="32"/>
        </w:rPr>
        <w:t>1</w:t>
      </w:r>
      <w:r w:rsidRPr="00EA2949">
        <w:rPr>
          <w:rFonts w:cs="Times New Roman"/>
          <w:sz w:val="32"/>
          <w:szCs w:val="32"/>
        </w:rPr>
        <w:t xml:space="preserve">/ </w:t>
      </w:r>
      <w:r w:rsidR="00A64B6A" w:rsidRPr="00EA2949">
        <w:rPr>
          <w:rFonts w:cs="Times New Roman"/>
          <w:sz w:val="32"/>
          <w:szCs w:val="32"/>
        </w:rPr>
        <w:t xml:space="preserve">  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π Dp2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4</m:t>
            </m:r>
          </m:den>
        </m:f>
      </m:oMath>
      <w:r w:rsidR="00A64B6A" w:rsidRPr="00EA2949">
        <w:rPr>
          <w:rFonts w:cs="Times New Roman"/>
          <w:sz w:val="32"/>
          <w:szCs w:val="32"/>
        </w:rPr>
        <w:t xml:space="preserve"> </w:t>
      </w:r>
      <m:oMath>
        <m:r>
          <w:rPr>
            <w:rFonts w:ascii="Cambria Math" w:hAnsi="Cambria Math" w:cs="Times New Roman"/>
            <w:sz w:val="32"/>
            <w:szCs w:val="32"/>
          </w:rPr>
          <m:t>=L× 2πr</m:t>
        </m:r>
      </m:oMath>
      <w:r w:rsidR="00084D6B">
        <w:rPr>
          <w:rFonts w:cs="Times New Roman"/>
          <w:sz w:val="32"/>
          <w:szCs w:val="32"/>
        </w:rPr>
        <w:t xml:space="preserve">   dle Guldinovy věty</w:t>
      </w:r>
    </w:p>
    <w:p w:rsidR="00A64B6A" w:rsidRDefault="00EA2949" w:rsidP="00A64B6A">
      <w:pPr>
        <w:ind w:left="1418" w:hanging="1418"/>
        <w:contextualSpacing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 xml:space="preserve"> </w:t>
      </w:r>
      <w:r w:rsidR="00A64B6A">
        <w:rPr>
          <w:rFonts w:cs="Times New Roman"/>
          <w:sz w:val="32"/>
          <w:szCs w:val="32"/>
        </w:rPr>
        <w:t xml:space="preserve">    </w:t>
      </w:r>
      <w:r w:rsidR="00A64B6A" w:rsidRPr="00A64B6A">
        <w:rPr>
          <w:rFonts w:cs="Times New Roman"/>
          <w:sz w:val="32"/>
          <w:szCs w:val="32"/>
        </w:rPr>
        <w:t xml:space="preserve">  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π Dp2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4</m:t>
            </m:r>
          </m:den>
        </m:f>
      </m:oMath>
      <w:r w:rsidR="00A64B6A">
        <w:rPr>
          <w:rFonts w:cs="Times New Roman"/>
          <w:sz w:val="32"/>
          <w:szCs w:val="32"/>
        </w:rPr>
        <w:t xml:space="preserve"> </w:t>
      </w:r>
      <m:oMath>
        <m:r>
          <w:rPr>
            <w:rFonts w:ascii="Cambria Math" w:hAnsi="Cambria Math" w:cs="Times New Roman"/>
            <w:sz w:val="32"/>
            <w:szCs w:val="32"/>
          </w:rPr>
          <m:t>=</m:t>
        </m:r>
      </m:oMath>
      <w:r w:rsidR="00A64B6A">
        <w:rPr>
          <w:rFonts w:cs="Times New Roman"/>
          <w:sz w:val="32"/>
          <w:szCs w:val="32"/>
        </w:rPr>
        <w:t xml:space="preserve"> </w:t>
      </w:r>
      <m:oMath>
        <m:r>
          <w:rPr>
            <w:rFonts w:ascii="Cambria Math" w:hAnsi="Cambria Math" w:cs="Times New Roman"/>
            <w:sz w:val="32"/>
            <w:szCs w:val="32"/>
          </w:rPr>
          <m:t>10×2π×20+60×2π×15+15×2π×7,5</m:t>
        </m:r>
      </m:oMath>
    </w:p>
    <w:p w:rsidR="00281A4C" w:rsidRDefault="00281A4C" w:rsidP="00A64B6A">
      <w:pPr>
        <w:ind w:left="1418" w:hanging="1418"/>
        <w:contextualSpacing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 xml:space="preserve">        </w:t>
      </w:r>
      <w:proofErr w:type="spellStart"/>
      <w:r>
        <w:rPr>
          <w:rFonts w:cs="Times New Roman"/>
          <w:sz w:val="32"/>
          <w:szCs w:val="32"/>
        </w:rPr>
        <w:t>D</w:t>
      </w:r>
      <w:r>
        <w:rPr>
          <w:rFonts w:cs="Times New Roman"/>
          <w:sz w:val="32"/>
          <w:szCs w:val="32"/>
          <w:vertAlign w:val="subscript"/>
        </w:rPr>
        <w:t>p</w:t>
      </w:r>
      <w:proofErr w:type="spellEnd"/>
      <w:r>
        <w:rPr>
          <w:rFonts w:cs="Times New Roman"/>
          <w:sz w:val="32"/>
          <w:szCs w:val="32"/>
          <w:vertAlign w:val="subscript"/>
        </w:rPr>
        <w:t xml:space="preserve"> </w:t>
      </w:r>
      <w:r>
        <w:rPr>
          <w:rFonts w:cs="Times New Roman"/>
          <w:sz w:val="32"/>
          <w:szCs w:val="32"/>
        </w:rPr>
        <w:t xml:space="preserve">= </w:t>
      </w:r>
      <m:oMath>
        <m:r>
          <w:rPr>
            <w:rFonts w:ascii="Cambria Math" w:hAnsi="Cambria Math" w:cs="Times New Roman"/>
            <w:sz w:val="32"/>
            <w:szCs w:val="32"/>
          </w:rPr>
          <m:t>√4×( 400+1800+225 )</m:t>
        </m:r>
      </m:oMath>
    </w:p>
    <w:p w:rsidR="00EA2949" w:rsidRDefault="00EA2949" w:rsidP="00A64B6A">
      <w:pPr>
        <w:ind w:left="1418" w:hanging="1418"/>
        <w:contextualSpacing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 xml:space="preserve">        </w:t>
      </w:r>
      <w:proofErr w:type="spellStart"/>
      <w:r>
        <w:rPr>
          <w:rFonts w:cs="Times New Roman"/>
          <w:sz w:val="32"/>
          <w:szCs w:val="32"/>
        </w:rPr>
        <w:t>D</w:t>
      </w:r>
      <w:r>
        <w:rPr>
          <w:rFonts w:cs="Times New Roman"/>
          <w:sz w:val="32"/>
          <w:szCs w:val="32"/>
          <w:vertAlign w:val="subscript"/>
        </w:rPr>
        <w:t>p</w:t>
      </w:r>
      <w:proofErr w:type="spellEnd"/>
      <w:r>
        <w:rPr>
          <w:rFonts w:cs="Times New Roman"/>
          <w:sz w:val="32"/>
          <w:szCs w:val="32"/>
        </w:rPr>
        <w:t xml:space="preserve"> = </w:t>
      </w:r>
      <m:oMath>
        <m:r>
          <w:rPr>
            <w:rFonts w:ascii="Cambria Math" w:hAnsi="Cambria Math" w:cs="Times New Roman"/>
            <w:sz w:val="32"/>
            <w:szCs w:val="32"/>
          </w:rPr>
          <m:t>√9700</m:t>
        </m:r>
      </m:oMath>
      <w:r>
        <w:rPr>
          <w:rFonts w:cs="Times New Roman"/>
          <w:sz w:val="32"/>
          <w:szCs w:val="32"/>
        </w:rPr>
        <w:t xml:space="preserve"> = 98,48 = 100+10% = 110mm</w:t>
      </w:r>
    </w:p>
    <w:p w:rsidR="00EA2949" w:rsidRDefault="00084D6B" w:rsidP="00A64B6A">
      <w:pPr>
        <w:ind w:left="1418" w:hanging="1418"/>
        <w:contextualSpacing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 xml:space="preserve">Průměr rondele </w:t>
      </w:r>
      <w:r w:rsidR="00EA2949">
        <w:rPr>
          <w:rFonts w:cs="Times New Roman"/>
          <w:sz w:val="32"/>
          <w:szCs w:val="32"/>
        </w:rPr>
        <w:t>volíme 110 mm.</w:t>
      </w:r>
    </w:p>
    <w:p w:rsidR="00456070" w:rsidRDefault="00456070" w:rsidP="00A64B6A">
      <w:pPr>
        <w:ind w:left="1418" w:hanging="1418"/>
        <w:contextualSpacing/>
        <w:rPr>
          <w:rFonts w:cs="Times New Roman"/>
          <w:sz w:val="32"/>
          <w:szCs w:val="32"/>
        </w:rPr>
      </w:pPr>
    </w:p>
    <w:p w:rsidR="00456070" w:rsidRDefault="00456070" w:rsidP="00A64B6A">
      <w:pPr>
        <w:ind w:left="1418" w:hanging="1418"/>
        <w:contextualSpacing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2/</w:t>
      </w:r>
      <w:r w:rsidR="00084D6B">
        <w:rPr>
          <w:rFonts w:cs="Times New Roman"/>
          <w:sz w:val="32"/>
          <w:szCs w:val="32"/>
        </w:rPr>
        <w:t xml:space="preserve">    n =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func>
              <m:funcPr>
                <m:ctrlPr>
                  <w:rPr>
                    <w:rFonts w:ascii="Cambria Math" w:hAnsi="Cambria Math" w:cs="Times New Roman"/>
                    <w:i/>
                    <w:sz w:val="32"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m:t>log</m:t>
                </m:r>
              </m:fName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d-logDp×m1</m:t>
                </m:r>
              </m:e>
            </m:func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logm2</m:t>
            </m:r>
          </m:den>
        </m:f>
      </m:oMath>
      <w:r w:rsidR="00A85137">
        <w:rPr>
          <w:rFonts w:cs="Times New Roman"/>
          <w:sz w:val="32"/>
          <w:szCs w:val="32"/>
        </w:rPr>
        <w:t xml:space="preserve"> +1=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log30-log110×0,6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log0,8</m:t>
            </m:r>
          </m:den>
        </m:f>
      </m:oMath>
      <w:r w:rsidR="00A85137">
        <w:rPr>
          <w:rFonts w:cs="Times New Roman"/>
          <w:sz w:val="32"/>
          <w:szCs w:val="32"/>
        </w:rPr>
        <w:t xml:space="preserve"> +1=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1,477-1,819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-0,0969</m:t>
            </m:r>
          </m:den>
        </m:f>
      </m:oMath>
      <w:r w:rsidR="00A85137">
        <w:rPr>
          <w:rFonts w:cs="Times New Roman"/>
          <w:sz w:val="32"/>
          <w:szCs w:val="32"/>
        </w:rPr>
        <w:t xml:space="preserve"> +1=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-0,342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-0,0969</m:t>
            </m:r>
          </m:den>
        </m:f>
      </m:oMath>
      <w:r w:rsidR="00A85137">
        <w:rPr>
          <w:rFonts w:cs="Times New Roman"/>
          <w:sz w:val="32"/>
          <w:szCs w:val="32"/>
        </w:rPr>
        <w:t xml:space="preserve"> +1= 4,52 = 5 tahů</w:t>
      </w:r>
    </w:p>
    <w:p w:rsidR="00A85137" w:rsidRDefault="00A85137" w:rsidP="00A64B6A">
      <w:pPr>
        <w:ind w:left="1418" w:hanging="1418"/>
        <w:contextualSpacing/>
        <w:rPr>
          <w:rFonts w:cs="Times New Roman"/>
          <w:sz w:val="32"/>
          <w:szCs w:val="32"/>
        </w:rPr>
      </w:pPr>
    </w:p>
    <w:p w:rsidR="00A85137" w:rsidRDefault="00A85137" w:rsidP="00A64B6A">
      <w:pPr>
        <w:ind w:left="1418" w:hanging="1418"/>
        <w:contextualSpacing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 xml:space="preserve">3/    </w:t>
      </w:r>
      <w:r w:rsidR="00183391">
        <w:rPr>
          <w:rFonts w:cs="Times New Roman"/>
          <w:sz w:val="32"/>
          <w:szCs w:val="32"/>
        </w:rPr>
        <w:t>d</w:t>
      </w:r>
      <w:r w:rsidR="00183391">
        <w:rPr>
          <w:rFonts w:cs="Times New Roman"/>
          <w:sz w:val="32"/>
          <w:szCs w:val="32"/>
          <w:vertAlign w:val="subscript"/>
        </w:rPr>
        <w:t>1</w:t>
      </w:r>
      <w:r w:rsidR="00183391">
        <w:rPr>
          <w:rFonts w:cs="Times New Roman"/>
          <w:sz w:val="32"/>
          <w:szCs w:val="32"/>
        </w:rPr>
        <w:t xml:space="preserve"> = D</w:t>
      </w:r>
      <w:r w:rsidR="00183391">
        <w:rPr>
          <w:rFonts w:cs="Times New Roman"/>
          <w:sz w:val="32"/>
          <w:szCs w:val="32"/>
          <w:vertAlign w:val="subscript"/>
        </w:rPr>
        <w:t>p</w:t>
      </w:r>
      <w:r w:rsidR="00183391">
        <w:rPr>
          <w:rFonts w:cs="Times New Roman"/>
          <w:sz w:val="32"/>
          <w:szCs w:val="32"/>
        </w:rPr>
        <w:t>×m</w:t>
      </w:r>
      <w:r w:rsidR="00183391">
        <w:rPr>
          <w:rFonts w:cs="Times New Roman"/>
          <w:sz w:val="32"/>
          <w:szCs w:val="32"/>
          <w:vertAlign w:val="subscript"/>
        </w:rPr>
        <w:t xml:space="preserve">1 </w:t>
      </w:r>
      <w:r w:rsidR="00183391">
        <w:rPr>
          <w:rFonts w:cs="Times New Roman"/>
          <w:sz w:val="32"/>
          <w:szCs w:val="32"/>
        </w:rPr>
        <w:t>= 110×0,6 = 66mm</w:t>
      </w:r>
    </w:p>
    <w:p w:rsidR="00215AE7" w:rsidRDefault="00183391" w:rsidP="00215AE7">
      <w:pPr>
        <w:ind w:left="1418" w:hanging="1418"/>
        <w:contextualSpacing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 xml:space="preserve">       d</w:t>
      </w:r>
      <w:r>
        <w:rPr>
          <w:rFonts w:cs="Times New Roman"/>
          <w:sz w:val="32"/>
          <w:szCs w:val="32"/>
          <w:vertAlign w:val="subscript"/>
        </w:rPr>
        <w:t>2</w:t>
      </w:r>
      <w:r>
        <w:rPr>
          <w:rFonts w:cs="Times New Roman"/>
          <w:sz w:val="32"/>
          <w:szCs w:val="32"/>
        </w:rPr>
        <w:t xml:space="preserve"> = d</w:t>
      </w:r>
      <w:r>
        <w:rPr>
          <w:rFonts w:cs="Times New Roman"/>
          <w:sz w:val="32"/>
          <w:szCs w:val="32"/>
          <w:vertAlign w:val="subscript"/>
        </w:rPr>
        <w:t>1</w:t>
      </w:r>
      <w:r>
        <w:rPr>
          <w:rFonts w:cs="Times New Roman"/>
          <w:sz w:val="32"/>
          <w:szCs w:val="32"/>
        </w:rPr>
        <w:t>×m</w:t>
      </w:r>
      <w:r>
        <w:rPr>
          <w:rFonts w:cs="Times New Roman"/>
          <w:sz w:val="32"/>
          <w:szCs w:val="32"/>
          <w:vertAlign w:val="subscript"/>
        </w:rPr>
        <w:t xml:space="preserve">2 </w:t>
      </w:r>
      <w:r>
        <w:rPr>
          <w:rFonts w:cs="Times New Roman"/>
          <w:sz w:val="32"/>
          <w:szCs w:val="32"/>
        </w:rPr>
        <w:t>=  66× 0,8 = 52,8mm</w:t>
      </w:r>
    </w:p>
    <w:p w:rsidR="00183391" w:rsidRDefault="00183391" w:rsidP="00A64B6A">
      <w:pPr>
        <w:ind w:left="1418" w:hanging="1418"/>
        <w:contextualSpacing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 xml:space="preserve">       d</w:t>
      </w:r>
      <w:r>
        <w:rPr>
          <w:rFonts w:cs="Times New Roman"/>
          <w:sz w:val="32"/>
          <w:szCs w:val="32"/>
          <w:vertAlign w:val="subscript"/>
        </w:rPr>
        <w:t>3</w:t>
      </w:r>
      <w:r>
        <w:rPr>
          <w:rFonts w:cs="Times New Roman"/>
          <w:sz w:val="32"/>
          <w:szCs w:val="32"/>
        </w:rPr>
        <w:t xml:space="preserve"> = d</w:t>
      </w:r>
      <w:r>
        <w:rPr>
          <w:rFonts w:cs="Times New Roman"/>
          <w:sz w:val="32"/>
          <w:szCs w:val="32"/>
          <w:vertAlign w:val="subscript"/>
        </w:rPr>
        <w:t>2</w:t>
      </w:r>
      <w:r>
        <w:rPr>
          <w:rFonts w:cs="Times New Roman"/>
          <w:sz w:val="32"/>
          <w:szCs w:val="32"/>
        </w:rPr>
        <w:t>×m</w:t>
      </w:r>
      <w:r>
        <w:rPr>
          <w:rFonts w:cs="Times New Roman"/>
          <w:sz w:val="32"/>
          <w:szCs w:val="32"/>
          <w:vertAlign w:val="subscript"/>
        </w:rPr>
        <w:t>2</w:t>
      </w:r>
      <w:r>
        <w:rPr>
          <w:rFonts w:cs="Times New Roman"/>
          <w:sz w:val="32"/>
          <w:szCs w:val="32"/>
        </w:rPr>
        <w:t xml:space="preserve"> = 52,8×0,8 = 42,24mm</w:t>
      </w:r>
    </w:p>
    <w:p w:rsidR="00183391" w:rsidRDefault="00183391" w:rsidP="00A64B6A">
      <w:pPr>
        <w:ind w:left="1418" w:hanging="1418"/>
        <w:contextualSpacing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 xml:space="preserve">       d</w:t>
      </w:r>
      <w:r>
        <w:rPr>
          <w:rFonts w:cs="Times New Roman"/>
          <w:sz w:val="32"/>
          <w:szCs w:val="32"/>
          <w:vertAlign w:val="subscript"/>
        </w:rPr>
        <w:t xml:space="preserve">4 </w:t>
      </w:r>
      <w:r>
        <w:rPr>
          <w:rFonts w:cs="Times New Roman"/>
          <w:sz w:val="32"/>
          <w:szCs w:val="32"/>
        </w:rPr>
        <w:t>= d</w:t>
      </w:r>
      <w:r>
        <w:rPr>
          <w:rFonts w:cs="Times New Roman"/>
          <w:sz w:val="32"/>
          <w:szCs w:val="32"/>
          <w:vertAlign w:val="subscript"/>
        </w:rPr>
        <w:t>3</w:t>
      </w:r>
      <w:r>
        <w:rPr>
          <w:rFonts w:cs="Times New Roman"/>
          <w:sz w:val="32"/>
          <w:szCs w:val="32"/>
        </w:rPr>
        <w:t>×m</w:t>
      </w:r>
      <w:r>
        <w:rPr>
          <w:rFonts w:cs="Times New Roman"/>
          <w:sz w:val="32"/>
          <w:szCs w:val="32"/>
          <w:vertAlign w:val="subscript"/>
        </w:rPr>
        <w:t>2</w:t>
      </w:r>
      <w:r>
        <w:rPr>
          <w:rFonts w:cs="Times New Roman"/>
          <w:sz w:val="32"/>
          <w:szCs w:val="32"/>
        </w:rPr>
        <w:t xml:space="preserve"> = 42× 0,8 = 33,6mm</w:t>
      </w:r>
    </w:p>
    <w:p w:rsidR="00183391" w:rsidRDefault="00183391" w:rsidP="00A64B6A">
      <w:pPr>
        <w:ind w:left="1418" w:hanging="1418"/>
        <w:contextualSpacing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 xml:space="preserve">       d</w:t>
      </w:r>
      <w:r>
        <w:rPr>
          <w:rFonts w:cs="Times New Roman"/>
          <w:sz w:val="32"/>
          <w:szCs w:val="32"/>
          <w:vertAlign w:val="subscript"/>
        </w:rPr>
        <w:t>5</w:t>
      </w:r>
      <w:r>
        <w:rPr>
          <w:rFonts w:cs="Times New Roman"/>
          <w:sz w:val="32"/>
          <w:szCs w:val="32"/>
        </w:rPr>
        <w:t xml:space="preserve"> = d</w:t>
      </w:r>
      <w:r>
        <w:rPr>
          <w:rFonts w:cs="Times New Roman"/>
          <w:sz w:val="32"/>
          <w:szCs w:val="32"/>
          <w:vertAlign w:val="subscript"/>
        </w:rPr>
        <w:t>4</w:t>
      </w:r>
      <w:r>
        <w:rPr>
          <w:rFonts w:cs="Times New Roman"/>
          <w:sz w:val="32"/>
          <w:szCs w:val="32"/>
        </w:rPr>
        <w:t>×m</w:t>
      </w:r>
      <w:r>
        <w:rPr>
          <w:rFonts w:cs="Times New Roman"/>
          <w:sz w:val="32"/>
          <w:szCs w:val="32"/>
          <w:vertAlign w:val="subscript"/>
        </w:rPr>
        <w:t xml:space="preserve">2 </w:t>
      </w:r>
      <w:r>
        <w:rPr>
          <w:rFonts w:cs="Times New Roman"/>
          <w:sz w:val="32"/>
          <w:szCs w:val="32"/>
        </w:rPr>
        <w:t>= 33× 0,8 = 26,4mm</w:t>
      </w:r>
    </w:p>
    <w:p w:rsidR="00215AE7" w:rsidRDefault="00215AE7" w:rsidP="00A64B6A">
      <w:pPr>
        <w:ind w:left="1418" w:hanging="1418"/>
        <w:contextualSpacing/>
        <w:rPr>
          <w:rFonts w:cs="Times New Roman"/>
          <w:sz w:val="32"/>
          <w:szCs w:val="32"/>
        </w:rPr>
      </w:pPr>
    </w:p>
    <w:p w:rsidR="00215AE7" w:rsidRDefault="00215AE7" w:rsidP="00A64B6A">
      <w:pPr>
        <w:ind w:left="1418" w:hanging="1418"/>
        <w:contextualSpacing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4/   F</w:t>
      </w:r>
      <w:r>
        <w:rPr>
          <w:rFonts w:cs="Times New Roman"/>
          <w:sz w:val="32"/>
          <w:szCs w:val="32"/>
          <w:vertAlign w:val="subscript"/>
        </w:rPr>
        <w:t>T1</w:t>
      </w:r>
      <w:r>
        <w:rPr>
          <w:rFonts w:cs="Times New Roman"/>
          <w:sz w:val="32"/>
          <w:szCs w:val="32"/>
        </w:rPr>
        <w:t xml:space="preserve"> = πd</w:t>
      </w:r>
      <w:r>
        <w:rPr>
          <w:rFonts w:cs="Times New Roman"/>
          <w:sz w:val="32"/>
          <w:szCs w:val="32"/>
          <w:vertAlign w:val="subscript"/>
        </w:rPr>
        <w:t>1</w:t>
      </w:r>
      <w:r>
        <w:rPr>
          <w:rFonts w:cs="Times New Roman"/>
          <w:sz w:val="32"/>
          <w:szCs w:val="32"/>
        </w:rPr>
        <w:t>×t×Rm×k</w:t>
      </w:r>
      <w:r>
        <w:rPr>
          <w:rFonts w:cs="Times New Roman"/>
          <w:sz w:val="32"/>
          <w:szCs w:val="32"/>
          <w:vertAlign w:val="subscript"/>
        </w:rPr>
        <w:t>ta</w:t>
      </w:r>
      <w:r>
        <w:rPr>
          <w:rFonts w:cs="Times New Roman"/>
          <w:sz w:val="32"/>
          <w:szCs w:val="32"/>
        </w:rPr>
        <w:t xml:space="preserve"> = π×66×</w:t>
      </w:r>
      <w:r w:rsidR="001D694C">
        <w:rPr>
          <w:rFonts w:cs="Times New Roman"/>
          <w:sz w:val="32"/>
          <w:szCs w:val="32"/>
        </w:rPr>
        <w:t>1×</w:t>
      </w:r>
      <w:r w:rsidR="00406319">
        <w:rPr>
          <w:rFonts w:cs="Times New Roman"/>
          <w:sz w:val="32"/>
          <w:szCs w:val="32"/>
        </w:rPr>
        <w:t>400×0,85</w:t>
      </w:r>
      <w:r w:rsidR="000F443A">
        <w:rPr>
          <w:rFonts w:cs="Times New Roman"/>
          <w:sz w:val="32"/>
          <w:szCs w:val="32"/>
        </w:rPr>
        <w:t xml:space="preserve"> = 70461,6N = 70,5kN</w:t>
      </w:r>
    </w:p>
    <w:p w:rsidR="006E0254" w:rsidRDefault="006E0254" w:rsidP="00A64B6A">
      <w:pPr>
        <w:ind w:left="1418" w:hanging="1418"/>
        <w:contextualSpacing/>
        <w:rPr>
          <w:rFonts w:cs="Times New Roman"/>
          <w:sz w:val="32"/>
          <w:szCs w:val="32"/>
        </w:rPr>
      </w:pPr>
    </w:p>
    <w:p w:rsidR="006E0254" w:rsidRDefault="006E0254" w:rsidP="00A64B6A">
      <w:pPr>
        <w:ind w:left="1418" w:hanging="1418"/>
        <w:contextualSpacing/>
        <w:rPr>
          <w:rFonts w:cs="Times New Roman"/>
          <w:sz w:val="32"/>
          <w:szCs w:val="32"/>
        </w:rPr>
      </w:pPr>
    </w:p>
    <w:p w:rsidR="006E0254" w:rsidRDefault="006E0254" w:rsidP="00A64B6A">
      <w:pPr>
        <w:ind w:left="1418" w:hanging="1418"/>
        <w:contextualSpacing/>
        <w:rPr>
          <w:rFonts w:cs="Times New Roman"/>
          <w:sz w:val="32"/>
          <w:szCs w:val="32"/>
        </w:rPr>
      </w:pPr>
    </w:p>
    <w:p w:rsidR="006E0254" w:rsidRDefault="006E0254" w:rsidP="00A64B6A">
      <w:pPr>
        <w:ind w:left="1418" w:hanging="1418"/>
        <w:contextualSpacing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Použité zdroje obrázků:</w:t>
      </w:r>
    </w:p>
    <w:p w:rsidR="006E0254" w:rsidRPr="00215AE7" w:rsidRDefault="006E0254" w:rsidP="00A64B6A">
      <w:pPr>
        <w:ind w:left="1418" w:hanging="1418"/>
        <w:contextualSpacing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 xml:space="preserve">z vlastní tvorby Autodesk </w:t>
      </w:r>
      <w:proofErr w:type="spellStart"/>
      <w:r>
        <w:rPr>
          <w:rFonts w:cs="Times New Roman"/>
          <w:sz w:val="32"/>
          <w:szCs w:val="32"/>
        </w:rPr>
        <w:t>Inventor</w:t>
      </w:r>
      <w:proofErr w:type="spellEnd"/>
      <w:r>
        <w:rPr>
          <w:rFonts w:cs="Times New Roman"/>
          <w:sz w:val="32"/>
          <w:szCs w:val="32"/>
        </w:rPr>
        <w:t xml:space="preserve"> Professional 2011</w:t>
      </w:r>
    </w:p>
    <w:sectPr w:rsidR="006E0254" w:rsidRPr="00215AE7" w:rsidSect="00445A6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4364" w:rsidRDefault="000B4364" w:rsidP="00C31AF8">
      <w:r>
        <w:separator/>
      </w:r>
    </w:p>
  </w:endnote>
  <w:endnote w:type="continuationSeparator" w:id="0">
    <w:p w:rsidR="000B4364" w:rsidRDefault="000B4364" w:rsidP="00C31A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AF8" w:rsidRDefault="00A64B6A" w:rsidP="003E0E9F">
    <w:pPr>
      <w:pStyle w:val="Zpat"/>
      <w:jc w:val="center"/>
    </w:pPr>
    <w:r>
      <w:rPr>
        <w:noProof/>
        <w:lang w:eastAsia="cs-CZ" w:bidi="ar-SA"/>
      </w:rPr>
      <w:drawing>
        <wp:inline distT="0" distB="0" distL="0" distR="0">
          <wp:extent cx="4705350" cy="809625"/>
          <wp:effectExtent l="0" t="0" r="0" b="0"/>
          <wp:docPr id="1" name="obrázek 1" descr="Logo EU peni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EU peniz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53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4364" w:rsidRDefault="000B4364" w:rsidP="00C31AF8">
      <w:r>
        <w:separator/>
      </w:r>
    </w:p>
  </w:footnote>
  <w:footnote w:type="continuationSeparator" w:id="0">
    <w:p w:rsidR="000B4364" w:rsidRDefault="000B4364" w:rsidP="00C31A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16E" w:rsidRPr="005017A4" w:rsidRDefault="005017A4" w:rsidP="005017A4">
    <w:pPr>
      <w:tabs>
        <w:tab w:val="left" w:pos="2715"/>
      </w:tabs>
      <w:jc w:val="right"/>
      <w:rPr>
        <w:b/>
        <w:sz w:val="20"/>
        <w:szCs w:val="20"/>
      </w:rPr>
    </w:pPr>
    <w:proofErr w:type="spellStart"/>
    <w:proofErr w:type="gramStart"/>
    <w:r w:rsidRPr="005017A4">
      <w:rPr>
        <w:b/>
        <w:sz w:val="20"/>
        <w:szCs w:val="20"/>
      </w:rPr>
      <w:t>Reg</w:t>
    </w:r>
    <w:proofErr w:type="gramEnd"/>
    <w:r w:rsidRPr="005017A4">
      <w:rPr>
        <w:b/>
        <w:sz w:val="20"/>
        <w:szCs w:val="20"/>
      </w:rPr>
      <w:t>.</w:t>
    </w:r>
    <w:proofErr w:type="gramStart"/>
    <w:r w:rsidRPr="005017A4">
      <w:rPr>
        <w:b/>
        <w:sz w:val="20"/>
        <w:szCs w:val="20"/>
      </w:rPr>
      <w:t>č</w:t>
    </w:r>
    <w:proofErr w:type="spellEnd"/>
    <w:r w:rsidRPr="005017A4">
      <w:rPr>
        <w:b/>
        <w:sz w:val="20"/>
        <w:szCs w:val="20"/>
      </w:rPr>
      <w:t>.</w:t>
    </w:r>
    <w:proofErr w:type="gramEnd"/>
    <w:r w:rsidR="00043F0E">
      <w:rPr>
        <w:b/>
        <w:sz w:val="20"/>
        <w:szCs w:val="20"/>
      </w:rPr>
      <w:t xml:space="preserve"> projektu</w:t>
    </w:r>
    <w:r w:rsidRPr="005017A4">
      <w:rPr>
        <w:b/>
        <w:sz w:val="20"/>
        <w:szCs w:val="20"/>
      </w:rPr>
      <w:t>: CZ.1.07/1.5.00/34.0627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53C1"/>
    <w:rsid w:val="00024E18"/>
    <w:rsid w:val="00032FC7"/>
    <w:rsid w:val="00043F0E"/>
    <w:rsid w:val="00084D6B"/>
    <w:rsid w:val="000B0782"/>
    <w:rsid w:val="000B4364"/>
    <w:rsid w:val="000C42E9"/>
    <w:rsid w:val="000F443A"/>
    <w:rsid w:val="00111EB6"/>
    <w:rsid w:val="00183391"/>
    <w:rsid w:val="001931E3"/>
    <w:rsid w:val="001C24FA"/>
    <w:rsid w:val="001D694C"/>
    <w:rsid w:val="00215AE7"/>
    <w:rsid w:val="0022405B"/>
    <w:rsid w:val="00241917"/>
    <w:rsid w:val="00281A4C"/>
    <w:rsid w:val="002B2D75"/>
    <w:rsid w:val="00323950"/>
    <w:rsid w:val="003353C1"/>
    <w:rsid w:val="003E0E9F"/>
    <w:rsid w:val="00406319"/>
    <w:rsid w:val="00445A6B"/>
    <w:rsid w:val="00456070"/>
    <w:rsid w:val="005017A4"/>
    <w:rsid w:val="00526A32"/>
    <w:rsid w:val="0057139F"/>
    <w:rsid w:val="00590EDB"/>
    <w:rsid w:val="0061144E"/>
    <w:rsid w:val="006E0254"/>
    <w:rsid w:val="00824DF8"/>
    <w:rsid w:val="0089372F"/>
    <w:rsid w:val="009C716E"/>
    <w:rsid w:val="00A3018D"/>
    <w:rsid w:val="00A64B6A"/>
    <w:rsid w:val="00A85137"/>
    <w:rsid w:val="00AD3E12"/>
    <w:rsid w:val="00B14016"/>
    <w:rsid w:val="00B8435C"/>
    <w:rsid w:val="00B9531D"/>
    <w:rsid w:val="00B9785C"/>
    <w:rsid w:val="00BA39CB"/>
    <w:rsid w:val="00BC1FDD"/>
    <w:rsid w:val="00BD38BF"/>
    <w:rsid w:val="00C31AF8"/>
    <w:rsid w:val="00C46705"/>
    <w:rsid w:val="00C64DE6"/>
    <w:rsid w:val="00CA6A80"/>
    <w:rsid w:val="00D00394"/>
    <w:rsid w:val="00E23643"/>
    <w:rsid w:val="00E33B18"/>
    <w:rsid w:val="00EA2949"/>
    <w:rsid w:val="00FC0500"/>
    <w:rsid w:val="00FE2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basedOn w:val="Standardnpsmoodstavce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basedOn w:val="Standardnpsmoodstavce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Zstupntext">
    <w:name w:val="Placeholder Text"/>
    <w:basedOn w:val="Standardnpsmoodstavce"/>
    <w:uiPriority w:val="99"/>
    <w:semiHidden/>
    <w:rsid w:val="00A64B6A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6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697F6-301D-4CC5-AFEF-35BBDC06B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315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Průvodní list</vt:lpstr>
    </vt:vector>
  </TitlesOfParts>
  <Company>dtto</Company>
  <LinksUpToDate>false</LinksUpToDate>
  <CharactersWithSpaces>2172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Průvodní list</dc:title>
  <dc:subject>EU peníze středním školám</dc:subject>
  <dc:creator>stepan.bartos</dc:creator>
  <cp:lastModifiedBy>stepan.bartos</cp:lastModifiedBy>
  <cp:revision>15</cp:revision>
  <cp:lastPrinted>2013-02-05T21:14:00Z</cp:lastPrinted>
  <dcterms:created xsi:type="dcterms:W3CDTF">2013-02-02T22:44:00Z</dcterms:created>
  <dcterms:modified xsi:type="dcterms:W3CDTF">2013-06-09T20:39:00Z</dcterms:modified>
</cp:coreProperties>
</file>