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19" w:rsidRPr="00D213F2" w:rsidRDefault="00372C19" w:rsidP="00372C19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372C19" w:rsidRPr="00612132" w:rsidRDefault="00372C19" w:rsidP="00372C19">
      <w:pPr>
        <w:pStyle w:val="Nzev"/>
        <w:framePr w:w="9072" w:h="4336" w:hRule="exact" w:hSpace="181" w:wrap="around" w:vAnchor="page" w:hAnchor="page" w:x="1665" w:y="5851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372C19" w:rsidRPr="006F32C0" w:rsidRDefault="00372C19" w:rsidP="00372C19">
      <w:pPr>
        <w:framePr w:w="9072" w:h="4336" w:hRule="exact" w:hSpace="181" w:wrap="around" w:vAnchor="page" w:hAnchor="page" w:x="1665" w:y="5851"/>
      </w:pPr>
    </w:p>
    <w:p w:rsidR="00372C19" w:rsidRDefault="00372C19" w:rsidP="00372C19">
      <w:pPr>
        <w:pStyle w:val="Nadpis1"/>
        <w:tabs>
          <w:tab w:val="center" w:pos="4891"/>
        </w:tabs>
      </w:pPr>
      <w:r>
        <w:t xml:space="preserve"> </w:t>
      </w:r>
      <w:r>
        <w:tab/>
      </w:r>
    </w:p>
    <w:p w:rsidR="00372C19" w:rsidRDefault="00372C19" w:rsidP="00372C19">
      <w:pPr>
        <w:tabs>
          <w:tab w:val="right" w:leader="dot" w:pos="8647"/>
        </w:tabs>
      </w:pPr>
    </w:p>
    <w:p w:rsidR="00372C19" w:rsidRPr="00243090" w:rsidRDefault="00372C19" w:rsidP="00372C19"/>
    <w:p w:rsidR="00372C19" w:rsidRDefault="00372C19" w:rsidP="00372C19">
      <w:pPr>
        <w:pStyle w:val="Nzev"/>
        <w:jc w:val="left"/>
        <w:rPr>
          <w:sz w:val="28"/>
          <w:szCs w:val="28"/>
        </w:rPr>
      </w:pPr>
      <w:r>
        <w:t xml:space="preserve">                                   </w:t>
      </w:r>
    </w:p>
    <w:p w:rsidR="00372C19" w:rsidRDefault="00372C19" w:rsidP="00372C19">
      <w:pPr>
        <w:rPr>
          <w:b/>
          <w:bCs/>
          <w:noProof/>
          <w:sz w:val="26"/>
          <w:szCs w:val="26"/>
          <w:lang w:eastAsia="cs-CZ" w:bidi="ar-SA"/>
        </w:rPr>
      </w:pPr>
      <w:r>
        <w:rPr>
          <w:b/>
          <w:bCs/>
          <w:noProof/>
          <w:sz w:val="26"/>
          <w:szCs w:val="26"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-216535</wp:posOffset>
            </wp:positionH>
            <wp:positionV relativeFrom="paragraph">
              <wp:posOffset>2855595</wp:posOffset>
            </wp:positionV>
            <wp:extent cx="6448425" cy="1811655"/>
            <wp:effectExtent l="0" t="0" r="9525" b="0"/>
            <wp:wrapTight wrapText="bothSides">
              <wp:wrapPolygon edited="0">
                <wp:start x="0" y="0"/>
                <wp:lineTo x="0" y="21350"/>
                <wp:lineTo x="21568" y="21350"/>
                <wp:lineTo x="2156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81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2C19" w:rsidRDefault="00372C19" w:rsidP="00372C19">
      <w:pPr>
        <w:rPr>
          <w:b/>
          <w:bCs/>
          <w:noProof/>
          <w:sz w:val="26"/>
          <w:szCs w:val="26"/>
          <w:lang w:eastAsia="cs-CZ" w:bidi="ar-SA"/>
        </w:rPr>
      </w:pPr>
    </w:p>
    <w:p w:rsidR="00372C19" w:rsidRDefault="00372C19" w:rsidP="00372C19">
      <w:pPr>
        <w:rPr>
          <w:b/>
          <w:bCs/>
          <w:noProof/>
          <w:sz w:val="26"/>
          <w:szCs w:val="26"/>
          <w:lang w:eastAsia="cs-CZ" w:bidi="ar-SA"/>
        </w:rPr>
      </w:pPr>
    </w:p>
    <w:p w:rsidR="00372C19" w:rsidRDefault="00372C19" w:rsidP="00372C19">
      <w:pPr>
        <w:rPr>
          <w:b/>
          <w:bCs/>
          <w:noProof/>
          <w:sz w:val="26"/>
          <w:szCs w:val="26"/>
          <w:lang w:eastAsia="cs-CZ" w:bidi="ar-SA"/>
        </w:rPr>
      </w:pPr>
    </w:p>
    <w:p w:rsidR="00372C19" w:rsidRDefault="00372C19" w:rsidP="00372C19">
      <w:pPr>
        <w:rPr>
          <w:b/>
          <w:bCs/>
          <w:noProof/>
          <w:sz w:val="26"/>
          <w:szCs w:val="26"/>
          <w:lang w:eastAsia="cs-CZ" w:bidi="ar-SA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Uveď příklady, kdy se voda v přírodě vyskytuje jako pevná látka, kapalina nebo plyn.</w:t>
      </w:r>
    </w:p>
    <w:tbl>
      <w:tblPr>
        <w:tblStyle w:val="Mkatabulky"/>
        <w:tblpPr w:leftFromText="141" w:rightFromText="141" w:vertAnchor="text" w:horzAnchor="margin" w:tblpXSpec="center" w:tblpY="220"/>
        <w:tblW w:w="4166" w:type="pct"/>
        <w:tblLook w:val="04A0"/>
      </w:tblPr>
      <w:tblGrid>
        <w:gridCol w:w="8330"/>
      </w:tblGrid>
      <w:tr w:rsidR="00372C19" w:rsidTr="000A19AC">
        <w:trPr>
          <w:trHeight w:val="2691"/>
        </w:trPr>
        <w:tc>
          <w:tcPr>
            <w:tcW w:w="5000" w:type="pct"/>
          </w:tcPr>
          <w:p w:rsidR="00372C19" w:rsidRDefault="00372C19" w:rsidP="000A19A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372C19" w:rsidRDefault="00372C19" w:rsidP="00372C19">
      <w:pPr>
        <w:pStyle w:val="Odstavecseseznamem"/>
        <w:ind w:left="1080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Co mají společného a čím se liší: sníh, mlha, jinovatka, rosa, led, vodní pára, voda v rybníku, dešťový mrak?</w:t>
      </w:r>
    </w:p>
    <w:tbl>
      <w:tblPr>
        <w:tblStyle w:val="Mkatabulky"/>
        <w:tblpPr w:leftFromText="141" w:rightFromText="141" w:vertAnchor="text" w:horzAnchor="margin" w:tblpY="230"/>
        <w:tblW w:w="0" w:type="auto"/>
        <w:tblLook w:val="04A0"/>
      </w:tblPr>
      <w:tblGrid>
        <w:gridCol w:w="9922"/>
      </w:tblGrid>
      <w:tr w:rsidR="00372C19" w:rsidTr="000A19AC">
        <w:trPr>
          <w:trHeight w:val="2687"/>
        </w:trPr>
        <w:tc>
          <w:tcPr>
            <w:tcW w:w="9922" w:type="dxa"/>
          </w:tcPr>
          <w:p w:rsidR="00372C19" w:rsidRDefault="00372C19" w:rsidP="000A19AC">
            <w:pPr>
              <w:rPr>
                <w:sz w:val="28"/>
                <w:szCs w:val="28"/>
              </w:rPr>
            </w:pPr>
          </w:p>
        </w:tc>
      </w:tr>
    </w:tbl>
    <w:p w:rsidR="00372C19" w:rsidRPr="00265735" w:rsidRDefault="00372C19" w:rsidP="00372C19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Pr="00265735" w:rsidRDefault="00372C19" w:rsidP="00372C19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Pr="00CA43A5" w:rsidRDefault="00372C19" w:rsidP="00372C19">
      <w:pPr>
        <w:pStyle w:val="Odstavecseseznamem"/>
        <w:numPr>
          <w:ilvl w:val="0"/>
          <w:numId w:val="1"/>
        </w:numPr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Které společné vlastnosti mají kapaliny a plyny? V kterých vlastnostech se naopak odlišují</w:t>
      </w: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22"/>
        <w:tblW w:w="0" w:type="auto"/>
        <w:tblLook w:val="04A0"/>
      </w:tblPr>
      <w:tblGrid>
        <w:gridCol w:w="9748"/>
      </w:tblGrid>
      <w:tr w:rsidR="00372C19" w:rsidTr="000A19AC">
        <w:trPr>
          <w:trHeight w:val="3422"/>
        </w:trPr>
        <w:tc>
          <w:tcPr>
            <w:tcW w:w="9748" w:type="dxa"/>
          </w:tcPr>
          <w:p w:rsidR="00372C19" w:rsidRDefault="00372C19" w:rsidP="000A19AC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1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Nakresli a vysvětli, co je to tzv. volná hladina kapalin a kdy nastane.</w:t>
      </w:r>
    </w:p>
    <w:tbl>
      <w:tblPr>
        <w:tblStyle w:val="Mkatabulky"/>
        <w:tblW w:w="0" w:type="auto"/>
        <w:tblLook w:val="04A0"/>
      </w:tblPr>
      <w:tblGrid>
        <w:gridCol w:w="9922"/>
      </w:tblGrid>
      <w:tr w:rsidR="00372C19" w:rsidTr="000A19AC">
        <w:trPr>
          <w:trHeight w:val="4566"/>
        </w:trPr>
        <w:tc>
          <w:tcPr>
            <w:tcW w:w="9922" w:type="dxa"/>
          </w:tcPr>
          <w:p w:rsidR="00372C19" w:rsidRDefault="00372C19" w:rsidP="000A19AC">
            <w:pPr>
              <w:tabs>
                <w:tab w:val="left" w:pos="426"/>
              </w:tabs>
              <w:spacing w:befor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372C19" w:rsidRDefault="00372C19" w:rsidP="00372C19">
      <w:p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Pr="001A7DD4" w:rsidRDefault="00372C19" w:rsidP="00372C19">
      <w:p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1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Zakresli hladinu vody do</w:t>
      </w:r>
      <w:r w:rsidR="00F24CD4">
        <w:rPr>
          <w:rFonts w:asciiTheme="minorHAnsi" w:hAnsiTheme="minorHAnsi" w:cstheme="minorHAnsi"/>
          <w:sz w:val="28"/>
          <w:szCs w:val="28"/>
        </w:rPr>
        <w:t xml:space="preserve"> spojené nádoby, vystoupí voda </w:t>
      </w:r>
      <w:r>
        <w:rPr>
          <w:rFonts w:asciiTheme="minorHAnsi" w:hAnsiTheme="minorHAnsi" w:cstheme="minorHAnsi"/>
          <w:sz w:val="28"/>
          <w:szCs w:val="28"/>
        </w:rPr>
        <w:t>ve všech místech spojené nádoby stejně vysoko?</w:t>
      </w: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7"/>
        <w:tblW w:w="0" w:type="auto"/>
        <w:tblLook w:val="04A0"/>
      </w:tblPr>
      <w:tblGrid>
        <w:gridCol w:w="8918"/>
      </w:tblGrid>
      <w:tr w:rsidR="00372C19" w:rsidTr="000A19AC">
        <w:trPr>
          <w:trHeight w:val="5383"/>
        </w:trPr>
        <w:tc>
          <w:tcPr>
            <w:tcW w:w="8918" w:type="dxa"/>
          </w:tcPr>
          <w:p w:rsidR="00372C19" w:rsidRDefault="00372C19" w:rsidP="000A19A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object w:dxaOrig="9780" w:dyaOrig="45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6.5pt;height:178.55pt" o:ole="">
                  <v:imagedata r:id="rId8" o:title=""/>
                </v:shape>
                <o:OLEObject Type="Embed" ProgID="PBrush" ShapeID="_x0000_i1025" DrawAspect="Content" ObjectID="_1455898677" r:id="rId9"/>
              </w:object>
            </w:r>
          </w:p>
        </w:tc>
      </w:tr>
    </w:tbl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A53C6">
        <w:rPr>
          <w:sz w:val="28"/>
          <w:szCs w:val="28"/>
        </w:rPr>
        <w:t xml:space="preserve"> </w:t>
      </w:r>
      <w:r>
        <w:rPr>
          <w:sz w:val="28"/>
          <w:szCs w:val="28"/>
        </w:rPr>
        <w:t>Do tabulky uveď ( ANO - NE ), vlastnosti jednotlivých skupenství látek.</w:t>
      </w:r>
    </w:p>
    <w:p w:rsidR="00372C19" w:rsidRPr="00BA53C6" w:rsidRDefault="00372C19" w:rsidP="00372C19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80"/>
        <w:gridCol w:w="2480"/>
        <w:gridCol w:w="2481"/>
        <w:gridCol w:w="2481"/>
      </w:tblGrid>
      <w:tr w:rsidR="00372C19" w:rsidTr="000A19AC"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vlastnost</w:t>
            </w:r>
          </w:p>
        </w:tc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 látky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kapaliny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plyny</w:t>
            </w:r>
          </w:p>
        </w:tc>
      </w:tr>
      <w:tr w:rsidR="00372C19" w:rsidTr="000A19AC"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rozpínavost</w:t>
            </w:r>
          </w:p>
        </w:tc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</w:p>
        </w:tc>
      </w:tr>
      <w:tr w:rsidR="00372C19" w:rsidTr="000A19AC"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tekutost</w:t>
            </w:r>
          </w:p>
        </w:tc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</w:p>
        </w:tc>
      </w:tr>
    </w:tbl>
    <w:p w:rsidR="00372C19" w:rsidRPr="00BA53C6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Pr="00CA43A5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8B1A8E" w:rsidRDefault="008B1A8E"/>
    <w:p w:rsidR="00372C19" w:rsidRDefault="00372C19"/>
    <w:p w:rsidR="00372C19" w:rsidRDefault="00372C19"/>
    <w:p w:rsidR="00372C19" w:rsidRDefault="00372C19"/>
    <w:p w:rsidR="00372C19" w:rsidRDefault="00372C19"/>
    <w:p w:rsidR="00372C19" w:rsidRDefault="00372C19"/>
    <w:p w:rsidR="00372C19" w:rsidRDefault="00372C19"/>
    <w:p w:rsidR="00372C19" w:rsidRDefault="00372C19"/>
    <w:p w:rsidR="00372C19" w:rsidRDefault="00372C19"/>
    <w:p w:rsidR="00372C19" w:rsidRDefault="00372C19"/>
    <w:p w:rsidR="00372C19" w:rsidRDefault="00372C19">
      <w:r>
        <w:t>¨</w:t>
      </w:r>
    </w:p>
    <w:p w:rsidR="00372C19" w:rsidRDefault="00372C19"/>
    <w:p w:rsidR="00372C19" w:rsidRDefault="00372C19"/>
    <w:p w:rsidR="00372C19" w:rsidRPr="00D213F2" w:rsidRDefault="00372C19" w:rsidP="00372C19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Pr="00612132" w:rsidRDefault="00372C19" w:rsidP="00372C19">
      <w:pPr>
        <w:pStyle w:val="Nzev"/>
        <w:framePr w:w="9072" w:h="4336" w:hRule="exact" w:hSpace="181" w:wrap="around" w:vAnchor="page" w:hAnchor="page" w:x="1665" w:y="4396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372C19" w:rsidRDefault="00372C19" w:rsidP="00372C19">
      <w:pPr>
        <w:rPr>
          <w:sz w:val="28"/>
          <w:szCs w:val="28"/>
        </w:rPr>
      </w:pPr>
      <w:r>
        <w:rPr>
          <w:b/>
          <w:bCs/>
          <w:noProof/>
          <w:sz w:val="26"/>
          <w:szCs w:val="26"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-178435</wp:posOffset>
            </wp:positionH>
            <wp:positionV relativeFrom="paragraph">
              <wp:posOffset>3659505</wp:posOffset>
            </wp:positionV>
            <wp:extent cx="6448425" cy="1811655"/>
            <wp:effectExtent l="0" t="0" r="9525" b="0"/>
            <wp:wrapTight wrapText="bothSides">
              <wp:wrapPolygon edited="0">
                <wp:start x="0" y="0"/>
                <wp:lineTo x="0" y="21350"/>
                <wp:lineTo x="21568" y="21350"/>
                <wp:lineTo x="21568" y="0"/>
                <wp:lineTo x="0" y="0"/>
              </wp:wrapPolygon>
            </wp:wrapTight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81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ind w:left="1070"/>
        <w:rPr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Uveď příklady, kdy se voda v přírodě vyskytuje jako pevná látka, kapalina nebo plyn.</w:t>
      </w:r>
    </w:p>
    <w:tbl>
      <w:tblPr>
        <w:tblStyle w:val="Mkatabulky"/>
        <w:tblpPr w:leftFromText="141" w:rightFromText="141" w:vertAnchor="text" w:horzAnchor="margin" w:tblpXSpec="center" w:tblpY="220"/>
        <w:tblW w:w="4166" w:type="pct"/>
        <w:tblLook w:val="04A0"/>
      </w:tblPr>
      <w:tblGrid>
        <w:gridCol w:w="8330"/>
      </w:tblGrid>
      <w:tr w:rsidR="00372C19" w:rsidTr="000A19AC">
        <w:trPr>
          <w:trHeight w:val="2691"/>
        </w:trPr>
        <w:tc>
          <w:tcPr>
            <w:tcW w:w="5000" w:type="pct"/>
          </w:tcPr>
          <w:p w:rsidR="00372C19" w:rsidRDefault="00372C19" w:rsidP="000A19AC">
            <w:pPr>
              <w:pStyle w:val="Odstavecseseznamem"/>
              <w:tabs>
                <w:tab w:val="left" w:pos="10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372C19" w:rsidRDefault="00372C19" w:rsidP="000A19AC">
            <w:pPr>
              <w:pStyle w:val="Odstavecseseznamem"/>
              <w:tabs>
                <w:tab w:val="left" w:pos="10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pevná látka – led na zamrzlém rybníku</w:t>
            </w:r>
          </w:p>
          <w:p w:rsidR="00372C19" w:rsidRDefault="00372C19" w:rsidP="000A19AC">
            <w:pPr>
              <w:pStyle w:val="Odstavecseseznamem"/>
              <w:tabs>
                <w:tab w:val="left" w:pos="10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kapalina – voda v rybníku</w:t>
            </w:r>
          </w:p>
          <w:p w:rsidR="00372C19" w:rsidRDefault="00372C19" w:rsidP="000A19AC">
            <w:pPr>
              <w:pStyle w:val="Odstavecseseznamem"/>
              <w:tabs>
                <w:tab w:val="left" w:pos="102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plyn – vodní pára, která se vypařuje z povrchu Země</w:t>
            </w:r>
          </w:p>
        </w:tc>
      </w:tr>
    </w:tbl>
    <w:p w:rsidR="00372C19" w:rsidRDefault="00372C19" w:rsidP="00372C19">
      <w:pPr>
        <w:pStyle w:val="Odstavecseseznamem"/>
        <w:ind w:left="1080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Co mají společného a čím se liší: sníh, mlha, jinovatka, rosa, led, vodní pára, voda v rybníku, dešťový mrak?</w:t>
      </w:r>
    </w:p>
    <w:tbl>
      <w:tblPr>
        <w:tblStyle w:val="Mkatabulky"/>
        <w:tblpPr w:leftFromText="141" w:rightFromText="141" w:vertAnchor="text" w:horzAnchor="margin" w:tblpY="230"/>
        <w:tblW w:w="0" w:type="auto"/>
        <w:tblLook w:val="04A0"/>
      </w:tblPr>
      <w:tblGrid>
        <w:gridCol w:w="9922"/>
      </w:tblGrid>
      <w:tr w:rsidR="00372C19" w:rsidTr="000A19AC">
        <w:trPr>
          <w:trHeight w:val="2687"/>
        </w:trPr>
        <w:tc>
          <w:tcPr>
            <w:tcW w:w="9922" w:type="dxa"/>
          </w:tcPr>
          <w:p w:rsidR="00372C19" w:rsidRDefault="00372C19" w:rsidP="000A19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jedná se o stejnou látku – voda</w:t>
            </w:r>
          </w:p>
          <w:p w:rsidR="00372C19" w:rsidRDefault="00372C19" w:rsidP="000A19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liší se skupenstvím vody</w:t>
            </w:r>
          </w:p>
        </w:tc>
      </w:tr>
    </w:tbl>
    <w:p w:rsidR="00372C19" w:rsidRPr="00265735" w:rsidRDefault="00372C19" w:rsidP="00372C19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Pr="00265735" w:rsidRDefault="00372C19" w:rsidP="00372C19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Pr="00CA43A5" w:rsidRDefault="00372C19" w:rsidP="00372C19">
      <w:pPr>
        <w:pStyle w:val="Odstavecseseznamem"/>
        <w:numPr>
          <w:ilvl w:val="0"/>
          <w:numId w:val="2"/>
        </w:numPr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Které společné vlastnosti mají kapaliny a plyny? V kterých vlastnostech se naopak odlišují</w:t>
      </w: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22"/>
        <w:tblW w:w="0" w:type="auto"/>
        <w:tblLook w:val="04A0"/>
      </w:tblPr>
      <w:tblGrid>
        <w:gridCol w:w="9748"/>
      </w:tblGrid>
      <w:tr w:rsidR="00372C19" w:rsidTr="000A19AC">
        <w:trPr>
          <w:trHeight w:val="3422"/>
        </w:trPr>
        <w:tc>
          <w:tcPr>
            <w:tcW w:w="9748" w:type="dxa"/>
          </w:tcPr>
          <w:p w:rsidR="00372C19" w:rsidRDefault="00372C19" w:rsidP="000A19AC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372C19" w:rsidRDefault="00372C19" w:rsidP="000A19AC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společné – tekutost (dají se přelévat), nemají vlastní tvar</w:t>
            </w:r>
          </w:p>
          <w:p w:rsidR="00372C19" w:rsidRDefault="00372C19" w:rsidP="000A19AC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372C19" w:rsidRDefault="00372C19" w:rsidP="000A19AC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rozdílné -  kapaliny - nestlačitelné</w:t>
            </w:r>
          </w:p>
          <w:p w:rsidR="00372C19" w:rsidRDefault="00372C19" w:rsidP="000A19AC">
            <w:pPr>
              <w:pStyle w:val="Odstavecseseznamem"/>
              <w:tabs>
                <w:tab w:val="left" w:pos="426"/>
              </w:tabs>
              <w:spacing w:before="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plyny - stlačitelné</w:t>
            </w:r>
          </w:p>
        </w:tc>
      </w:tr>
    </w:tbl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2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Nakresli a vysvětli, co je to tzv. volná hladina kapalin a kdy nastane.</w:t>
      </w:r>
    </w:p>
    <w:tbl>
      <w:tblPr>
        <w:tblStyle w:val="Mkatabulky"/>
        <w:tblW w:w="0" w:type="auto"/>
        <w:tblLook w:val="04A0"/>
      </w:tblPr>
      <w:tblGrid>
        <w:gridCol w:w="9922"/>
      </w:tblGrid>
      <w:tr w:rsidR="00372C19" w:rsidTr="000A19AC">
        <w:trPr>
          <w:trHeight w:val="4566"/>
        </w:trPr>
        <w:tc>
          <w:tcPr>
            <w:tcW w:w="9922" w:type="dxa"/>
            <w:vAlign w:val="center"/>
          </w:tcPr>
          <w:p w:rsidR="00372C19" w:rsidRDefault="00372C19" w:rsidP="000A19AC">
            <w:pPr>
              <w:tabs>
                <w:tab w:val="left" w:pos="426"/>
              </w:tabs>
              <w:spacing w:before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372C19" w:rsidRDefault="00372C19" w:rsidP="000A19AC">
            <w:pPr>
              <w:tabs>
                <w:tab w:val="left" w:pos="426"/>
              </w:tabs>
              <w:spacing w:before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Kapalina v klidu zaujm</w:t>
            </w:r>
            <w:r w:rsidR="00333B9D" w:rsidRPr="00333B9D">
              <w:rPr>
                <w:noProof/>
              </w:rPr>
              <w:pict>
                <v:shape id="_x0000_s1026" type="#_x0000_t75" style="position:absolute;left:0;text-align:left;margin-left:348.75pt;margin-top:4.45pt;width:132pt;height:226.5pt;z-index:251661312;mso-position-horizontal-relative:text;mso-position-vertical-relative:text" wrapcoords="-123 0 -123 21528 21600 21528 21600 0 -123 0">
                  <v:imagedata r:id="rId10" o:title=""/>
                  <w10:wrap type="tight"/>
                </v:shape>
                <o:OLEObject Type="Embed" ProgID="PBrush" ShapeID="_x0000_s1026" DrawAspect="Content" ObjectID="_1455898678" r:id="rId11"/>
              </w:pict>
            </w:r>
            <w:r>
              <w:rPr>
                <w:rFonts w:asciiTheme="minorHAnsi" w:hAnsiTheme="minorHAnsi" w:cstheme="minorHAnsi"/>
                <w:sz w:val="28"/>
                <w:szCs w:val="28"/>
              </w:rPr>
              <w:t>e vždy tzv. volnou hladinu.</w:t>
            </w:r>
          </w:p>
          <w:p w:rsidR="00372C19" w:rsidRDefault="00372C19" w:rsidP="000A19AC">
            <w:pPr>
              <w:tabs>
                <w:tab w:val="left" w:pos="426"/>
              </w:tabs>
              <w:spacing w:before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Příčinou vzniku volné hladiny je gravitační síla Země,</w:t>
            </w:r>
          </w:p>
          <w:p w:rsidR="00372C19" w:rsidRDefault="00372C19" w:rsidP="000A19AC">
            <w:pPr>
              <w:tabs>
                <w:tab w:val="left" w:pos="426"/>
              </w:tabs>
              <w:spacing w:before="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372C19" w:rsidRDefault="00372C19" w:rsidP="00372C19">
      <w:p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Pr="001A7DD4" w:rsidRDefault="00372C19" w:rsidP="00372C19">
      <w:p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2"/>
        </w:numPr>
        <w:tabs>
          <w:tab w:val="left" w:pos="426"/>
        </w:tabs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Zakresli hladinu vody do spojené nádoby, vystoupí voda, ve všech místech spojené nádoby stejně vysoko?</w:t>
      </w: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7"/>
        <w:tblW w:w="0" w:type="auto"/>
        <w:tblLook w:val="04A0"/>
      </w:tblPr>
      <w:tblGrid>
        <w:gridCol w:w="8918"/>
      </w:tblGrid>
      <w:tr w:rsidR="00372C19" w:rsidTr="000A19AC">
        <w:trPr>
          <w:trHeight w:val="5383"/>
        </w:trPr>
        <w:tc>
          <w:tcPr>
            <w:tcW w:w="8918" w:type="dxa"/>
          </w:tcPr>
          <w:p w:rsidR="00372C19" w:rsidRDefault="00333B9D" w:rsidP="000A19AC">
            <w:pPr>
              <w:pStyle w:val="Odstavecseseznamem"/>
              <w:ind w:left="0"/>
              <w:rPr>
                <w:sz w:val="28"/>
                <w:szCs w:val="28"/>
              </w:rPr>
            </w:pPr>
            <w:r w:rsidRPr="00333B9D">
              <w:rPr>
                <w:noProof/>
              </w:rPr>
              <w:pict>
                <v:shape id="_x0000_s1027" type="#_x0000_t75" style="position:absolute;margin-left:0;margin-top:0;width:386.25pt;height:178.5pt;z-index:251662336;mso-position-horizontal:center;mso-position-horizontal-relative:margin;mso-position-vertical:center;mso-position-vertical-relative:margin" wrapcoords="-42 0 -42 21509 21600 21509 21600 0 -42 0">
                  <v:imagedata r:id="rId12" o:title=""/>
                  <w10:wrap type="square" anchorx="margin" anchory="margin"/>
                </v:shape>
                <o:OLEObject Type="Embed" ProgID="PBrush" ShapeID="_x0000_s1027" DrawAspect="Content" ObjectID="_1455898679" r:id="rId13"/>
              </w:pict>
            </w:r>
          </w:p>
          <w:p w:rsidR="00372C19" w:rsidRPr="00F30ED6" w:rsidRDefault="00372C19" w:rsidP="000A19AC">
            <w:pPr>
              <w:tabs>
                <w:tab w:val="left" w:pos="11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F30ED6">
              <w:rPr>
                <w:sz w:val="28"/>
                <w:szCs w:val="28"/>
              </w:rPr>
              <w:t>Ano, voda vystoupí ve všech částech spojené nádoby stejně vysoko.</w:t>
            </w:r>
          </w:p>
        </w:tc>
      </w:tr>
    </w:tbl>
    <w:p w:rsidR="00372C19" w:rsidRDefault="00372C19" w:rsidP="00372C19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A53C6">
        <w:rPr>
          <w:sz w:val="28"/>
          <w:szCs w:val="28"/>
        </w:rPr>
        <w:t xml:space="preserve"> </w:t>
      </w:r>
      <w:r>
        <w:rPr>
          <w:sz w:val="28"/>
          <w:szCs w:val="28"/>
        </w:rPr>
        <w:t>Do tabulky uveď ( ANO - NE ), vlastnosti jednotlivých skupenství látek.</w:t>
      </w:r>
    </w:p>
    <w:p w:rsidR="00372C19" w:rsidRPr="00BA53C6" w:rsidRDefault="00372C19" w:rsidP="00372C19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80"/>
        <w:gridCol w:w="2480"/>
        <w:gridCol w:w="2481"/>
        <w:gridCol w:w="2481"/>
      </w:tblGrid>
      <w:tr w:rsidR="00372C19" w:rsidTr="000A19AC"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vlastnost</w:t>
            </w:r>
          </w:p>
        </w:tc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 látky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kapaliny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plyny</w:t>
            </w:r>
          </w:p>
        </w:tc>
      </w:tr>
      <w:tr w:rsidR="00372C19" w:rsidTr="000A19AC"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rozpínavost</w:t>
            </w:r>
          </w:p>
        </w:tc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</w:t>
            </w:r>
          </w:p>
        </w:tc>
      </w:tr>
      <w:tr w:rsidR="00372C19" w:rsidTr="000A19AC"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tekutost</w:t>
            </w:r>
          </w:p>
        </w:tc>
        <w:tc>
          <w:tcPr>
            <w:tcW w:w="2480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</w:t>
            </w:r>
          </w:p>
        </w:tc>
        <w:tc>
          <w:tcPr>
            <w:tcW w:w="2481" w:type="dxa"/>
          </w:tcPr>
          <w:p w:rsidR="00372C19" w:rsidRDefault="00372C19" w:rsidP="000A19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</w:t>
            </w:r>
          </w:p>
        </w:tc>
      </w:tr>
    </w:tbl>
    <w:p w:rsidR="00372C19" w:rsidRPr="00BA53C6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Pr="00CA43A5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Default="00372C19" w:rsidP="00372C19">
      <w:pPr>
        <w:pStyle w:val="Odstavecseseznamem"/>
        <w:rPr>
          <w:sz w:val="28"/>
          <w:szCs w:val="28"/>
        </w:rPr>
      </w:pPr>
    </w:p>
    <w:p w:rsidR="00372C19" w:rsidRPr="00F90E86" w:rsidRDefault="00372C19" w:rsidP="00372C19">
      <w:pPr>
        <w:rPr>
          <w:sz w:val="28"/>
          <w:szCs w:val="28"/>
        </w:rPr>
      </w:pPr>
    </w:p>
    <w:p w:rsidR="00372C19" w:rsidRDefault="00372C19" w:rsidP="00372C19">
      <w:pPr>
        <w:pStyle w:val="Odstavecseseznamem"/>
        <w:ind w:left="1080"/>
        <w:rPr>
          <w:sz w:val="28"/>
          <w:szCs w:val="28"/>
        </w:rPr>
      </w:pPr>
    </w:p>
    <w:p w:rsidR="00372C19" w:rsidRPr="002B0ACB" w:rsidRDefault="00372C19" w:rsidP="00372C19">
      <w:pPr>
        <w:pStyle w:val="Odstavecseseznamem"/>
        <w:ind w:left="1080"/>
        <w:rPr>
          <w:sz w:val="28"/>
          <w:szCs w:val="28"/>
        </w:rPr>
      </w:pPr>
    </w:p>
    <w:p w:rsidR="00372C19" w:rsidRDefault="00372C19" w:rsidP="00372C19">
      <w:pPr>
        <w:ind w:left="360"/>
        <w:rPr>
          <w:sz w:val="28"/>
          <w:szCs w:val="28"/>
        </w:rPr>
      </w:pPr>
    </w:p>
    <w:p w:rsidR="00372C19" w:rsidRDefault="00372C19" w:rsidP="00372C19">
      <w:pPr>
        <w:ind w:left="360"/>
        <w:rPr>
          <w:sz w:val="28"/>
          <w:szCs w:val="28"/>
        </w:rPr>
      </w:pPr>
    </w:p>
    <w:p w:rsidR="00372C19" w:rsidRDefault="00372C19" w:rsidP="00372C19">
      <w:pPr>
        <w:ind w:left="360"/>
        <w:rPr>
          <w:sz w:val="28"/>
          <w:szCs w:val="28"/>
        </w:rPr>
      </w:pPr>
    </w:p>
    <w:p w:rsidR="00372C19" w:rsidRDefault="00372C19" w:rsidP="00372C19">
      <w:pPr>
        <w:ind w:left="360"/>
        <w:rPr>
          <w:sz w:val="28"/>
          <w:szCs w:val="28"/>
        </w:rPr>
      </w:pPr>
    </w:p>
    <w:p w:rsidR="00372C19" w:rsidRDefault="00372C19"/>
    <w:sectPr w:rsidR="00372C19" w:rsidSect="00AA3475">
      <w:footerReference w:type="default" r:id="rId14"/>
      <w:headerReference w:type="first" r:id="rId15"/>
      <w:pgSz w:w="11906" w:h="16838"/>
      <w:pgMar w:top="567" w:right="707" w:bottom="284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119" w:rsidRDefault="00150119" w:rsidP="00333B9D">
      <w:pPr>
        <w:spacing w:before="0" w:after="0" w:line="240" w:lineRule="auto"/>
      </w:pPr>
      <w:r>
        <w:separator/>
      </w:r>
    </w:p>
  </w:endnote>
  <w:endnote w:type="continuationSeparator" w:id="0">
    <w:p w:rsidR="00150119" w:rsidRDefault="00150119" w:rsidP="00333B9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D2" w:rsidRDefault="00EC7EF0">
    <w:pPr>
      <w:pStyle w:val="Zpat"/>
      <w:jc w:val="center"/>
    </w:pPr>
    <w:r>
      <w:t xml:space="preserve">Stránka </w:t>
    </w:r>
    <w:r w:rsidR="00333B9D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3B9D">
      <w:rPr>
        <w:b/>
        <w:sz w:val="24"/>
        <w:szCs w:val="24"/>
      </w:rPr>
      <w:fldChar w:fldCharType="separate"/>
    </w:r>
    <w:r w:rsidR="00F24CD4">
      <w:rPr>
        <w:b/>
        <w:noProof/>
      </w:rPr>
      <w:t>8</w:t>
    </w:r>
    <w:r w:rsidR="00333B9D">
      <w:rPr>
        <w:b/>
        <w:sz w:val="24"/>
        <w:szCs w:val="24"/>
      </w:rPr>
      <w:fldChar w:fldCharType="end"/>
    </w:r>
    <w:r>
      <w:t xml:space="preserve"> z </w:t>
    </w:r>
    <w:r w:rsidR="00333B9D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3B9D">
      <w:rPr>
        <w:b/>
        <w:sz w:val="24"/>
        <w:szCs w:val="24"/>
      </w:rPr>
      <w:fldChar w:fldCharType="separate"/>
    </w:r>
    <w:r w:rsidR="00F24CD4">
      <w:rPr>
        <w:b/>
        <w:noProof/>
      </w:rPr>
      <w:t>8</w:t>
    </w:r>
    <w:r w:rsidR="00333B9D">
      <w:rPr>
        <w:b/>
        <w:sz w:val="24"/>
        <w:szCs w:val="24"/>
      </w:rPr>
      <w:fldChar w:fldCharType="end"/>
    </w:r>
  </w:p>
  <w:p w:rsidR="00BC31D2" w:rsidRDefault="0015011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119" w:rsidRDefault="00150119" w:rsidP="00333B9D">
      <w:pPr>
        <w:spacing w:before="0" w:after="0" w:line="240" w:lineRule="auto"/>
      </w:pPr>
      <w:r>
        <w:separator/>
      </w:r>
    </w:p>
  </w:footnote>
  <w:footnote w:type="continuationSeparator" w:id="0">
    <w:p w:rsidR="00150119" w:rsidRDefault="00150119" w:rsidP="00333B9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F4" w:rsidRDefault="00EC7EF0" w:rsidP="009315F4">
    <w:pPr>
      <w:pStyle w:val="Zhlav"/>
      <w:ind w:left="284" w:hanging="284"/>
    </w:pPr>
    <w:r>
      <w:t xml:space="preserve">               </w:t>
    </w:r>
    <w:r w:rsidRPr="009315F4">
      <w:rPr>
        <w:noProof/>
        <w:lang w:eastAsia="cs-CZ" w:bidi="ar-SA"/>
      </w:rPr>
      <w:drawing>
        <wp:inline distT="0" distB="0" distL="0" distR="0">
          <wp:extent cx="4943475" cy="1034702"/>
          <wp:effectExtent l="0" t="0" r="0" b="0"/>
          <wp:docPr id="5" name="Obrázek 1" descr="imagesCAC265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301" name="Obrázek 1" descr="imagesCAC265G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5140" cy="1035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751CF5" w:rsidRPr="00BE1DDC" w:rsidRDefault="00150119" w:rsidP="00751CF5">
    <w:pPr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4A61"/>
    <w:multiLevelType w:val="hybridMultilevel"/>
    <w:tmpl w:val="41CEEF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D583D"/>
    <w:multiLevelType w:val="hybridMultilevel"/>
    <w:tmpl w:val="41CEEF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C19"/>
    <w:rsid w:val="00033136"/>
    <w:rsid w:val="00051919"/>
    <w:rsid w:val="000924C5"/>
    <w:rsid w:val="00150119"/>
    <w:rsid w:val="0015519C"/>
    <w:rsid w:val="001839A8"/>
    <w:rsid w:val="001D5E14"/>
    <w:rsid w:val="00212F24"/>
    <w:rsid w:val="00333B9D"/>
    <w:rsid w:val="00372C19"/>
    <w:rsid w:val="003752A6"/>
    <w:rsid w:val="004A34A8"/>
    <w:rsid w:val="004F3848"/>
    <w:rsid w:val="00546762"/>
    <w:rsid w:val="005A7BAF"/>
    <w:rsid w:val="005F55CF"/>
    <w:rsid w:val="007268AD"/>
    <w:rsid w:val="008B1A8E"/>
    <w:rsid w:val="00915969"/>
    <w:rsid w:val="00965A78"/>
    <w:rsid w:val="00A85D34"/>
    <w:rsid w:val="00A967A6"/>
    <w:rsid w:val="00BB0817"/>
    <w:rsid w:val="00BC5B4F"/>
    <w:rsid w:val="00C30868"/>
    <w:rsid w:val="00C50D7F"/>
    <w:rsid w:val="00C92234"/>
    <w:rsid w:val="00D75D69"/>
    <w:rsid w:val="00DB4F52"/>
    <w:rsid w:val="00EA0D7D"/>
    <w:rsid w:val="00EC7EF0"/>
    <w:rsid w:val="00F24CD4"/>
    <w:rsid w:val="00FC6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C19"/>
    <w:pPr>
      <w:spacing w:before="200"/>
    </w:pPr>
    <w:rPr>
      <w:rFonts w:ascii="Calibri" w:eastAsia="Times New Roman" w:hAnsi="Calibri" w:cs="Times New Roman"/>
      <w:szCs w:val="20"/>
      <w:lang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72C19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0817"/>
    <w:pPr>
      <w:spacing w:after="0" w:line="240" w:lineRule="auto"/>
    </w:pPr>
    <w:rPr>
      <w:rFonts w:ascii="Times New Roman" w:hAnsi="Times New Roman"/>
      <w:sz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72C19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styleId="Zhlav">
    <w:name w:val="header"/>
    <w:basedOn w:val="Normln"/>
    <w:link w:val="ZhlavChar"/>
    <w:uiPriority w:val="99"/>
    <w:unhideWhenUsed/>
    <w:rsid w:val="00372C1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2C19"/>
    <w:rPr>
      <w:rFonts w:ascii="Calibri" w:eastAsia="Times New Roman" w:hAnsi="Calibri" w:cs="Times New Roman"/>
      <w:szCs w:val="20"/>
      <w:lang w:bidi="en-US"/>
    </w:rPr>
  </w:style>
  <w:style w:type="paragraph" w:styleId="Zpat">
    <w:name w:val="footer"/>
    <w:basedOn w:val="Normln"/>
    <w:link w:val="ZpatChar"/>
    <w:uiPriority w:val="99"/>
    <w:unhideWhenUsed/>
    <w:rsid w:val="00372C1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2C19"/>
    <w:rPr>
      <w:rFonts w:ascii="Calibri" w:eastAsia="Times New Roman" w:hAnsi="Calibri" w:cs="Times New Roman"/>
      <w:szCs w:val="20"/>
      <w:lang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372C1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372C19"/>
    <w:rPr>
      <w:rFonts w:ascii="Cambria" w:eastAsia="Times New Roman" w:hAnsi="Cambria" w:cs="Times New Roman"/>
      <w:b/>
      <w:bCs/>
      <w:kern w:val="28"/>
      <w:sz w:val="32"/>
      <w:szCs w:val="32"/>
      <w:lang w:bidi="en-US"/>
    </w:rPr>
  </w:style>
  <w:style w:type="paragraph" w:styleId="Odstavecseseznamem">
    <w:name w:val="List Paragraph"/>
    <w:basedOn w:val="Normln"/>
    <w:uiPriority w:val="34"/>
    <w:qFormat/>
    <w:rsid w:val="00372C19"/>
    <w:pPr>
      <w:ind w:left="720"/>
      <w:contextualSpacing/>
    </w:pPr>
  </w:style>
  <w:style w:type="table" w:styleId="Mkatabulky">
    <w:name w:val="Table Grid"/>
    <w:basedOn w:val="Normlntabulka"/>
    <w:uiPriority w:val="59"/>
    <w:rsid w:val="00372C19"/>
    <w:pPr>
      <w:spacing w:after="0" w:line="240" w:lineRule="auto"/>
      <w:ind w:left="-215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2C1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C19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284</Words>
  <Characters>1676</Characters>
  <Application>Microsoft Office Word</Application>
  <DocSecurity>0</DocSecurity>
  <Lines>13</Lines>
  <Paragraphs>3</Paragraphs>
  <ScaleCrop>false</ScaleCrop>
  <Company>2. ZŠ J. A. Komenského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Novotná</dc:creator>
  <cp:keywords/>
  <dc:description/>
  <cp:lastModifiedBy>Dum</cp:lastModifiedBy>
  <cp:revision>2</cp:revision>
  <dcterms:created xsi:type="dcterms:W3CDTF">2014-03-09T18:32:00Z</dcterms:created>
  <dcterms:modified xsi:type="dcterms:W3CDTF">2014-03-09T18:32:00Z</dcterms:modified>
</cp:coreProperties>
</file>