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985" w:rsidRPr="00B36303" w:rsidRDefault="007D2147">
      <w:pPr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inline distT="0" distB="0" distL="0" distR="0">
            <wp:extent cx="5779135" cy="1126490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135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4995" w:rsidRPr="00B36303">
        <w:rPr>
          <w:b/>
          <w:sz w:val="28"/>
        </w:rPr>
        <w:t>Témata referátů v předmětu management</w:t>
      </w:r>
    </w:p>
    <w:p w:rsidR="00E44995" w:rsidRPr="00B36303" w:rsidRDefault="00E44995">
      <w:pPr>
        <w:rPr>
          <w:b/>
          <w:sz w:val="24"/>
        </w:rPr>
      </w:pPr>
      <w:r w:rsidRPr="00B36303">
        <w:rPr>
          <w:b/>
          <w:sz w:val="24"/>
        </w:rPr>
        <w:t>Úvod do managementu</w:t>
      </w:r>
    </w:p>
    <w:p w:rsidR="00E44995" w:rsidRPr="00B36303" w:rsidRDefault="00E44995">
      <w:pPr>
        <w:rPr>
          <w:sz w:val="24"/>
        </w:rPr>
      </w:pPr>
      <w:r w:rsidRPr="00B36303">
        <w:rPr>
          <w:sz w:val="24"/>
        </w:rPr>
        <w:t>Vysvětli význam podnikatelů Laurina a Klementa pro rozvoj automobilového průmyslu z pohledu managementu.</w:t>
      </w:r>
    </w:p>
    <w:p w:rsidR="00E44995" w:rsidRPr="00B36303" w:rsidRDefault="00E44995">
      <w:pPr>
        <w:rPr>
          <w:b/>
          <w:sz w:val="24"/>
        </w:rPr>
      </w:pPr>
      <w:r w:rsidRPr="00B36303">
        <w:rPr>
          <w:b/>
          <w:sz w:val="24"/>
        </w:rPr>
        <w:t>Plánování</w:t>
      </w:r>
    </w:p>
    <w:p w:rsidR="00E44995" w:rsidRPr="00B36303" w:rsidRDefault="00E44995">
      <w:pPr>
        <w:rPr>
          <w:sz w:val="24"/>
        </w:rPr>
      </w:pPr>
      <w:r w:rsidRPr="00B36303">
        <w:rPr>
          <w:sz w:val="24"/>
        </w:rPr>
        <w:t>Objasni význam SWOT analýzy v procesu plánování a její praktické využití v podnikatelském plánu Sen Market</w:t>
      </w:r>
    </w:p>
    <w:p w:rsidR="00E44995" w:rsidRPr="00B36303" w:rsidRDefault="00E44995">
      <w:pPr>
        <w:rPr>
          <w:b/>
          <w:sz w:val="24"/>
        </w:rPr>
      </w:pPr>
      <w:r w:rsidRPr="00B36303">
        <w:rPr>
          <w:b/>
          <w:sz w:val="24"/>
        </w:rPr>
        <w:t>Organizování</w:t>
      </w:r>
    </w:p>
    <w:p w:rsidR="00E44995" w:rsidRPr="00B36303" w:rsidRDefault="00E44995">
      <w:pPr>
        <w:rPr>
          <w:sz w:val="24"/>
        </w:rPr>
      </w:pPr>
      <w:r w:rsidRPr="00B36303">
        <w:rPr>
          <w:sz w:val="24"/>
        </w:rPr>
        <w:t>Vysvětli význam organizačního řádu pro řízení organizace. Při tom využij informace z podnikatelského plánu Sen Market.</w:t>
      </w:r>
    </w:p>
    <w:p w:rsidR="00E44995" w:rsidRPr="00B36303" w:rsidRDefault="00E44995">
      <w:pPr>
        <w:rPr>
          <w:b/>
          <w:sz w:val="24"/>
        </w:rPr>
      </w:pPr>
      <w:r w:rsidRPr="00B36303">
        <w:rPr>
          <w:b/>
          <w:sz w:val="24"/>
        </w:rPr>
        <w:t>Kontrola</w:t>
      </w:r>
    </w:p>
    <w:p w:rsidR="00E44995" w:rsidRPr="00B36303" w:rsidRDefault="00E44995">
      <w:pPr>
        <w:rPr>
          <w:sz w:val="24"/>
        </w:rPr>
      </w:pPr>
      <w:r w:rsidRPr="00B36303">
        <w:rPr>
          <w:sz w:val="24"/>
        </w:rPr>
        <w:t>Navrhni kontrolní list  pro vedoucího prodejny, který zahrne všechny důležité oblasti chodu prodejny, které musí vedoucí prodejny průběžně zkontrolovat.</w:t>
      </w:r>
    </w:p>
    <w:p w:rsidR="00E44995" w:rsidRPr="00B36303" w:rsidRDefault="00E44995">
      <w:pPr>
        <w:rPr>
          <w:b/>
          <w:sz w:val="24"/>
        </w:rPr>
      </w:pPr>
      <w:r w:rsidRPr="00B36303">
        <w:rPr>
          <w:b/>
          <w:sz w:val="24"/>
        </w:rPr>
        <w:t>Příprava a rozmístění personálu</w:t>
      </w:r>
    </w:p>
    <w:p w:rsidR="00E44995" w:rsidRPr="00B36303" w:rsidRDefault="00B36303">
      <w:pPr>
        <w:rPr>
          <w:sz w:val="24"/>
        </w:rPr>
      </w:pPr>
      <w:r w:rsidRPr="00B36303">
        <w:rPr>
          <w:sz w:val="24"/>
        </w:rPr>
        <w:t>S využitím podnikatelského plánu Sen Market objasní, v čem spočívá podstata personální práce podniku.</w:t>
      </w:r>
    </w:p>
    <w:p w:rsidR="00B36303" w:rsidRPr="00B36303" w:rsidRDefault="00B36303">
      <w:pPr>
        <w:rPr>
          <w:b/>
          <w:sz w:val="24"/>
        </w:rPr>
      </w:pPr>
      <w:r w:rsidRPr="00B36303">
        <w:rPr>
          <w:b/>
          <w:sz w:val="24"/>
        </w:rPr>
        <w:t>Vedení lidí</w:t>
      </w:r>
    </w:p>
    <w:p w:rsidR="00B36303" w:rsidRPr="00B36303" w:rsidRDefault="00B36303">
      <w:pPr>
        <w:rPr>
          <w:sz w:val="24"/>
        </w:rPr>
      </w:pPr>
      <w:r w:rsidRPr="00B36303">
        <w:rPr>
          <w:sz w:val="24"/>
        </w:rPr>
        <w:t>Na příkladu podnikatelského plánu Sen Market vysvětli možné způsoby pracovní motivace zaměstnanců podniku</w:t>
      </w:r>
    </w:p>
    <w:p w:rsidR="00B36303" w:rsidRPr="00B36303" w:rsidRDefault="00B36303">
      <w:pPr>
        <w:rPr>
          <w:b/>
          <w:sz w:val="24"/>
        </w:rPr>
      </w:pPr>
      <w:r w:rsidRPr="00B36303">
        <w:rPr>
          <w:b/>
          <w:sz w:val="24"/>
        </w:rPr>
        <w:t>Referáty zpracujte s využitím výkladových prezentací a textu podnikatelského plánu Sen Market.</w:t>
      </w:r>
    </w:p>
    <w:p w:rsidR="00B36303" w:rsidRPr="00B36303" w:rsidRDefault="00B36303">
      <w:pPr>
        <w:rPr>
          <w:sz w:val="24"/>
        </w:rPr>
      </w:pPr>
      <w:r w:rsidRPr="00B36303">
        <w:rPr>
          <w:sz w:val="24"/>
        </w:rPr>
        <w:t>Při zpracování referátu postupujte podle následujících instrukcí.</w:t>
      </w:r>
    </w:p>
    <w:p w:rsidR="00B36303" w:rsidRPr="00B36303" w:rsidRDefault="00B36303" w:rsidP="00B36303">
      <w:pPr>
        <w:rPr>
          <w:b/>
          <w:sz w:val="28"/>
        </w:rPr>
      </w:pPr>
      <w:r w:rsidRPr="00B36303">
        <w:rPr>
          <w:b/>
          <w:sz w:val="28"/>
        </w:rPr>
        <w:t>Referát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Vážení žáci, v následujících pár řádcích se dozvíte mé požadavky na formu a obsah referátů, které budete mít za úkol zpracovávat v předmětech ekonomika, management a marketing a obchodní provoz.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lastRenderedPageBreak/>
        <w:t xml:space="preserve">Úvodem bych vám chtěl vysvětlit, co od referátu očekávám a proč je ve výuce předmětů důležitý. Referát je cizí slovo a do češtiny ho lze přeložit např. jako zpráva hodnotící skutečnosti veřejného rázu nebo vědeckou problematiku. 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Ve výuce předmětů ekonomika, management, marketing a OBP má referát nezastupitelné místo a to především z těchto důvodů:</w:t>
      </w:r>
    </w:p>
    <w:p w:rsidR="00B36303" w:rsidRPr="00B36303" w:rsidRDefault="00B36303" w:rsidP="00B36303">
      <w:pPr>
        <w:pStyle w:val="Odstavecseseznamem"/>
        <w:numPr>
          <w:ilvl w:val="0"/>
          <w:numId w:val="1"/>
        </w:numPr>
        <w:rPr>
          <w:rFonts w:ascii="Cambria" w:eastAsia="Cambria" w:hAnsi="Cambria"/>
          <w:lang w:eastAsia="en-US"/>
        </w:rPr>
      </w:pPr>
      <w:r w:rsidRPr="00B36303">
        <w:rPr>
          <w:rFonts w:ascii="Cambria" w:eastAsia="Cambria" w:hAnsi="Cambria"/>
          <w:lang w:eastAsia="en-US"/>
        </w:rPr>
        <w:t>Poskytuje prostor pro projevení vaši individuality, kreativity a kritického myšlení,</w:t>
      </w:r>
    </w:p>
    <w:p w:rsidR="00B36303" w:rsidRPr="00B36303" w:rsidRDefault="00B36303" w:rsidP="00B36303">
      <w:pPr>
        <w:pStyle w:val="Odstavecseseznamem"/>
        <w:numPr>
          <w:ilvl w:val="0"/>
          <w:numId w:val="1"/>
        </w:numPr>
        <w:rPr>
          <w:rFonts w:ascii="Cambria" w:eastAsia="Cambria" w:hAnsi="Cambria"/>
          <w:lang w:eastAsia="en-US"/>
        </w:rPr>
      </w:pPr>
      <w:r w:rsidRPr="00B36303">
        <w:rPr>
          <w:rFonts w:ascii="Cambria" w:eastAsia="Cambria" w:hAnsi="Cambria"/>
          <w:lang w:eastAsia="en-US"/>
        </w:rPr>
        <w:t>Rozvíjí vaši schopnost logicky a obsahově správně vysvětlit vybraný problém, včetně uvedení příkladů z každodenní hospodářské praxe,</w:t>
      </w:r>
    </w:p>
    <w:p w:rsidR="00B36303" w:rsidRPr="00B36303" w:rsidRDefault="00B36303" w:rsidP="00B36303">
      <w:pPr>
        <w:pStyle w:val="Odstavecseseznamem"/>
        <w:numPr>
          <w:ilvl w:val="0"/>
          <w:numId w:val="1"/>
        </w:numPr>
        <w:rPr>
          <w:rFonts w:ascii="Cambria" w:eastAsia="Cambria" w:hAnsi="Cambria"/>
          <w:lang w:eastAsia="en-US"/>
        </w:rPr>
      </w:pPr>
      <w:r w:rsidRPr="00B36303">
        <w:rPr>
          <w:rFonts w:ascii="Cambria" w:eastAsia="Cambria" w:hAnsi="Cambria"/>
          <w:lang w:eastAsia="en-US"/>
        </w:rPr>
        <w:t>Při jeho zpracování bude žádoucí, abyste využili nejméně tří nezávislých zdrojů informací, které samostatně vyhledáte a správně interpretujete,</w:t>
      </w:r>
    </w:p>
    <w:p w:rsidR="00B36303" w:rsidRPr="00B36303" w:rsidRDefault="00B36303" w:rsidP="00B36303">
      <w:pPr>
        <w:pStyle w:val="Odstavecseseznamem"/>
        <w:numPr>
          <w:ilvl w:val="0"/>
          <w:numId w:val="1"/>
        </w:numPr>
        <w:rPr>
          <w:rFonts w:ascii="Cambria" w:eastAsia="Cambria" w:hAnsi="Cambria"/>
          <w:lang w:eastAsia="en-US"/>
        </w:rPr>
      </w:pPr>
      <w:r w:rsidRPr="00B36303">
        <w:rPr>
          <w:rFonts w:ascii="Cambria" w:eastAsia="Cambria" w:hAnsi="Cambria"/>
          <w:lang w:eastAsia="en-US"/>
        </w:rPr>
        <w:t xml:space="preserve">Procvičí vaši schopnost v psaní graficky kultivovaných textů s využití PC. 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Formální a obsahové požadavky na zpracování referátu: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Obsah referátu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Referát rozdělte do tří částí. V úvodu je třeba, abyste co nejpřesněji vymezili problém, který chcete řešit, postup řešení a vztah k probírané problematice ve výuce. Následuje stať, ve které daný problém vysvětlíte. Je žádoucí, aby toto vysvětlení bylo přehledné, stručné, jasné a logicky uspořádané, podpořené příklady z praxe. Poslední částí je závěr. Zde krátce shrňte, k čemu jste zpracováním daného tématu došli (v čem nás obohatil).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Formální úprava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Referát předložte v písemné formě v rozsahu alespoň dvou stran textu (600 slov), vhodně doplněný o grafy, schémata, obrázky. Samostatnou pozornost je třeba věnovat citaci použité literatury a dalších zdrojů (novinový článek, odborná publikace, webová stránka). Citaci proveďte podle následujícího postupu. Zvolenou pasáž z vybraného zdroje nejprve vhodně uveďte, (např. kdo to řekl:“xxx“) dále doslova opište text do textu a zvýrazněte ho kurzívou. Nakonec proveďte vložení informací o zdroji informace pomocí funkce odkazy (funkce další poznámka pod čarou).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Citovanou literaturu je třeba uvést následovně: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Citace z knížky:</w:t>
      </w:r>
    </w:p>
    <w:p w:rsidR="00B36303" w:rsidRPr="00B36303" w:rsidRDefault="00B36303" w:rsidP="00B36303">
      <w:pPr>
        <w:autoSpaceDE w:val="0"/>
        <w:adjustRightInd w:val="0"/>
        <w:spacing w:after="0" w:line="240" w:lineRule="auto"/>
        <w:rPr>
          <w:sz w:val="24"/>
        </w:rPr>
      </w:pPr>
      <w:r w:rsidRPr="00B36303">
        <w:rPr>
          <w:sz w:val="24"/>
        </w:rPr>
        <w:t>KOSEK, Jiří. Html – tvorba dokonalých stránek: podrobný průvodce. Ilustroval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Ondřej Tůma. 1. vyd. Praha: Grada, 1998. 291 s. ISBN 80-7169-608-0.</w:t>
      </w:r>
    </w:p>
    <w:p w:rsidR="00B36303" w:rsidRPr="00B36303" w:rsidRDefault="00B36303" w:rsidP="00B36303">
      <w:pPr>
        <w:rPr>
          <w:sz w:val="24"/>
        </w:rPr>
      </w:pP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Citace z časopisu:</w:t>
      </w:r>
    </w:p>
    <w:p w:rsidR="00B36303" w:rsidRPr="00B36303" w:rsidRDefault="00B36303" w:rsidP="00B36303">
      <w:pPr>
        <w:autoSpaceDE w:val="0"/>
        <w:adjustRightInd w:val="0"/>
        <w:spacing w:after="0" w:line="240" w:lineRule="auto"/>
        <w:rPr>
          <w:sz w:val="24"/>
        </w:rPr>
      </w:pPr>
      <w:r w:rsidRPr="00B36303">
        <w:rPr>
          <w:sz w:val="24"/>
        </w:rPr>
        <w:t>SMEJKAL, V. Proč nový zákon?. CHIP: magazín informačních technologií,</w:t>
      </w:r>
    </w:p>
    <w:p w:rsidR="00B36303" w:rsidRPr="00B36303" w:rsidRDefault="00B36303" w:rsidP="00B36303">
      <w:pPr>
        <w:autoSpaceDE w:val="0"/>
        <w:adjustRightInd w:val="0"/>
        <w:spacing w:after="0" w:line="240" w:lineRule="auto"/>
        <w:rPr>
          <w:sz w:val="24"/>
        </w:rPr>
      </w:pPr>
      <w:r w:rsidRPr="00B36303">
        <w:rPr>
          <w:sz w:val="24"/>
        </w:rPr>
        <w:t>listopad 1999, roč. 9, c 11, s. 54–55.</w:t>
      </w:r>
    </w:p>
    <w:p w:rsidR="00B36303" w:rsidRPr="00B36303" w:rsidRDefault="00B36303" w:rsidP="00B36303">
      <w:pPr>
        <w:autoSpaceDE w:val="0"/>
        <w:adjustRightInd w:val="0"/>
        <w:spacing w:after="0" w:line="240" w:lineRule="auto"/>
        <w:rPr>
          <w:sz w:val="24"/>
        </w:rPr>
      </w:pPr>
    </w:p>
    <w:p w:rsidR="00B36303" w:rsidRPr="00B36303" w:rsidRDefault="00B36303" w:rsidP="00B36303">
      <w:pPr>
        <w:autoSpaceDE w:val="0"/>
        <w:adjustRightInd w:val="0"/>
        <w:spacing w:after="0" w:line="240" w:lineRule="auto"/>
        <w:rPr>
          <w:sz w:val="24"/>
        </w:rPr>
      </w:pPr>
      <w:r w:rsidRPr="00B36303">
        <w:rPr>
          <w:sz w:val="24"/>
        </w:rPr>
        <w:lastRenderedPageBreak/>
        <w:t>Citace z webové stránky:</w:t>
      </w:r>
    </w:p>
    <w:p w:rsidR="00B36303" w:rsidRPr="00B36303" w:rsidRDefault="00B36303" w:rsidP="00B36303">
      <w:pPr>
        <w:autoSpaceDE w:val="0"/>
        <w:adjustRightInd w:val="0"/>
        <w:spacing w:after="0" w:line="240" w:lineRule="auto"/>
        <w:rPr>
          <w:sz w:val="24"/>
        </w:rPr>
      </w:pPr>
    </w:p>
    <w:p w:rsidR="00B36303" w:rsidRPr="00B36303" w:rsidRDefault="00B36303" w:rsidP="00B36303">
      <w:pPr>
        <w:autoSpaceDE w:val="0"/>
        <w:adjustRightInd w:val="0"/>
        <w:spacing w:after="0" w:line="240" w:lineRule="auto"/>
        <w:rPr>
          <w:sz w:val="24"/>
        </w:rPr>
      </w:pPr>
      <w:r w:rsidRPr="00B36303">
        <w:rPr>
          <w:sz w:val="24"/>
        </w:rPr>
        <w:t>Cite them right – electronic information.</w:t>
      </w:r>
    </w:p>
    <w:p w:rsidR="00B36303" w:rsidRPr="00B36303" w:rsidRDefault="00B36303" w:rsidP="00B36303">
      <w:pPr>
        <w:autoSpaceDE w:val="0"/>
        <w:adjustRightInd w:val="0"/>
        <w:spacing w:after="0" w:line="240" w:lineRule="auto"/>
        <w:rPr>
          <w:sz w:val="24"/>
        </w:rPr>
      </w:pPr>
      <w:r w:rsidRPr="00B36303">
        <w:rPr>
          <w:sz w:val="24"/>
        </w:rPr>
        <w:t>URL: &lt;http://www.unn.ac.uk/central/isd/cite/elec.htm&gt; [cit. 1999-12-10].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 xml:space="preserve"> 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Hodnocení: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Hodnocení referátu bude vycházet ze splnění výše zmíněných požadavků. Rozhodující pro stanovení známky však bude obsahová stránka, srozumitelnost sdělení a snaha obohatit ostatní spolužáky. Vzhledem k počtu žáků není možné v průběhu výuky vyslechnout všechny referáty. Veřejně prezentován bude vždy nejlepší referát, který určím po jejich zhodnocení.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 xml:space="preserve">Referáty mi zasílejte na adresu </w:t>
      </w:r>
      <w:hyperlink r:id="rId9" w:history="1">
        <w:r w:rsidRPr="00B36303">
          <w:rPr>
            <w:sz w:val="24"/>
          </w:rPr>
          <w:t>7weiser@seznam.cz</w:t>
        </w:r>
      </w:hyperlink>
      <w:r w:rsidRPr="00B36303">
        <w:rPr>
          <w:sz w:val="24"/>
        </w:rPr>
        <w:t>, a v předmětu napište vaše jméno, třídu pomocí zkratky a název referátu. Referáty mi musíte odevzdat nejpozději jeden den před stanoveným termínem hodiny, kde bude referát zařazen do výuky.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Při zpracování referátů vám přeji mnoho úspěchů!</w:t>
      </w:r>
    </w:p>
    <w:p w:rsidR="00B36303" w:rsidRPr="00B36303" w:rsidRDefault="00B36303" w:rsidP="00B36303">
      <w:pPr>
        <w:rPr>
          <w:sz w:val="24"/>
        </w:rPr>
      </w:pP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Příklad citace:</w:t>
      </w:r>
    </w:p>
    <w:p w:rsidR="00B36303" w:rsidRPr="00B36303" w:rsidRDefault="00B36303" w:rsidP="00B36303">
      <w:pPr>
        <w:rPr>
          <w:sz w:val="24"/>
        </w:rPr>
      </w:pPr>
      <w:r w:rsidRPr="00B36303">
        <w:rPr>
          <w:sz w:val="24"/>
        </w:rPr>
        <w:t>Z obsahu knihy je pro ilustraci vybrána pasáž z kapitoly 9. Jak správně myslet. To proto, že zejména pedagogická literatura připisuje tomuto problému zvláštní pozornost a poznatky kognitivní psychologie zde hrají zvláštní roli. Autor zde zmiňuje fakt, který má, jak se domníváme širší dopad na celkové obecné přijímání problematiky výuky dovednostem myslet. Cituji:</w:t>
      </w:r>
      <w:r w:rsidRPr="00B36303">
        <w:rPr>
          <w:sz w:val="24"/>
        </w:rPr>
        <w:footnoteReference w:id="1"/>
      </w:r>
      <w:r w:rsidRPr="00B36303">
        <w:rPr>
          <w:sz w:val="24"/>
        </w:rPr>
        <w:t>„ Ačkoli charakteristickým rysem člověka je myšlení, přesto jen malé procento všech lidí využívá schopností svého mozku k tvůrčímu, aktivnímu a samostatnému myšlení“. A pokračuje:“ V běžném životě se vystačí s jednoduchým myšlením, v němž se obvykle pracuje s několika málo prvky. Ani si neuvědomujeme, jak v poměrně málo případech se požaduje samostatné myšlení a řešení neobvyklých situací“.</w:t>
      </w:r>
    </w:p>
    <w:p w:rsidR="00B36303" w:rsidRPr="00B36303" w:rsidRDefault="00B36303" w:rsidP="00B36303">
      <w:pPr>
        <w:rPr>
          <w:sz w:val="24"/>
        </w:rPr>
      </w:pPr>
    </w:p>
    <w:p w:rsidR="00B36303" w:rsidRPr="00B36303" w:rsidRDefault="00B36303">
      <w:pPr>
        <w:rPr>
          <w:sz w:val="24"/>
        </w:rPr>
      </w:pPr>
    </w:p>
    <w:sectPr w:rsidR="00B36303" w:rsidRPr="00B36303" w:rsidSect="00320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1CB" w:rsidRDefault="00C221CB" w:rsidP="00B36303">
      <w:pPr>
        <w:spacing w:after="0" w:line="240" w:lineRule="auto"/>
      </w:pPr>
      <w:r>
        <w:separator/>
      </w:r>
    </w:p>
  </w:endnote>
  <w:endnote w:type="continuationSeparator" w:id="0">
    <w:p w:rsidR="00C221CB" w:rsidRDefault="00C221CB" w:rsidP="00B36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1CB" w:rsidRDefault="00C221CB" w:rsidP="00B36303">
      <w:pPr>
        <w:spacing w:after="0" w:line="240" w:lineRule="auto"/>
      </w:pPr>
      <w:r>
        <w:separator/>
      </w:r>
    </w:p>
  </w:footnote>
  <w:footnote w:type="continuationSeparator" w:id="0">
    <w:p w:rsidR="00C221CB" w:rsidRDefault="00C221CB" w:rsidP="00B36303">
      <w:pPr>
        <w:spacing w:after="0" w:line="240" w:lineRule="auto"/>
      </w:pPr>
      <w:r>
        <w:continuationSeparator/>
      </w:r>
    </w:p>
  </w:footnote>
  <w:footnote w:id="1">
    <w:p w:rsidR="00B36303" w:rsidRPr="00364209" w:rsidRDefault="00B36303" w:rsidP="00B36303">
      <w:pPr>
        <w:spacing w:after="0"/>
        <w:rPr>
          <w:sz w:val="20"/>
          <w:szCs w:val="20"/>
        </w:rPr>
      </w:pPr>
      <w:r>
        <w:rPr>
          <w:rStyle w:val="Znakapoznpodarou"/>
        </w:rPr>
        <w:footnoteRef/>
      </w:r>
      <w:r>
        <w:t xml:space="preserve"> </w:t>
      </w:r>
      <w:r w:rsidRPr="00364209">
        <w:rPr>
          <w:sz w:val="20"/>
          <w:szCs w:val="20"/>
        </w:rPr>
        <w:t>TOMAN, J.: Jak zlepšit organizaci a techniku duševní práce</w:t>
      </w:r>
      <w:r>
        <w:rPr>
          <w:sz w:val="20"/>
          <w:szCs w:val="20"/>
        </w:rPr>
        <w:t>.</w:t>
      </w:r>
      <w:r w:rsidRPr="00FF6973">
        <w:rPr>
          <w:sz w:val="20"/>
          <w:szCs w:val="20"/>
        </w:rPr>
        <w:t xml:space="preserve"> </w:t>
      </w:r>
      <w:r w:rsidRPr="00364209">
        <w:rPr>
          <w:sz w:val="20"/>
          <w:szCs w:val="20"/>
        </w:rPr>
        <w:t>Praha, Svoboda, 1984. Str.</w:t>
      </w:r>
      <w:r>
        <w:rPr>
          <w:sz w:val="20"/>
          <w:szCs w:val="20"/>
        </w:rPr>
        <w:t xml:space="preserve"> 5</w:t>
      </w:r>
    </w:p>
    <w:p w:rsidR="00B36303" w:rsidRDefault="00B36303" w:rsidP="00B36303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338C2"/>
    <w:multiLevelType w:val="hybridMultilevel"/>
    <w:tmpl w:val="3620CC78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4995"/>
    <w:rsid w:val="00001A7A"/>
    <w:rsid w:val="000850C6"/>
    <w:rsid w:val="00320985"/>
    <w:rsid w:val="004E4250"/>
    <w:rsid w:val="0059385C"/>
    <w:rsid w:val="007D2147"/>
    <w:rsid w:val="00B36303"/>
    <w:rsid w:val="00C221CB"/>
    <w:rsid w:val="00E44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320985"/>
    <w:pPr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rsid w:val="00B36303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bidi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36303"/>
    <w:rPr>
      <w:rFonts w:ascii="Times New Roman" w:eastAsia="Times New Roman" w:hAnsi="Times New Roman"/>
      <w:sz w:val="20"/>
      <w:szCs w:val="20"/>
      <w:lang w:bidi="en-US"/>
    </w:rPr>
  </w:style>
  <w:style w:type="character" w:styleId="Znakapoznpodarou">
    <w:name w:val="footnote reference"/>
    <w:basedOn w:val="Standardnpsmoodstavce"/>
    <w:semiHidden/>
    <w:rsid w:val="00B3630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36303"/>
    <w:pPr>
      <w:autoSpaceDN/>
      <w:ind w:left="720"/>
      <w:contextualSpacing/>
      <w:jc w:val="both"/>
      <w:textAlignment w:val="auto"/>
    </w:pPr>
    <w:rPr>
      <w:rFonts w:ascii="Times New Roman" w:eastAsia="Times New Roman" w:hAnsi="Times New Roman"/>
      <w:sz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63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7weiser@sezna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B9BBC0-7043-4FA8-A3B5-216376221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726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Links>
    <vt:vector size="6" baseType="variant">
      <vt:variant>
        <vt:i4>852084</vt:i4>
      </vt:variant>
      <vt:variant>
        <vt:i4>0</vt:i4>
      </vt:variant>
      <vt:variant>
        <vt:i4>0</vt:i4>
      </vt:variant>
      <vt:variant>
        <vt:i4>5</vt:i4>
      </vt:variant>
      <vt:variant>
        <vt:lpwstr>mailto:7weiser@seznam.cz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Dum</cp:lastModifiedBy>
  <cp:revision>2</cp:revision>
  <dcterms:created xsi:type="dcterms:W3CDTF">2014-03-11T13:11:00Z</dcterms:created>
  <dcterms:modified xsi:type="dcterms:W3CDTF">2014-03-11T13:11:00Z</dcterms:modified>
</cp:coreProperties>
</file>