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FF" w:rsidRPr="005C37AF" w:rsidRDefault="00E756FF" w:rsidP="00E756FF">
      <w:pPr>
        <w:jc w:val="center"/>
        <w:rPr>
          <w:b/>
          <w:sz w:val="56"/>
          <w:szCs w:val="56"/>
        </w:rPr>
      </w:pPr>
      <w:r w:rsidRPr="005C37AF">
        <w:rPr>
          <w:b/>
          <w:sz w:val="56"/>
          <w:szCs w:val="56"/>
        </w:rPr>
        <w:t>Plynové spotřebiče v bytových prostorách</w:t>
      </w:r>
    </w:p>
    <w:p w:rsidR="00A711C4" w:rsidRPr="00E756FF" w:rsidRDefault="00A4741F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A4741F">
        <w:rPr>
          <w:rFonts w:cs="Times New Roman"/>
          <w:b/>
          <w:sz w:val="52"/>
          <w:szCs w:val="52"/>
          <w:lang w:eastAsia="cs-CZ"/>
        </w:rPr>
        <w:t>VY_32_INOVACE_17_3</w:t>
      </w:r>
      <w:r>
        <w:rPr>
          <w:rFonts w:cs="Times New Roman"/>
          <w:b/>
          <w:sz w:val="52"/>
          <w:szCs w:val="52"/>
          <w:lang w:eastAsia="cs-CZ"/>
        </w:rPr>
        <w:t>40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8494"/>
      </w:tblGrid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E756FF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E756FF" w:rsidRDefault="00353B32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353B32" w:rsidRDefault="00E756FF" w:rsidP="005C37AF">
            <w:pPr>
              <w:spacing w:after="0"/>
              <w:rPr>
                <w:sz w:val="24"/>
                <w:szCs w:val="24"/>
              </w:rPr>
            </w:pPr>
            <w:r w:rsidRPr="00353B32">
              <w:rPr>
                <w:sz w:val="24"/>
                <w:szCs w:val="24"/>
              </w:rPr>
              <w:t>Plynové spotřebiče v bytových prostorách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E756FF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E756FF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Plynové spotřebiče, umístění, požadavk</w:t>
            </w:r>
            <w:r w:rsidR="00353B32">
              <w:rPr>
                <w:rFonts w:cs="Times New Roman"/>
                <w:sz w:val="24"/>
                <w:szCs w:val="24"/>
              </w:rPr>
              <w:t>y, výměna vzduchu</w:t>
            </w:r>
            <w:r w:rsidR="005C37AF">
              <w:rPr>
                <w:rFonts w:cs="Times New Roman"/>
                <w:sz w:val="24"/>
                <w:szCs w:val="24"/>
              </w:rPr>
              <w:t>, požadovaný objem</w:t>
            </w:r>
          </w:p>
        </w:tc>
      </w:tr>
      <w:bookmarkEnd w:id="0"/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E756FF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E756FF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353B32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353B32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E756FF" w:rsidTr="005C37AF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56FF" w:rsidRDefault="00FB5354" w:rsidP="00FB5354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56FF">
              <w:rPr>
                <w:rFonts w:cs="Times New Roman"/>
                <w:sz w:val="24"/>
                <w:szCs w:val="24"/>
              </w:rPr>
              <w:t>viz p</w:t>
            </w:r>
            <w:r w:rsidR="00420E83" w:rsidRPr="00E756FF">
              <w:rPr>
                <w:rFonts w:cs="Times New Roman"/>
                <w:sz w:val="24"/>
                <w:szCs w:val="24"/>
              </w:rPr>
              <w:t>oslední strana</w:t>
            </w:r>
          </w:p>
        </w:tc>
      </w:tr>
    </w:tbl>
    <w:p w:rsidR="00C224D3" w:rsidRPr="00E756FF" w:rsidRDefault="00C224D3" w:rsidP="004E0DD0">
      <w:pPr>
        <w:rPr>
          <w:rFonts w:cs="Times New Roman"/>
          <w:sz w:val="24"/>
          <w:szCs w:val="24"/>
        </w:rPr>
      </w:pPr>
    </w:p>
    <w:p w:rsidR="00E756FF" w:rsidRPr="00E756FF" w:rsidRDefault="00E756FF" w:rsidP="00353B32">
      <w:pPr>
        <w:jc w:val="center"/>
        <w:rPr>
          <w:b/>
          <w:sz w:val="40"/>
        </w:rPr>
      </w:pPr>
      <w:r w:rsidRPr="00E756FF">
        <w:rPr>
          <w:b/>
          <w:sz w:val="40"/>
        </w:rPr>
        <w:lastRenderedPageBreak/>
        <w:t>Plynové spotřebiče v bytových prostorách</w:t>
      </w:r>
    </w:p>
    <w:p w:rsidR="00E756FF" w:rsidRP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E756FF">
        <w:rPr>
          <w:sz w:val="36"/>
        </w:rPr>
        <w:t>U plynových spotřebičů je nutné rozlišit podmínky pro jejich umisťování v bytových a nebytových prostorách.</w:t>
      </w:r>
    </w:p>
    <w:p w:rsidR="00E756FF" w:rsidRP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E756FF">
        <w:rPr>
          <w:sz w:val="36"/>
        </w:rPr>
        <w:t xml:space="preserve">V bytových prostorách se většinou jedná o </w:t>
      </w:r>
      <w:r w:rsidRPr="00E756FF">
        <w:rPr>
          <w:b/>
          <w:sz w:val="36"/>
        </w:rPr>
        <w:t>umístění menších plynových zařízení</w:t>
      </w:r>
      <w:r w:rsidRPr="00E756FF">
        <w:rPr>
          <w:sz w:val="36"/>
        </w:rPr>
        <w:t xml:space="preserve"> (plynový sporák, plynový topidla, ohřívače teplé vody).</w:t>
      </w:r>
    </w:p>
    <w:p w:rsid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E756FF">
        <w:rPr>
          <w:sz w:val="36"/>
        </w:rPr>
        <w:t xml:space="preserve">Za bytový prostor se přitom považují </w:t>
      </w:r>
      <w:r w:rsidRPr="00E756FF">
        <w:rPr>
          <w:b/>
          <w:sz w:val="36"/>
        </w:rPr>
        <w:t>prostory sloužící k bydlení</w:t>
      </w:r>
      <w:r w:rsidRPr="00E756FF">
        <w:rPr>
          <w:sz w:val="36"/>
        </w:rPr>
        <w:t>, tj. byty a pokoje pro ubytování a to včetně sociálního zařízení.</w:t>
      </w:r>
    </w:p>
    <w:p w:rsidR="00E756FF" w:rsidRPr="00E756FF" w:rsidRDefault="00E756FF" w:rsidP="00E756FF">
      <w:pPr>
        <w:pStyle w:val="Odstavecseseznamem"/>
        <w:spacing w:after="160" w:line="256" w:lineRule="auto"/>
        <w:rPr>
          <w:sz w:val="36"/>
        </w:rPr>
      </w:pPr>
    </w:p>
    <w:p w:rsid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E756FF">
        <w:rPr>
          <w:sz w:val="36"/>
        </w:rPr>
        <w:t xml:space="preserve">Umístění spotřebičů musí být takové, aby byl spotřebič </w:t>
      </w:r>
      <w:r w:rsidRPr="00E756FF">
        <w:rPr>
          <w:b/>
          <w:sz w:val="36"/>
        </w:rPr>
        <w:t>snadno přístupný</w:t>
      </w:r>
      <w:r w:rsidRPr="00E756FF">
        <w:rPr>
          <w:sz w:val="36"/>
        </w:rPr>
        <w:t xml:space="preserve"> pro obsluhu a údržbu.</w:t>
      </w:r>
    </w:p>
    <w:p w:rsidR="00E756FF" w:rsidRPr="00E756FF" w:rsidRDefault="00E756FF" w:rsidP="00E756FF">
      <w:pPr>
        <w:pStyle w:val="Odstavecseseznamem"/>
        <w:rPr>
          <w:sz w:val="36"/>
        </w:rPr>
      </w:pPr>
    </w:p>
    <w:p w:rsidR="00E756FF" w:rsidRPr="00E756FF" w:rsidRDefault="00E756FF" w:rsidP="00E756FF">
      <w:pPr>
        <w:pStyle w:val="Odstavecseseznamem"/>
        <w:spacing w:after="160" w:line="256" w:lineRule="auto"/>
        <w:rPr>
          <w:sz w:val="36"/>
        </w:rPr>
      </w:pPr>
    </w:p>
    <w:p w:rsidR="00E756FF" w:rsidRP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E756FF">
        <w:rPr>
          <w:sz w:val="36"/>
        </w:rPr>
        <w:t xml:space="preserve">Spotřebiče </w:t>
      </w:r>
      <w:r w:rsidRPr="00E756FF">
        <w:rPr>
          <w:b/>
          <w:sz w:val="36"/>
        </w:rPr>
        <w:t>není vhodné</w:t>
      </w:r>
      <w:r w:rsidRPr="00E756FF">
        <w:rPr>
          <w:sz w:val="36"/>
        </w:rPr>
        <w:t xml:space="preserve"> umísťovat ve </w:t>
      </w:r>
      <w:r w:rsidRPr="00E756FF">
        <w:rPr>
          <w:b/>
          <w:sz w:val="36"/>
        </w:rPr>
        <w:t>schodišťových prostorech</w:t>
      </w:r>
      <w:r w:rsidRPr="00E756FF">
        <w:rPr>
          <w:sz w:val="36"/>
        </w:rPr>
        <w:t>, veřejnosti přístupných chodbách nebo únikových cestách.</w:t>
      </w:r>
    </w:p>
    <w:p w:rsidR="00B66C52" w:rsidRPr="00E756FF" w:rsidRDefault="00B66C52" w:rsidP="00E756FF">
      <w:pPr>
        <w:spacing w:after="0" w:line="360" w:lineRule="auto"/>
        <w:rPr>
          <w:sz w:val="52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E756FF" w:rsidRDefault="00E756FF" w:rsidP="00E756FF"/>
    <w:p w:rsidR="00E756FF" w:rsidRPr="00E756FF" w:rsidRDefault="00E756FF" w:rsidP="00E756FF">
      <w:pPr>
        <w:jc w:val="center"/>
        <w:rPr>
          <w:b/>
          <w:sz w:val="40"/>
        </w:rPr>
      </w:pPr>
      <w:r w:rsidRPr="00E756FF">
        <w:rPr>
          <w:b/>
          <w:sz w:val="40"/>
        </w:rPr>
        <w:lastRenderedPageBreak/>
        <w:t>Spotřebiče v provedení A</w:t>
      </w:r>
    </w:p>
    <w:p w:rsidR="00E756FF" w:rsidRP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t>Při návrhu umístění plynového spotřebiče v provedení A je nutné splnit dvě základní podmínky:</w:t>
      </w:r>
    </w:p>
    <w:p w:rsidR="00E756FF" w:rsidRPr="00E756FF" w:rsidRDefault="00E756FF" w:rsidP="00E756FF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t xml:space="preserve">Min. </w:t>
      </w:r>
      <w:r w:rsidRPr="00E756FF">
        <w:rPr>
          <w:b/>
          <w:sz w:val="32"/>
        </w:rPr>
        <w:t>požadovaný objem</w:t>
      </w:r>
      <w:r w:rsidRPr="00E756FF">
        <w:rPr>
          <w:sz w:val="32"/>
        </w:rPr>
        <w:t xml:space="preserve"> místnosti, v níž je spotřebič instalován.</w:t>
      </w:r>
    </w:p>
    <w:p w:rsidR="00E756FF" w:rsidRPr="00E756FF" w:rsidRDefault="00E756FF" w:rsidP="00E756FF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E756FF">
        <w:rPr>
          <w:b/>
          <w:sz w:val="32"/>
        </w:rPr>
        <w:t>Požadovanou výměnu vzduchu</w:t>
      </w:r>
      <w:r w:rsidRPr="00E756FF">
        <w:rPr>
          <w:sz w:val="32"/>
        </w:rPr>
        <w:t xml:space="preserve"> resp. výpočtem ověřit, zda je do místnosti přiváděno dostatečné mno</w:t>
      </w:r>
      <w:r w:rsidRPr="00E756FF">
        <w:rPr>
          <w:sz w:val="32"/>
        </w:rPr>
        <w:t>ž</w:t>
      </w:r>
      <w:r w:rsidRPr="00E756FF">
        <w:rPr>
          <w:sz w:val="32"/>
        </w:rPr>
        <w:t>ství vzduchu pro spalování.</w:t>
      </w:r>
    </w:p>
    <w:p w:rsidR="00E756FF" w:rsidRPr="00E756FF" w:rsidRDefault="00E756FF" w:rsidP="00E756FF">
      <w:pPr>
        <w:rPr>
          <w:sz w:val="32"/>
        </w:rPr>
      </w:pPr>
    </w:p>
    <w:p w:rsid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t>Spotřebiče v provedení A se umisťují přednostně do přímo větratelných místností.</w:t>
      </w:r>
    </w:p>
    <w:p w:rsidR="00E756FF" w:rsidRPr="00E756FF" w:rsidRDefault="00E756FF" w:rsidP="00E756FF">
      <w:pPr>
        <w:pStyle w:val="Odstavecseseznamem"/>
        <w:spacing w:after="160" w:line="256" w:lineRule="auto"/>
        <w:rPr>
          <w:sz w:val="32"/>
        </w:rPr>
      </w:pPr>
    </w:p>
    <w:p w:rsid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t>Nesmějí se umisťovat v koupelnách a sprchových koutech, ve skladištích potravin, WC a v místnostech urč</w:t>
      </w:r>
      <w:r w:rsidRPr="00E756FF">
        <w:rPr>
          <w:sz w:val="32"/>
        </w:rPr>
        <w:t>e</w:t>
      </w:r>
      <w:r w:rsidRPr="00E756FF">
        <w:rPr>
          <w:sz w:val="32"/>
        </w:rPr>
        <w:t>ných ke spaní (pokud není splněn požadavek na nejmenší požadovaný objem místnosti).</w:t>
      </w:r>
    </w:p>
    <w:p w:rsidR="00E756FF" w:rsidRPr="00353B32" w:rsidRDefault="00E756FF" w:rsidP="00353B32">
      <w:pPr>
        <w:rPr>
          <w:sz w:val="44"/>
        </w:rPr>
      </w:pPr>
    </w:p>
    <w:p w:rsidR="00E756FF" w:rsidRPr="00E756FF" w:rsidRDefault="00E756FF" w:rsidP="00E756FF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t xml:space="preserve">Pro umístění spotřebičů v provedení A v místnostech </w:t>
      </w:r>
      <w:r w:rsidRPr="00E756FF">
        <w:rPr>
          <w:b/>
          <w:sz w:val="32"/>
        </w:rPr>
        <w:t>s menším než požadovaným objemem</w:t>
      </w:r>
      <w:r w:rsidRPr="00E756FF">
        <w:rPr>
          <w:sz w:val="32"/>
        </w:rPr>
        <w:t>, je nutno splnit následující podmínky:</w:t>
      </w:r>
    </w:p>
    <w:p w:rsidR="00E756FF" w:rsidRPr="00E756FF" w:rsidRDefault="00E756FF" w:rsidP="00E756FF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t>Místnost se propojí se sousední místností odstraněním dveří. Objem takové místnosti, kde je spotřebič instalován je nejméně 10m</w:t>
      </w:r>
      <w:r w:rsidRPr="00E756FF">
        <w:rPr>
          <w:sz w:val="32"/>
          <w:vertAlign w:val="superscript"/>
        </w:rPr>
        <w:t xml:space="preserve">3 </w:t>
      </w:r>
      <w:r w:rsidRPr="00E756FF">
        <w:rPr>
          <w:sz w:val="32"/>
        </w:rPr>
        <w:t>a zároveň celkový objem obou propojených místností se pak musí rovnat alespoň 1,3 násobku nejmenšího požadovaného objemu a alespoň jedna z takto propojených místností musí být trvale větratelná.</w:t>
      </w:r>
    </w:p>
    <w:p w:rsidR="00E756FF" w:rsidRPr="00E756FF" w:rsidRDefault="00E756FF" w:rsidP="00E756FF">
      <w:pPr>
        <w:pStyle w:val="Odstavecseseznamem"/>
        <w:spacing w:after="160" w:line="256" w:lineRule="auto"/>
        <w:ind w:left="1440"/>
        <w:rPr>
          <w:sz w:val="32"/>
        </w:rPr>
      </w:pPr>
    </w:p>
    <w:p w:rsidR="008D5ED5" w:rsidRDefault="00E756FF" w:rsidP="00353B32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E756FF">
        <w:rPr>
          <w:sz w:val="32"/>
        </w:rPr>
        <w:lastRenderedPageBreak/>
        <w:t>Dalším omezujícím faktorem je světlá výška místnosti – ta by měla být minimálně 2,3m. Pokud spotřebič A umístíme v podkrovních či podobných prostorách s proměnnou světlou výškou stropu, do výpočtu na nejmenš</w:t>
      </w:r>
      <w:r>
        <w:rPr>
          <w:sz w:val="32"/>
        </w:rPr>
        <w:t>í požadovaný objem místnosti se</w:t>
      </w:r>
      <w:r w:rsidRPr="00E756FF">
        <w:rPr>
          <w:sz w:val="32"/>
        </w:rPr>
        <w:t xml:space="preserve"> započítává pouze objem místnosti, který má v místnosti světlou výšku alespoň 2,3m.</w:t>
      </w:r>
    </w:p>
    <w:p w:rsidR="00353B32" w:rsidRDefault="00353B32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Default="00644A05" w:rsidP="00353B32">
      <w:pPr>
        <w:pStyle w:val="Odstavecseseznamem"/>
        <w:rPr>
          <w:sz w:val="32"/>
        </w:rPr>
      </w:pPr>
    </w:p>
    <w:p w:rsidR="00644A05" w:rsidRPr="00353B32" w:rsidRDefault="00644A05" w:rsidP="00353B32">
      <w:pPr>
        <w:pStyle w:val="Odstavecseseznamem"/>
        <w:rPr>
          <w:sz w:val="32"/>
        </w:rPr>
      </w:pPr>
    </w:p>
    <w:p w:rsidR="00353B32" w:rsidRPr="00353B32" w:rsidRDefault="00644A05" w:rsidP="00353B32">
      <w:pPr>
        <w:pStyle w:val="Odstavecseseznamem"/>
        <w:spacing w:after="160" w:line="256" w:lineRule="auto"/>
        <w:ind w:left="1440"/>
        <w:rPr>
          <w:sz w:val="32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525D3EC2" wp14:editId="5E3D6DBE">
            <wp:simplePos x="0" y="0"/>
            <wp:positionH relativeFrom="margin">
              <wp:posOffset>1814830</wp:posOffset>
            </wp:positionH>
            <wp:positionV relativeFrom="paragraph">
              <wp:posOffset>165100</wp:posOffset>
            </wp:positionV>
            <wp:extent cx="5198110" cy="5307330"/>
            <wp:effectExtent l="0" t="0" r="254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8110" cy="530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6C29" w:rsidRPr="00E756FF" w:rsidRDefault="00C16C29" w:rsidP="00E756FF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Pr="00E756FF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353B32" w:rsidRDefault="00353B32" w:rsidP="008D5ED5">
      <w:pPr>
        <w:spacing w:line="360" w:lineRule="auto"/>
        <w:rPr>
          <w:sz w:val="36"/>
          <w:szCs w:val="36"/>
        </w:rPr>
      </w:pPr>
    </w:p>
    <w:p w:rsidR="00353B32" w:rsidRDefault="00644A05" w:rsidP="008D5ED5">
      <w:pPr>
        <w:spacing w:line="360" w:lineRule="auto"/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21CBDE87" wp14:editId="2524AAD9">
            <wp:simplePos x="0" y="0"/>
            <wp:positionH relativeFrom="column">
              <wp:posOffset>26670</wp:posOffset>
            </wp:positionH>
            <wp:positionV relativeFrom="paragraph">
              <wp:posOffset>118110</wp:posOffset>
            </wp:positionV>
            <wp:extent cx="5715000" cy="2705100"/>
            <wp:effectExtent l="0" t="0" r="0" b="0"/>
            <wp:wrapNone/>
            <wp:docPr id="2" name="Obrázek 2" descr="http://www.tzb-info.cz/docu/clanky/0051/005138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zb-info.cz/docu/clanky/0051/005138o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B32" w:rsidRPr="00E756FF" w:rsidRDefault="00353B32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353B32" w:rsidRDefault="00353B32" w:rsidP="008D5ED5">
      <w:pPr>
        <w:spacing w:line="360" w:lineRule="auto"/>
        <w:rPr>
          <w:sz w:val="36"/>
          <w:szCs w:val="36"/>
        </w:rPr>
      </w:pPr>
    </w:p>
    <w:p w:rsidR="00353B32" w:rsidRDefault="00353B32" w:rsidP="008D5ED5">
      <w:pPr>
        <w:spacing w:line="360" w:lineRule="auto"/>
        <w:rPr>
          <w:sz w:val="36"/>
          <w:szCs w:val="36"/>
        </w:rPr>
      </w:pPr>
    </w:p>
    <w:p w:rsidR="00353B32" w:rsidRDefault="00353B32" w:rsidP="008D5ED5">
      <w:pPr>
        <w:spacing w:line="360" w:lineRule="auto"/>
        <w:rPr>
          <w:sz w:val="36"/>
          <w:szCs w:val="36"/>
        </w:rPr>
      </w:pPr>
    </w:p>
    <w:p w:rsidR="00353B32" w:rsidRPr="00E756FF" w:rsidRDefault="00644A05" w:rsidP="008D5ED5">
      <w:pPr>
        <w:spacing w:line="360" w:lineRule="auto"/>
        <w:rPr>
          <w:sz w:val="36"/>
          <w:szCs w:val="36"/>
        </w:rPr>
      </w:pPr>
      <w:r w:rsidRPr="00E756FF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DDC898" wp14:editId="1865525A">
                <wp:simplePos x="0" y="0"/>
                <wp:positionH relativeFrom="margin">
                  <wp:align>right</wp:align>
                </wp:positionH>
                <wp:positionV relativeFrom="paragraph">
                  <wp:posOffset>271780</wp:posOffset>
                </wp:positionV>
                <wp:extent cx="3987800" cy="1404620"/>
                <wp:effectExtent l="0" t="0" r="0" b="190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FF" w:rsidRPr="00E756FF" w:rsidRDefault="00E756FF">
                            <w:pPr>
                              <w:rPr>
                                <w:sz w:val="36"/>
                              </w:rPr>
                            </w:pPr>
                            <w:r w:rsidRPr="00E756FF">
                              <w:rPr>
                                <w:rFonts w:cs="Arial"/>
                                <w:iCs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Schematické znázornění propojení místností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2.8pt;margin-top:21.4pt;width:314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" stroked="f">
                <v:textbox style="mso-fit-shape-to-text:t">
                  <w:txbxContent>
                    <w:p w:rsidR="00E756FF" w:rsidRPr="00E756FF" w:rsidRDefault="00E756FF">
                      <w:pPr>
                        <w:rPr>
                          <w:sz w:val="36"/>
                        </w:rPr>
                      </w:pPr>
                      <w:r w:rsidRPr="00E756FF">
                        <w:rPr>
                          <w:rFonts w:cs="Arial"/>
                          <w:iCs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Schematické znázornění propojení místností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66C52" w:rsidRPr="00E756FF" w:rsidRDefault="00B66C52" w:rsidP="00C16C29">
      <w:pPr>
        <w:spacing w:line="360" w:lineRule="auto"/>
        <w:rPr>
          <w:b/>
          <w:sz w:val="40"/>
          <w:szCs w:val="40"/>
        </w:rPr>
      </w:pPr>
    </w:p>
    <w:p w:rsidR="008D5ED5" w:rsidRPr="00E756FF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E756FF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E756FF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E756FF" w:rsidRDefault="00353B32" w:rsidP="00C16C29">
      <w:pPr>
        <w:spacing w:line="360" w:lineRule="auto"/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0576760" wp14:editId="2425A77E">
            <wp:simplePos x="0" y="0"/>
            <wp:positionH relativeFrom="margin">
              <wp:posOffset>3988435</wp:posOffset>
            </wp:positionH>
            <wp:positionV relativeFrom="paragraph">
              <wp:posOffset>200025</wp:posOffset>
            </wp:positionV>
            <wp:extent cx="5141595" cy="2234565"/>
            <wp:effectExtent l="0" t="0" r="1905" b="0"/>
            <wp:wrapNone/>
            <wp:docPr id="7" name="Obrázek 7" descr="http://www.tzb-info.cz/docu/clanky/0051/005138o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zb-info.cz/docu/clanky/0051/005138o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56344B4" wp14:editId="1C4F7C11">
            <wp:simplePos x="0" y="0"/>
            <wp:positionH relativeFrom="page">
              <wp:posOffset>10759</wp:posOffset>
            </wp:positionH>
            <wp:positionV relativeFrom="paragraph">
              <wp:posOffset>372259</wp:posOffset>
            </wp:positionV>
            <wp:extent cx="4432150" cy="1961965"/>
            <wp:effectExtent l="0" t="0" r="6985" b="635"/>
            <wp:wrapNone/>
            <wp:docPr id="6" name="Obrázek 6" descr="http://www.tzb-info.cz/docu/clanky/0051/005138o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zb-info.cz/docu/clanky/0051/005138o3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521" cy="196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ED5" w:rsidRPr="00E756FF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E756FF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E756FF" w:rsidRDefault="008D5ED5" w:rsidP="00C16C29">
      <w:pPr>
        <w:spacing w:line="360" w:lineRule="auto"/>
        <w:rPr>
          <w:b/>
          <w:sz w:val="40"/>
          <w:szCs w:val="40"/>
        </w:rPr>
      </w:pPr>
    </w:p>
    <w:p w:rsidR="00644A05" w:rsidRDefault="00644A05" w:rsidP="00C16C29">
      <w:pPr>
        <w:spacing w:line="360" w:lineRule="auto"/>
        <w:rPr>
          <w:sz w:val="36"/>
          <w:szCs w:val="36"/>
        </w:rPr>
      </w:pPr>
    </w:p>
    <w:p w:rsidR="00644A05" w:rsidRDefault="00644A05" w:rsidP="00C16C29">
      <w:pPr>
        <w:spacing w:line="360" w:lineRule="auto"/>
        <w:rPr>
          <w:sz w:val="36"/>
          <w:szCs w:val="36"/>
        </w:rPr>
      </w:pPr>
    </w:p>
    <w:p w:rsidR="008D5ED5" w:rsidRPr="00E756FF" w:rsidRDefault="00E756FF" w:rsidP="00C16C29">
      <w:pPr>
        <w:spacing w:line="360" w:lineRule="auto"/>
        <w:rPr>
          <w:sz w:val="36"/>
          <w:szCs w:val="36"/>
        </w:rPr>
      </w:pPr>
      <w:r w:rsidRPr="00E756FF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2D366C8" wp14:editId="231AD40F">
                <wp:simplePos x="0" y="0"/>
                <wp:positionH relativeFrom="page">
                  <wp:posOffset>5027930</wp:posOffset>
                </wp:positionH>
                <wp:positionV relativeFrom="paragraph">
                  <wp:posOffset>457835</wp:posOffset>
                </wp:positionV>
                <wp:extent cx="5664200" cy="381000"/>
                <wp:effectExtent l="0" t="0" r="0" b="0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FF" w:rsidRPr="00E756FF" w:rsidRDefault="00E756FF" w:rsidP="00E756FF">
                            <w:pPr>
                              <w:rPr>
                                <w:sz w:val="72"/>
                              </w:rPr>
                            </w:pPr>
                            <w:r w:rsidRPr="00E756FF">
                              <w:rPr>
                                <w:rFonts w:cs="Arial"/>
                                <w:iCs/>
                                <w:color w:val="000000"/>
                                <w:sz w:val="28"/>
                                <w:szCs w:val="20"/>
                                <w:shd w:val="clear" w:color="auto" w:fill="FFFFFF"/>
                              </w:rPr>
                              <w:t>Schematické znázornění započítávaného prostoru pro instalaci spotřebiče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5.9pt;margin-top:36.05pt;width:446pt;height:3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" stroked="f">
                <v:textbox>
                  <w:txbxContent>
                    <w:p w:rsidR="00E756FF" w:rsidRPr="00E756FF" w:rsidRDefault="00E756FF" w:rsidP="00E756FF">
                      <w:pPr>
                        <w:rPr>
                          <w:sz w:val="72"/>
                        </w:rPr>
                      </w:pPr>
                      <w:r w:rsidRPr="00E756FF">
                        <w:rPr>
                          <w:rFonts w:cs="Arial"/>
                          <w:iCs/>
                          <w:color w:val="000000"/>
                          <w:sz w:val="28"/>
                          <w:szCs w:val="20"/>
                          <w:shd w:val="clear" w:color="auto" w:fill="FFFFFF"/>
                        </w:rPr>
                        <w:t>Schematické znázornění započítávaného prostoru pro instalaci spotřebiče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756FF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CE5518F" wp14:editId="6476D3E2">
                <wp:simplePos x="0" y="0"/>
                <wp:positionH relativeFrom="margin">
                  <wp:posOffset>170815</wp:posOffset>
                </wp:positionH>
                <wp:positionV relativeFrom="paragraph">
                  <wp:posOffset>457835</wp:posOffset>
                </wp:positionV>
                <wp:extent cx="4152900" cy="381000"/>
                <wp:effectExtent l="0" t="0" r="0" b="0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6FF" w:rsidRPr="00E756FF" w:rsidRDefault="00E756FF" w:rsidP="00E756FF">
                            <w:pPr>
                              <w:rPr>
                                <w:sz w:val="48"/>
                              </w:rPr>
                            </w:pPr>
                            <w:r w:rsidRPr="00E756FF">
                              <w:rPr>
                                <w:rFonts w:cs="Arial"/>
                                <w:iCs/>
                                <w:color w:val="000000"/>
                                <w:sz w:val="28"/>
                                <w:szCs w:val="20"/>
                                <w:shd w:val="clear" w:color="auto" w:fill="FFFFFF"/>
                              </w:rPr>
                              <w:t>Schematické znázornění výšky místnosti se spotřebiči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.45pt;margin-top:36.05pt;width:327pt;height:3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" stroked="f">
                <v:textbox>
                  <w:txbxContent>
                    <w:p w:rsidR="00E756FF" w:rsidRPr="00E756FF" w:rsidRDefault="00E756FF" w:rsidP="00E756FF">
                      <w:pPr>
                        <w:rPr>
                          <w:sz w:val="48"/>
                        </w:rPr>
                      </w:pPr>
                      <w:r w:rsidRPr="00E756FF">
                        <w:rPr>
                          <w:rFonts w:cs="Arial"/>
                          <w:iCs/>
                          <w:color w:val="000000"/>
                          <w:sz w:val="28"/>
                          <w:szCs w:val="20"/>
                          <w:shd w:val="clear" w:color="auto" w:fill="FFFFFF"/>
                        </w:rPr>
                        <w:t>Schematické znázornění výšky místnosti se spotřebiči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13BA" w:rsidRPr="00E756FF" w:rsidRDefault="00FB13BA" w:rsidP="00FB13BA">
      <w:pPr>
        <w:spacing w:line="360" w:lineRule="auto"/>
        <w:rPr>
          <w:b/>
          <w:sz w:val="36"/>
          <w:szCs w:val="36"/>
        </w:rPr>
      </w:pPr>
      <w:r w:rsidRPr="00E756FF">
        <w:rPr>
          <w:b/>
          <w:sz w:val="36"/>
          <w:szCs w:val="36"/>
        </w:rPr>
        <w:lastRenderedPageBreak/>
        <w:t>Otázky a úkoly:</w:t>
      </w:r>
    </w:p>
    <w:p w:rsidR="00E633F9" w:rsidRDefault="00E756FF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jsou to bytové prostory?</w:t>
      </w:r>
    </w:p>
    <w:p w:rsidR="00E756FF" w:rsidRDefault="00E756FF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jsou základní podmínky umístění plynového spotřebiče v provedení A?</w:t>
      </w:r>
    </w:p>
    <w:p w:rsidR="00E756FF" w:rsidRPr="00E756FF" w:rsidRDefault="00E756FF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lze udělat při nedostatečném vzduchovém objemu místnosti?</w:t>
      </w:r>
    </w:p>
    <w:p w:rsidR="00D80F70" w:rsidRPr="00E756FF" w:rsidRDefault="00D80F70" w:rsidP="00D80F70">
      <w:pPr>
        <w:spacing w:line="360" w:lineRule="auto"/>
        <w:rPr>
          <w:sz w:val="36"/>
          <w:szCs w:val="36"/>
        </w:rPr>
      </w:pPr>
    </w:p>
    <w:p w:rsidR="00D80F70" w:rsidRPr="00E756FF" w:rsidRDefault="00D80F70" w:rsidP="00564B2D">
      <w:pPr>
        <w:spacing w:line="360" w:lineRule="auto"/>
        <w:rPr>
          <w:sz w:val="36"/>
          <w:szCs w:val="36"/>
        </w:rPr>
      </w:pPr>
    </w:p>
    <w:p w:rsidR="00B66C52" w:rsidRPr="00E756FF" w:rsidRDefault="00B66C52" w:rsidP="00564B2D">
      <w:pPr>
        <w:spacing w:line="360" w:lineRule="auto"/>
        <w:rPr>
          <w:sz w:val="36"/>
          <w:szCs w:val="36"/>
        </w:rPr>
      </w:pPr>
    </w:p>
    <w:p w:rsidR="00B66C52" w:rsidRPr="00E756FF" w:rsidRDefault="00B66C52" w:rsidP="00564B2D">
      <w:pPr>
        <w:spacing w:line="360" w:lineRule="auto"/>
        <w:rPr>
          <w:sz w:val="36"/>
          <w:szCs w:val="36"/>
        </w:rPr>
      </w:pPr>
    </w:p>
    <w:p w:rsidR="00B66C52" w:rsidRPr="00E756FF" w:rsidRDefault="00B66C52" w:rsidP="00564B2D">
      <w:pPr>
        <w:spacing w:line="360" w:lineRule="auto"/>
        <w:rPr>
          <w:sz w:val="36"/>
          <w:szCs w:val="36"/>
        </w:rPr>
      </w:pPr>
    </w:p>
    <w:p w:rsidR="00B66C52" w:rsidRPr="00E756FF" w:rsidRDefault="00B66C52" w:rsidP="00564B2D">
      <w:pPr>
        <w:spacing w:line="360" w:lineRule="auto"/>
        <w:rPr>
          <w:sz w:val="36"/>
          <w:szCs w:val="36"/>
        </w:rPr>
      </w:pPr>
    </w:p>
    <w:p w:rsidR="00B66C52" w:rsidRPr="00E756FF" w:rsidRDefault="00B66C52" w:rsidP="00564B2D">
      <w:pPr>
        <w:spacing w:line="360" w:lineRule="auto"/>
        <w:rPr>
          <w:sz w:val="36"/>
          <w:szCs w:val="36"/>
        </w:rPr>
      </w:pPr>
    </w:p>
    <w:p w:rsidR="00B66C52" w:rsidRPr="00E756FF" w:rsidRDefault="00B66C52" w:rsidP="00564B2D">
      <w:pPr>
        <w:spacing w:line="360" w:lineRule="auto"/>
        <w:rPr>
          <w:b/>
          <w:sz w:val="36"/>
          <w:szCs w:val="36"/>
        </w:rPr>
      </w:pPr>
      <w:r w:rsidRPr="00E756FF">
        <w:rPr>
          <w:b/>
          <w:sz w:val="36"/>
          <w:szCs w:val="36"/>
        </w:rPr>
        <w:lastRenderedPageBreak/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 w:rsidRPr="00E756FF">
        <w:rPr>
          <w:sz w:val="36"/>
          <w:szCs w:val="36"/>
        </w:rPr>
        <w:t xml:space="preserve">Ing. M. Trnková, Instalace vody a kanalizace I, </w:t>
      </w:r>
      <w:proofErr w:type="gramStart"/>
      <w:r w:rsidRPr="00E756FF">
        <w:rPr>
          <w:sz w:val="36"/>
          <w:szCs w:val="36"/>
        </w:rPr>
        <w:t>pro 1.ročník</w:t>
      </w:r>
      <w:proofErr w:type="gramEnd"/>
      <w:r w:rsidRPr="00E756FF">
        <w:rPr>
          <w:sz w:val="36"/>
          <w:szCs w:val="36"/>
        </w:rPr>
        <w:t xml:space="preserve"> UO Instalatér, Informatorium, spol. s.r.o., Praha</w:t>
      </w:r>
    </w:p>
    <w:p w:rsidR="00E756FF" w:rsidRDefault="005C37AF" w:rsidP="00E633F9">
      <w:pPr>
        <w:spacing w:line="360" w:lineRule="auto"/>
        <w:rPr>
          <w:sz w:val="36"/>
          <w:szCs w:val="36"/>
        </w:rPr>
      </w:pPr>
      <w:hyperlink r:id="rId12" w:history="1">
        <w:r w:rsidR="00E756FF" w:rsidRPr="00F36191">
          <w:rPr>
            <w:rStyle w:val="Hypertextovodkaz"/>
            <w:sz w:val="36"/>
            <w:szCs w:val="36"/>
          </w:rPr>
          <w:t>http://www.tzb-info.cz/5138-plynova-zarizeni-v-budovach-vii</w:t>
        </w:r>
      </w:hyperlink>
    </w:p>
    <w:p w:rsidR="00E756FF" w:rsidRPr="00E756FF" w:rsidRDefault="00E756FF" w:rsidP="00E633F9">
      <w:pPr>
        <w:spacing w:line="360" w:lineRule="auto"/>
        <w:rPr>
          <w:sz w:val="36"/>
          <w:szCs w:val="36"/>
        </w:rPr>
      </w:pPr>
    </w:p>
    <w:p w:rsidR="00E633F9" w:rsidRPr="00E756FF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E756FF" w:rsidSect="00626F12">
      <w:headerReference w:type="default" r:id="rId13"/>
      <w:footerReference w:type="default" r:id="rId14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CA5" w:rsidRDefault="00F60CA5">
      <w:r>
        <w:separator/>
      </w:r>
    </w:p>
  </w:endnote>
  <w:endnote w:type="continuationSeparator" w:id="0">
    <w:p w:rsidR="00F60CA5" w:rsidRDefault="00F6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C37AF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CA5" w:rsidRDefault="00F60CA5">
      <w:r>
        <w:separator/>
      </w:r>
    </w:p>
  </w:footnote>
  <w:footnote w:type="continuationSeparator" w:id="0">
    <w:p w:rsidR="00F60CA5" w:rsidRDefault="00F60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5A6B83"/>
    <w:multiLevelType w:val="hybridMultilevel"/>
    <w:tmpl w:val="AF664CA4"/>
    <w:lvl w:ilvl="0" w:tplc="33D008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0"/>
  </w:num>
  <w:num w:numId="5">
    <w:abstractNumId w:val="1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6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53B32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5C37AF"/>
    <w:rsid w:val="0060067B"/>
    <w:rsid w:val="00607C60"/>
    <w:rsid w:val="00610E5C"/>
    <w:rsid w:val="00612198"/>
    <w:rsid w:val="00626F12"/>
    <w:rsid w:val="00644A05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93D5B"/>
    <w:rsid w:val="008A76DD"/>
    <w:rsid w:val="008D5ED5"/>
    <w:rsid w:val="008F1FC0"/>
    <w:rsid w:val="008F38FE"/>
    <w:rsid w:val="009023D1"/>
    <w:rsid w:val="0092371F"/>
    <w:rsid w:val="009D27EE"/>
    <w:rsid w:val="009D2A85"/>
    <w:rsid w:val="009E3A68"/>
    <w:rsid w:val="009F2DCD"/>
    <w:rsid w:val="00A4741F"/>
    <w:rsid w:val="00A711C4"/>
    <w:rsid w:val="00A86013"/>
    <w:rsid w:val="00AA3351"/>
    <w:rsid w:val="00AA37C1"/>
    <w:rsid w:val="00AA4226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7EC3"/>
    <w:rsid w:val="00E633F9"/>
    <w:rsid w:val="00E756FF"/>
    <w:rsid w:val="00E8231A"/>
    <w:rsid w:val="00E97B3D"/>
    <w:rsid w:val="00EB1E52"/>
    <w:rsid w:val="00EC1D69"/>
    <w:rsid w:val="00EC32F2"/>
    <w:rsid w:val="00EE143B"/>
    <w:rsid w:val="00EE20B3"/>
    <w:rsid w:val="00F078BE"/>
    <w:rsid w:val="00F33EFF"/>
    <w:rsid w:val="00F55C14"/>
    <w:rsid w:val="00F60CA5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756F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756F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2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zb-info.cz/5138-plynova-zarizeni-v-budovach-vi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15</TotalTime>
  <Pages>9</Pages>
  <Words>427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2014-03-09T21:04:00Z</dcterms:created>
  <dcterms:modified xsi:type="dcterms:W3CDTF">2014-03-11T21:37:00Z</dcterms:modified>
</cp:coreProperties>
</file>