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FAD" w:rsidRPr="00BE3468" w:rsidRDefault="005B4FA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B4FAD" w:rsidRPr="00BE3468" w:rsidRDefault="005B4FA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B4FAD" w:rsidRPr="00BE3468" w:rsidRDefault="005B4FA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B4FAD" w:rsidRPr="00BE3468" w:rsidRDefault="005B4FAD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Terminologie šroubové spoje</w:t>
      </w:r>
    </w:p>
    <w:p w:rsidR="005B4FAD" w:rsidRPr="00BE3468" w:rsidRDefault="005B4FAD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>
        <w:rPr>
          <w:rFonts w:ascii="Times New Roman" w:hAnsi="Times New Roman"/>
          <w:b/>
          <w:bCs/>
          <w:sz w:val="52"/>
          <w:szCs w:val="52"/>
        </w:rPr>
        <w:t>080</w:t>
      </w:r>
    </w:p>
    <w:p w:rsidR="005B4FAD" w:rsidRPr="00BE3468" w:rsidRDefault="005B4FA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B4FAD" w:rsidRPr="00BE3468" w:rsidRDefault="005B4FAD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termínům.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E5241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Šroub, matice, podložka, očkový klíč, momentový klíč, i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mbus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B4FAD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B4FAD" w:rsidRPr="00BE3468" w:rsidRDefault="005B4FAD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5B4FAD" w:rsidRPr="00BE3468" w:rsidRDefault="005B4FAD" w:rsidP="004E0DD0">
      <w:pPr>
        <w:rPr>
          <w:rFonts w:ascii="Times New Roman" w:hAnsi="Times New Roman"/>
          <w:sz w:val="24"/>
          <w:szCs w:val="24"/>
        </w:rPr>
      </w:pPr>
    </w:p>
    <w:p w:rsidR="005B4FAD" w:rsidRPr="00BE3468" w:rsidRDefault="005B4FAD" w:rsidP="004E0DD0">
      <w:pPr>
        <w:rPr>
          <w:rFonts w:ascii="Times New Roman" w:hAnsi="Times New Roman"/>
          <w:sz w:val="24"/>
          <w:szCs w:val="24"/>
        </w:rPr>
      </w:pPr>
    </w:p>
    <w:p w:rsidR="005B4FAD" w:rsidRPr="00BE3468" w:rsidRDefault="005B4FAD" w:rsidP="004E0DD0">
      <w:pPr>
        <w:rPr>
          <w:rFonts w:ascii="Times New Roman" w:hAnsi="Times New Roman"/>
          <w:sz w:val="24"/>
          <w:szCs w:val="24"/>
        </w:rPr>
      </w:pPr>
    </w:p>
    <w:p w:rsidR="005B4FAD" w:rsidRPr="00BE3468" w:rsidRDefault="005B4FAD" w:rsidP="00422A87">
      <w:pPr>
        <w:rPr>
          <w:rFonts w:ascii="Times New Roman" w:hAnsi="Times New Roman"/>
          <w:b/>
          <w:sz w:val="24"/>
          <w:szCs w:val="24"/>
        </w:rPr>
      </w:pPr>
    </w:p>
    <w:p w:rsidR="005B4FAD" w:rsidRPr="00BE3468" w:rsidRDefault="005B4FAD" w:rsidP="00422A87">
      <w:pPr>
        <w:rPr>
          <w:rFonts w:ascii="Times New Roman" w:hAnsi="Times New Roman"/>
          <w:b/>
          <w:sz w:val="24"/>
          <w:szCs w:val="24"/>
        </w:rPr>
      </w:pPr>
    </w:p>
    <w:p w:rsidR="005B4FAD" w:rsidRPr="003753E2" w:rsidRDefault="006D7D06" w:rsidP="006D7D06">
      <w:pPr>
        <w:rPr>
          <w:rFonts w:ascii="Times New Roman" w:hAnsi="Times New Roman"/>
          <w:b/>
          <w:i/>
          <w:sz w:val="28"/>
          <w:szCs w:val="28"/>
        </w:rPr>
      </w:pPr>
      <w:r w:rsidRPr="003753E2">
        <w:rPr>
          <w:rFonts w:ascii="Times New Roman" w:hAnsi="Times New Roman"/>
          <w:b/>
          <w:i/>
          <w:sz w:val="28"/>
          <w:szCs w:val="28"/>
        </w:rPr>
        <w:lastRenderedPageBreak/>
        <w:t>Přiřaďte k odborný</w:t>
      </w:r>
      <w:r w:rsidR="005B4FAD" w:rsidRPr="003753E2">
        <w:rPr>
          <w:rFonts w:ascii="Times New Roman" w:hAnsi="Times New Roman"/>
          <w:b/>
          <w:i/>
          <w:sz w:val="28"/>
          <w:szCs w:val="28"/>
        </w:rPr>
        <w:t>m</w:t>
      </w:r>
      <w:r w:rsidRPr="003753E2">
        <w:rPr>
          <w:rFonts w:ascii="Times New Roman" w:hAnsi="Times New Roman"/>
          <w:b/>
          <w:i/>
          <w:sz w:val="28"/>
          <w:szCs w:val="28"/>
        </w:rPr>
        <w:t xml:space="preserve"> termínům pro šroubové spoje </w:t>
      </w:r>
      <w:r w:rsidR="005B4FAD" w:rsidRPr="003753E2">
        <w:rPr>
          <w:rFonts w:ascii="Times New Roman" w:hAnsi="Times New Roman"/>
          <w:b/>
          <w:i/>
          <w:sz w:val="28"/>
          <w:szCs w:val="28"/>
        </w:rPr>
        <w:t>je</w:t>
      </w:r>
      <w:r w:rsidRPr="003753E2">
        <w:rPr>
          <w:rFonts w:ascii="Times New Roman" w:hAnsi="Times New Roman"/>
          <w:b/>
          <w:i/>
          <w:sz w:val="28"/>
          <w:szCs w:val="28"/>
        </w:rPr>
        <w:t>jich</w:t>
      </w:r>
      <w:r w:rsidR="005B4FAD" w:rsidRPr="003753E2">
        <w:rPr>
          <w:rFonts w:ascii="Times New Roman" w:hAnsi="Times New Roman"/>
          <w:b/>
          <w:i/>
          <w:sz w:val="28"/>
          <w:szCs w:val="28"/>
        </w:rPr>
        <w:t xml:space="preserve"> správné vysvětlení!</w:t>
      </w:r>
    </w:p>
    <w:tbl>
      <w:tblPr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1920"/>
        <w:gridCol w:w="5935"/>
      </w:tblGrid>
      <w:tr w:rsidR="005B4FAD" w:rsidRPr="00121077" w:rsidTr="00C468DB">
        <w:trPr>
          <w:trHeight w:val="637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5B4FAD" w:rsidRPr="00E6720D" w:rsidRDefault="001B1BFD" w:rsidP="00C468D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5B4FAD" w:rsidRPr="00E6720D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5B4FAD" w:rsidRPr="00E6720D" w:rsidRDefault="005B4FAD" w:rsidP="001B1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720D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B4FAD" w:rsidRPr="00121077" w:rsidTr="00C468DB">
        <w:trPr>
          <w:trHeight w:val="273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Maticový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D,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Na rukojeť klíče, která je na konci opatřena hlavicí s rohatkou a čtyřhranem lze nasazovat výměnné části uz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a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vřených klíčů. Pomocí mechanizmu lze přestavovat polohy na utahování či povolování.</w:t>
            </w:r>
          </w:p>
        </w:tc>
      </w:tr>
      <w:tr w:rsidR="005B4FAD" w:rsidRPr="00121077" w:rsidTr="00C468DB">
        <w:trPr>
          <w:trHeight w:val="273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161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Závrtný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K,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plochý montážní klíč, na jehož každém konci je v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ý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řez pro maticový šroub určitého rozměru.</w:t>
            </w:r>
          </w:p>
        </w:tc>
      </w:tr>
      <w:tr w:rsidR="005B4FAD" w:rsidRPr="00121077" w:rsidTr="00C468DB">
        <w:trPr>
          <w:trHeight w:val="288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162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Zavrtaný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E,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Má tvar rozříznutého mezikruží a její konce jsou vz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á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 xml:space="preserve">jemně výškově posunuté. </w:t>
            </w:r>
          </w:p>
        </w:tc>
      </w:tr>
      <w:tr w:rsidR="005B4FAD" w:rsidRPr="00121077" w:rsidTr="00C468DB">
        <w:trPr>
          <w:trHeight w:val="273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163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Korunková m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tice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Slouží ke spojení dvou částí pomoci šroubu a matice.</w:t>
            </w:r>
          </w:p>
        </w:tc>
      </w:tr>
      <w:tr w:rsidR="005B4FAD" w:rsidRPr="00121077" w:rsidTr="00C468DB">
        <w:trPr>
          <w:trHeight w:val="273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164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Otevřený mat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cový klíč</w:t>
            </w:r>
          </w:p>
        </w:tc>
        <w:tc>
          <w:tcPr>
            <w:tcW w:w="5935" w:type="dxa"/>
          </w:tcPr>
          <w:p w:rsidR="00C468DB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A,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bCs/>
                <w:sz w:val="24"/>
                <w:szCs w:val="24"/>
              </w:rPr>
              <w:t>Šrouby prochází s vůlí spojovanou součástí, kdežto v druhé části se zatáhnou do závitu neprůchozí díry.</w:t>
            </w:r>
          </w:p>
        </w:tc>
      </w:tr>
      <w:tr w:rsidR="005B4FAD" w:rsidRPr="00121077" w:rsidTr="00C468DB">
        <w:trPr>
          <w:trHeight w:val="273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Očkový klíč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G,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Tento typ klíče může být jak jednostranný, tak obo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u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stranný. Jeho konce jsou vytvarovány do šestihranu s o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d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povídajícím rozměrem na maticový šroub.</w:t>
            </w:r>
          </w:p>
        </w:tc>
      </w:tr>
      <w:tr w:rsidR="005B4FAD" w:rsidRPr="00121077" w:rsidTr="00C468DB">
        <w:trPr>
          <w:trHeight w:val="273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166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Nástrčný tru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kový klíč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D4379">
              <w:rPr>
                <w:rFonts w:ascii="Arial Black" w:hAnsi="Arial Black"/>
                <w:sz w:val="24"/>
                <w:szCs w:val="24"/>
              </w:rPr>
              <w:t>F,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charakteristický oboustranným závitem, kdy jedna část šroubu se montuje do vnitřního závitu v dílu a druhá část závitu s materiálem je zajištěna maticí.</w:t>
            </w:r>
          </w:p>
        </w:tc>
      </w:tr>
      <w:tr w:rsidR="005B4FAD" w:rsidRPr="00121077" w:rsidTr="00C468DB">
        <w:trPr>
          <w:trHeight w:val="273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167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Klíč na imbusy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I,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vyšší než klasická a ve své hlavě má vyfrézovány tři drážky, sloužící k zajištění závlačkou.</w:t>
            </w:r>
          </w:p>
        </w:tc>
      </w:tr>
      <w:tr w:rsidR="005B4FAD" w:rsidRPr="00121077" w:rsidTr="00C468DB">
        <w:trPr>
          <w:trHeight w:val="273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168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Šroub s vnit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ř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ním šestihranem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B,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obdobou plochého klíče, ale jeho konce tvoří uz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a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vřená očka s vnitřním dvanáctihranem.</w:t>
            </w:r>
          </w:p>
        </w:tc>
      </w:tr>
    </w:tbl>
    <w:p w:rsidR="005B4FAD" w:rsidRDefault="005B4FAD" w:rsidP="00494AE9">
      <w:pPr>
        <w:rPr>
          <w:rFonts w:ascii="Times New Roman" w:hAnsi="Times New Roman"/>
          <w:b/>
          <w:sz w:val="24"/>
          <w:szCs w:val="24"/>
        </w:rPr>
      </w:pPr>
    </w:p>
    <w:p w:rsidR="005B4FAD" w:rsidRDefault="005B4FAD" w:rsidP="004466C9">
      <w:pPr>
        <w:rPr>
          <w:rFonts w:ascii="Times New Roman" w:hAnsi="Times New Roman"/>
          <w:b/>
          <w:i/>
          <w:sz w:val="28"/>
          <w:szCs w:val="28"/>
        </w:rPr>
      </w:pPr>
    </w:p>
    <w:p w:rsidR="005B4FAD" w:rsidRDefault="005B4FAD" w:rsidP="004466C9">
      <w:pPr>
        <w:rPr>
          <w:rFonts w:ascii="Times New Roman" w:hAnsi="Times New Roman"/>
          <w:b/>
          <w:i/>
          <w:sz w:val="28"/>
          <w:szCs w:val="28"/>
        </w:rPr>
      </w:pPr>
    </w:p>
    <w:tbl>
      <w:tblPr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1920"/>
        <w:gridCol w:w="5935"/>
      </w:tblGrid>
      <w:tr w:rsidR="001D717A" w:rsidRPr="00121077" w:rsidTr="00C468DB">
        <w:trPr>
          <w:trHeight w:val="288"/>
          <w:jc w:val="center"/>
        </w:trPr>
        <w:tc>
          <w:tcPr>
            <w:tcW w:w="898" w:type="dxa"/>
          </w:tcPr>
          <w:p w:rsidR="001D717A" w:rsidRPr="00121077" w:rsidRDefault="001D717A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1D717A" w:rsidRPr="001D717A" w:rsidRDefault="001B1BFD" w:rsidP="002412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1D717A" w:rsidRPr="001D717A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5935" w:type="dxa"/>
          </w:tcPr>
          <w:p w:rsidR="001D717A" w:rsidRPr="001D717A" w:rsidRDefault="001D717A" w:rsidP="001B1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717A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B4FAD" w:rsidRPr="00121077" w:rsidTr="00C468DB">
        <w:trPr>
          <w:trHeight w:val="288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169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Rozpěrný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M,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Zabraňuje poškození a korozi konce závitu a chrání před zraněním o vyčnívající konec závitu.</w:t>
            </w:r>
          </w:p>
        </w:tc>
      </w:tr>
      <w:tr w:rsidR="005B4FAD" w:rsidRPr="00121077" w:rsidTr="00C468DB">
        <w:trPr>
          <w:trHeight w:val="288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Nástrčný klíč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 xml:space="preserve"> - gola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J,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Slouží pro utahování spojů, u kterých je třesně defin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o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vaná utahovací síla.</w:t>
            </w:r>
          </w:p>
        </w:tc>
      </w:tr>
      <w:tr w:rsidR="005B4FAD" w:rsidRPr="00121077" w:rsidTr="00C468DB">
        <w:trPr>
          <w:trHeight w:val="288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171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Momentový klíč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H,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Umožňuje snadné povolování i utahování rukou, např. svorek u přístrojů a zámečnických svěrek.</w:t>
            </w:r>
          </w:p>
        </w:tc>
      </w:tr>
      <w:tr w:rsidR="005B4FAD" w:rsidRPr="00121077" w:rsidTr="00C468DB">
        <w:trPr>
          <w:trHeight w:val="288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172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Zápustný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 xml:space="preserve">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C,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šestihranného průřezu s odpovídajícím rozměrem, obvykle ve tvaru písmene  „L“.</w:t>
            </w:r>
          </w:p>
        </w:tc>
      </w:tr>
      <w:tr w:rsidR="005B4FAD" w:rsidRPr="00121077" w:rsidTr="00C468DB">
        <w:trPr>
          <w:trHeight w:val="288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173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Pérová podlo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ž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ka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N,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bCs/>
                <w:sz w:val="24"/>
                <w:szCs w:val="24"/>
              </w:rPr>
              <w:t>Slouží k udržování určité vzdálenosti nebo se používají při montážích přístrojů do kontrolních panelů.</w:t>
            </w:r>
          </w:p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FAD" w:rsidRPr="00121077" w:rsidTr="00C468DB">
        <w:trPr>
          <w:trHeight w:val="288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174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Křídlatá matice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P,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Používá se pro spojení jako zápustný šroub a jeho vyšší válcová hlava je opatřena vnitřním šestihranem.</w:t>
            </w:r>
          </w:p>
        </w:tc>
      </w:tr>
      <w:tr w:rsidR="005B4FAD" w:rsidRPr="00121077" w:rsidTr="00C468DB">
        <w:trPr>
          <w:trHeight w:val="288"/>
          <w:jc w:val="center"/>
        </w:trPr>
        <w:tc>
          <w:tcPr>
            <w:tcW w:w="898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175</w:t>
            </w:r>
          </w:p>
        </w:tc>
        <w:tc>
          <w:tcPr>
            <w:tcW w:w="1920" w:type="dxa"/>
          </w:tcPr>
          <w:p w:rsidR="005B4FAD" w:rsidRPr="00121077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Uzavřená mat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121077">
              <w:rPr>
                <w:rFonts w:ascii="Times New Roman" w:hAnsi="Times New Roman"/>
                <w:b/>
                <w:sz w:val="24"/>
                <w:szCs w:val="24"/>
              </w:rPr>
              <w:t>ce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L,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Mají nejčastěji válcovou nebo kuželovou hlavu s drážkou nebo křížovou drážkou.</w:t>
            </w:r>
          </w:p>
        </w:tc>
      </w:tr>
    </w:tbl>
    <w:p w:rsidR="005B4FAD" w:rsidRDefault="005B4FAD" w:rsidP="004466C9">
      <w:pPr>
        <w:rPr>
          <w:rFonts w:ascii="Times New Roman" w:hAnsi="Times New Roman"/>
          <w:b/>
          <w:i/>
          <w:sz w:val="28"/>
          <w:szCs w:val="28"/>
        </w:rPr>
      </w:pPr>
    </w:p>
    <w:p w:rsidR="005B4FAD" w:rsidRDefault="005B4FAD" w:rsidP="004466C9">
      <w:pPr>
        <w:rPr>
          <w:rFonts w:ascii="Times New Roman" w:hAnsi="Times New Roman"/>
          <w:b/>
          <w:i/>
          <w:sz w:val="28"/>
          <w:szCs w:val="28"/>
        </w:rPr>
      </w:pPr>
    </w:p>
    <w:p w:rsidR="005B4FAD" w:rsidRDefault="005B4FAD" w:rsidP="004466C9">
      <w:pPr>
        <w:rPr>
          <w:rFonts w:ascii="Times New Roman" w:hAnsi="Times New Roman"/>
          <w:b/>
          <w:i/>
          <w:sz w:val="28"/>
          <w:szCs w:val="28"/>
        </w:rPr>
      </w:pPr>
    </w:p>
    <w:p w:rsidR="005B4FAD" w:rsidRPr="001F17CF" w:rsidRDefault="005B4FAD" w:rsidP="004466C9">
      <w:pPr>
        <w:rPr>
          <w:rFonts w:ascii="Times New Roman" w:hAnsi="Times New Roman"/>
          <w:b/>
          <w:i/>
          <w:sz w:val="28"/>
          <w:szCs w:val="28"/>
        </w:rPr>
      </w:pPr>
    </w:p>
    <w:p w:rsidR="005B4FAD" w:rsidRDefault="005B4FAD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p w:rsidR="001B1BFD" w:rsidRDefault="001B1BFD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p w:rsidR="001B1BFD" w:rsidRDefault="001B1BFD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p w:rsidR="005B4FAD" w:rsidRPr="001B1BFD" w:rsidRDefault="005B4FAD" w:rsidP="00762A86">
      <w:pPr>
        <w:ind w:firstLine="708"/>
        <w:rPr>
          <w:rFonts w:ascii="Times New Roman" w:hAnsi="Times New Roman"/>
          <w:b/>
          <w:i/>
          <w:sz w:val="24"/>
          <w:szCs w:val="24"/>
        </w:rPr>
      </w:pPr>
    </w:p>
    <w:p w:rsidR="005B4FAD" w:rsidRPr="00E90548" w:rsidRDefault="005B4FAD" w:rsidP="001D717A">
      <w:pPr>
        <w:ind w:firstLine="708"/>
        <w:rPr>
          <w:rFonts w:ascii="Times New Roman" w:hAnsi="Times New Roman"/>
          <w:b/>
          <w:i/>
          <w:sz w:val="28"/>
          <w:szCs w:val="28"/>
        </w:rPr>
      </w:pPr>
      <w:r w:rsidRPr="001B1BFD">
        <w:rPr>
          <w:rFonts w:ascii="Times New Roman" w:hAnsi="Times New Roman"/>
          <w:b/>
          <w:i/>
          <w:sz w:val="28"/>
          <w:szCs w:val="28"/>
        </w:rPr>
        <w:t xml:space="preserve">Odborné termíny pro kapitolu </w:t>
      </w:r>
      <w:r w:rsidR="003A42E6" w:rsidRPr="001B1BFD">
        <w:rPr>
          <w:rFonts w:ascii="Times New Roman" w:hAnsi="Times New Roman"/>
          <w:b/>
          <w:i/>
          <w:sz w:val="28"/>
          <w:szCs w:val="28"/>
        </w:rPr>
        <w:t>šroubové spoje</w:t>
      </w:r>
      <w:r w:rsidR="003A42E6">
        <w:rPr>
          <w:rFonts w:ascii="Times New Roman" w:hAnsi="Times New Roman"/>
          <w:b/>
          <w:sz w:val="28"/>
          <w:szCs w:val="28"/>
        </w:rPr>
        <w:t xml:space="preserve"> -</w:t>
      </w:r>
      <w:r w:rsidR="003A42E6" w:rsidRPr="003A42E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2E6">
        <w:rPr>
          <w:rFonts w:ascii="Times New Roman" w:hAnsi="Times New Roman"/>
          <w:b/>
          <w:i/>
          <w:sz w:val="28"/>
          <w:szCs w:val="28"/>
        </w:rPr>
        <w:t>ŘEŠENÍ</w:t>
      </w:r>
    </w:p>
    <w:tbl>
      <w:tblPr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1920"/>
        <w:gridCol w:w="5935"/>
      </w:tblGrid>
      <w:tr w:rsidR="005B4FAD" w:rsidRPr="00E90548" w:rsidTr="00C468DB">
        <w:trPr>
          <w:trHeight w:val="637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5B4FAD" w:rsidRPr="001D717A" w:rsidRDefault="001B1BFD" w:rsidP="00C468D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5B4FAD" w:rsidRPr="001D717A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0" w:type="auto"/>
          </w:tcPr>
          <w:p w:rsidR="005B4FAD" w:rsidRPr="001D717A" w:rsidRDefault="005B4FAD" w:rsidP="001B1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717A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B4FAD" w:rsidRPr="00E90548" w:rsidTr="00C468DB">
        <w:trPr>
          <w:trHeight w:val="273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Maticový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Slouží ke spojení dvou částí pomoci šroubu a matice.</w:t>
            </w:r>
          </w:p>
        </w:tc>
      </w:tr>
      <w:tr w:rsidR="005B4FAD" w:rsidRPr="00E90548" w:rsidTr="00C468DB">
        <w:trPr>
          <w:trHeight w:val="273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161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Závrtný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A,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bCs/>
                <w:sz w:val="24"/>
                <w:szCs w:val="24"/>
              </w:rPr>
              <w:t>Šrouby prochází s vůlí spojovanou součástí, kdežto v druhé části se zatáhnou do závitu neprůchozí díry.</w:t>
            </w:r>
          </w:p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4FAD" w:rsidRPr="00E90548" w:rsidTr="00C468DB">
        <w:trPr>
          <w:trHeight w:val="288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162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Zavrtaný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D4379">
              <w:rPr>
                <w:rFonts w:ascii="Arial Black" w:hAnsi="Arial Black"/>
                <w:sz w:val="24"/>
                <w:szCs w:val="24"/>
              </w:rPr>
              <w:t>F,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charakteristický oboustranným závitem, kdy jedna část šroubu se montuje do vnitřního závitu v dílu a druhá část závitu s materiálem je zajištěna maticí.</w:t>
            </w:r>
          </w:p>
        </w:tc>
      </w:tr>
      <w:tr w:rsidR="005B4FAD" w:rsidRPr="00E90548" w:rsidTr="00C468DB">
        <w:trPr>
          <w:trHeight w:val="273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163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Korunková m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tice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I,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vyšší než klasická a ve své hlavě má vyfrézovány tři drážky, sloužící k zajištění závlačkou.</w:t>
            </w:r>
          </w:p>
        </w:tc>
      </w:tr>
      <w:tr w:rsidR="005B4FAD" w:rsidRPr="00E90548" w:rsidTr="00C468DB">
        <w:trPr>
          <w:trHeight w:val="273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164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Otevřený mat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cový klíč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K,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plochý montážní klíč, na jehož každém konci je v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ý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řez pro maticový šroub určitého rozměru.</w:t>
            </w:r>
          </w:p>
        </w:tc>
      </w:tr>
      <w:tr w:rsidR="005B4FAD" w:rsidRPr="00E90548" w:rsidTr="00C468DB">
        <w:trPr>
          <w:trHeight w:val="273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Očkový klíč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B,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obdobou plochého klíče, ale jeho konce tvoří uz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a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vřená očka s vnitřním dvanáctihranem.</w:t>
            </w:r>
          </w:p>
        </w:tc>
      </w:tr>
      <w:tr w:rsidR="005B4FAD" w:rsidRPr="00E90548" w:rsidTr="00C468DB">
        <w:trPr>
          <w:trHeight w:val="273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166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Nástrčný tru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kový klíč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G,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Tento typ klíče může být jak jednostranný, tak obo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u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stranný. Jeho konce jsou vytvarovány do šestihranu s o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d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povídajícím rozměrem na maticový šroub.</w:t>
            </w:r>
          </w:p>
        </w:tc>
      </w:tr>
      <w:tr w:rsidR="005B4FAD" w:rsidRPr="00E90548" w:rsidTr="00C468DB">
        <w:trPr>
          <w:trHeight w:val="273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167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Klíč na imbusy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C,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Je šestihranného průřezu s odpovídajícím rozměrem, obvykle ve tvaru písmene  „L“.</w:t>
            </w:r>
          </w:p>
        </w:tc>
      </w:tr>
      <w:tr w:rsidR="005B4FAD" w:rsidRPr="00E90548" w:rsidTr="00C468DB">
        <w:trPr>
          <w:trHeight w:val="273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168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Šroub s vnit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ř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ním šestihranem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P,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Používá se pro spojení jako zápustný šroub a jeho vyšší válcová hlava je opatřena vnitřním šestihranem.</w:t>
            </w:r>
          </w:p>
        </w:tc>
      </w:tr>
    </w:tbl>
    <w:p w:rsidR="005B4FAD" w:rsidRDefault="005B4FAD" w:rsidP="00762A86">
      <w:pPr>
        <w:ind w:firstLine="708"/>
        <w:rPr>
          <w:rFonts w:ascii="Times New Roman" w:hAnsi="Times New Roman"/>
          <w:b/>
          <w:i/>
          <w:sz w:val="24"/>
          <w:szCs w:val="24"/>
        </w:rPr>
      </w:pP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1B1BFD" w:rsidRDefault="001B1BF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8"/>
        <w:gridCol w:w="1920"/>
        <w:gridCol w:w="5935"/>
      </w:tblGrid>
      <w:tr w:rsidR="001D717A" w:rsidRPr="00E90548" w:rsidTr="00C468DB">
        <w:trPr>
          <w:trHeight w:val="288"/>
          <w:jc w:val="center"/>
        </w:trPr>
        <w:tc>
          <w:tcPr>
            <w:tcW w:w="898" w:type="dxa"/>
          </w:tcPr>
          <w:p w:rsidR="001D717A" w:rsidRPr="00E90548" w:rsidRDefault="001D717A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0" w:type="dxa"/>
          </w:tcPr>
          <w:p w:rsidR="001D717A" w:rsidRPr="001D717A" w:rsidRDefault="001B1BFD" w:rsidP="0024127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</w:t>
            </w:r>
            <w:r w:rsidR="001D717A" w:rsidRPr="001D717A">
              <w:rPr>
                <w:rFonts w:ascii="Times New Roman" w:hAnsi="Times New Roman"/>
                <w:b/>
                <w:sz w:val="28"/>
                <w:szCs w:val="28"/>
              </w:rPr>
              <w:t>ermín</w:t>
            </w:r>
          </w:p>
        </w:tc>
        <w:tc>
          <w:tcPr>
            <w:tcW w:w="5935" w:type="dxa"/>
          </w:tcPr>
          <w:p w:rsidR="001D717A" w:rsidRPr="001D717A" w:rsidRDefault="001D717A" w:rsidP="001B1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717A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B4FAD" w:rsidRPr="00E90548" w:rsidTr="00C468DB">
        <w:trPr>
          <w:trHeight w:val="288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169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Rozpěrný šroub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N,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bCs/>
                <w:sz w:val="24"/>
                <w:szCs w:val="24"/>
              </w:rPr>
              <w:t>Slouží k udržování určité vzdálenosti nebo se používají při montážích přístrojů do kontrolních panelů.</w:t>
            </w:r>
          </w:p>
        </w:tc>
      </w:tr>
      <w:tr w:rsidR="005B4FAD" w:rsidRPr="00E90548" w:rsidTr="00C468DB">
        <w:trPr>
          <w:trHeight w:val="288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Nástrčné klíče - gola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D,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Na rukojeť klíče, která je na konci opatřena hlavicí s rohatkou a čtyřhranem lze nasazovat výměnné části uz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a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vřených klíčů. Pomocí mechanizmu lze přestavovat polohy na utahování či povolování.</w:t>
            </w:r>
          </w:p>
        </w:tc>
      </w:tr>
      <w:tr w:rsidR="005B4FAD" w:rsidRPr="00E90548" w:rsidTr="00C468DB">
        <w:trPr>
          <w:trHeight w:val="288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171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Momentový klíč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J,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Slouží pro utahování spojů, u kterých je třesně defin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o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vaná utahovací síla.</w:t>
            </w:r>
          </w:p>
        </w:tc>
      </w:tr>
      <w:tr w:rsidR="005B4FAD" w:rsidRPr="00E90548" w:rsidTr="00C468DB">
        <w:trPr>
          <w:trHeight w:val="288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172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Zápustné šro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u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by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L,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Mají nejčastěji válcovou nebo kuželovou hlavu s drážkou nebo křížovou drážkou.</w:t>
            </w:r>
          </w:p>
        </w:tc>
      </w:tr>
      <w:tr w:rsidR="005B4FAD" w:rsidRPr="00E90548" w:rsidTr="00C468DB">
        <w:trPr>
          <w:trHeight w:val="288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173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Pérová podlo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ž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ka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E,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Má tvar rozříznutého mezikruží a její konce jsou vz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á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 xml:space="preserve">jemně výškově posunuté. </w:t>
            </w:r>
          </w:p>
        </w:tc>
      </w:tr>
      <w:tr w:rsidR="005B4FAD" w:rsidRPr="00E90548" w:rsidTr="00C468DB">
        <w:trPr>
          <w:trHeight w:val="288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174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Křídlatá matice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H,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Umožňuje snadné povolování i utahování rukou, např. svorek u přístrojů a zámečnických svěrek.</w:t>
            </w:r>
          </w:p>
        </w:tc>
      </w:tr>
      <w:tr w:rsidR="005B4FAD" w:rsidRPr="00E90548" w:rsidTr="00C468DB">
        <w:trPr>
          <w:trHeight w:val="288"/>
          <w:jc w:val="center"/>
        </w:trPr>
        <w:tc>
          <w:tcPr>
            <w:tcW w:w="898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175</w:t>
            </w:r>
          </w:p>
        </w:tc>
        <w:tc>
          <w:tcPr>
            <w:tcW w:w="1920" w:type="dxa"/>
          </w:tcPr>
          <w:p w:rsidR="005B4FAD" w:rsidRPr="00E90548" w:rsidRDefault="005B4FAD" w:rsidP="00C468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Uzavřená mat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E90548">
              <w:rPr>
                <w:rFonts w:ascii="Times New Roman" w:hAnsi="Times New Roman"/>
                <w:b/>
                <w:sz w:val="24"/>
                <w:szCs w:val="24"/>
              </w:rPr>
              <w:t>ce</w:t>
            </w:r>
          </w:p>
        </w:tc>
        <w:tc>
          <w:tcPr>
            <w:tcW w:w="5935" w:type="dxa"/>
          </w:tcPr>
          <w:p w:rsidR="005B4FAD" w:rsidRPr="00E90548" w:rsidRDefault="005B4FAD" w:rsidP="00C468DB">
            <w:pPr>
              <w:rPr>
                <w:rFonts w:ascii="Times New Roman" w:hAnsi="Times New Roman"/>
                <w:sz w:val="24"/>
                <w:szCs w:val="24"/>
              </w:rPr>
            </w:pPr>
            <w:r w:rsidRPr="00E90548">
              <w:rPr>
                <w:rFonts w:ascii="Arial Black" w:hAnsi="Arial Black"/>
                <w:sz w:val="24"/>
                <w:szCs w:val="24"/>
              </w:rPr>
              <w:t>M,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0548">
              <w:rPr>
                <w:rFonts w:ascii="Times New Roman" w:hAnsi="Times New Roman"/>
                <w:sz w:val="24"/>
                <w:szCs w:val="24"/>
              </w:rPr>
              <w:t>Zabraňuje poškození a korozi konce závitu a chrání před zraněním o vyčnívající konec závitu.</w:t>
            </w:r>
          </w:p>
        </w:tc>
      </w:tr>
    </w:tbl>
    <w:p w:rsidR="005B4FAD" w:rsidRDefault="005B4FAD" w:rsidP="0012107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12107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12107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12107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E90548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1"/>
        <w:gridCol w:w="655"/>
        <w:gridCol w:w="655"/>
        <w:gridCol w:w="657"/>
        <w:gridCol w:w="657"/>
        <w:gridCol w:w="656"/>
        <w:gridCol w:w="659"/>
        <w:gridCol w:w="657"/>
        <w:gridCol w:w="657"/>
      </w:tblGrid>
      <w:tr w:rsidR="005B4FAD" w:rsidTr="00830079">
        <w:trPr>
          <w:jc w:val="center"/>
        </w:trPr>
        <w:tc>
          <w:tcPr>
            <w:tcW w:w="951" w:type="dxa"/>
          </w:tcPr>
          <w:p w:rsidR="005B4FAD" w:rsidRPr="00830079" w:rsidRDefault="005B4FAD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30079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655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655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161</w:t>
            </w:r>
          </w:p>
        </w:tc>
        <w:tc>
          <w:tcPr>
            <w:tcW w:w="657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162</w:t>
            </w:r>
          </w:p>
        </w:tc>
        <w:tc>
          <w:tcPr>
            <w:tcW w:w="657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163</w:t>
            </w:r>
          </w:p>
        </w:tc>
        <w:tc>
          <w:tcPr>
            <w:tcW w:w="656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164</w:t>
            </w:r>
          </w:p>
        </w:tc>
        <w:tc>
          <w:tcPr>
            <w:tcW w:w="659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165</w:t>
            </w:r>
          </w:p>
        </w:tc>
        <w:tc>
          <w:tcPr>
            <w:tcW w:w="657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166</w:t>
            </w:r>
          </w:p>
        </w:tc>
        <w:tc>
          <w:tcPr>
            <w:tcW w:w="657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167</w:t>
            </w:r>
          </w:p>
        </w:tc>
      </w:tr>
      <w:tr w:rsidR="005B4FAD" w:rsidTr="00830079">
        <w:trPr>
          <w:jc w:val="center"/>
        </w:trPr>
        <w:tc>
          <w:tcPr>
            <w:tcW w:w="951" w:type="dxa"/>
          </w:tcPr>
          <w:p w:rsidR="005B4FAD" w:rsidRPr="00830079" w:rsidRDefault="005B4FAD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30079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655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o</w:t>
            </w:r>
          </w:p>
        </w:tc>
        <w:tc>
          <w:tcPr>
            <w:tcW w:w="655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a</w:t>
            </w:r>
          </w:p>
        </w:tc>
        <w:tc>
          <w:tcPr>
            <w:tcW w:w="657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f</w:t>
            </w:r>
          </w:p>
        </w:tc>
        <w:tc>
          <w:tcPr>
            <w:tcW w:w="657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i</w:t>
            </w:r>
          </w:p>
        </w:tc>
        <w:tc>
          <w:tcPr>
            <w:tcW w:w="656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k</w:t>
            </w:r>
          </w:p>
        </w:tc>
        <w:tc>
          <w:tcPr>
            <w:tcW w:w="659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b</w:t>
            </w:r>
          </w:p>
        </w:tc>
        <w:tc>
          <w:tcPr>
            <w:tcW w:w="657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g</w:t>
            </w:r>
          </w:p>
        </w:tc>
        <w:tc>
          <w:tcPr>
            <w:tcW w:w="657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c</w:t>
            </w:r>
          </w:p>
        </w:tc>
      </w:tr>
    </w:tbl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1"/>
        <w:gridCol w:w="655"/>
        <w:gridCol w:w="655"/>
        <w:gridCol w:w="657"/>
        <w:gridCol w:w="657"/>
        <w:gridCol w:w="656"/>
        <w:gridCol w:w="659"/>
        <w:gridCol w:w="657"/>
        <w:gridCol w:w="657"/>
      </w:tblGrid>
      <w:tr w:rsidR="005B4FAD" w:rsidTr="00830079">
        <w:trPr>
          <w:jc w:val="center"/>
        </w:trPr>
        <w:tc>
          <w:tcPr>
            <w:tcW w:w="951" w:type="dxa"/>
          </w:tcPr>
          <w:p w:rsidR="005B4FAD" w:rsidRPr="00830079" w:rsidRDefault="005B4FAD" w:rsidP="00E066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30079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655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168</w:t>
            </w:r>
          </w:p>
        </w:tc>
        <w:tc>
          <w:tcPr>
            <w:tcW w:w="655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169</w:t>
            </w:r>
          </w:p>
        </w:tc>
        <w:tc>
          <w:tcPr>
            <w:tcW w:w="657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</w:p>
        </w:tc>
        <w:tc>
          <w:tcPr>
            <w:tcW w:w="657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171</w:t>
            </w:r>
          </w:p>
        </w:tc>
        <w:tc>
          <w:tcPr>
            <w:tcW w:w="656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</w:t>
            </w:r>
          </w:p>
        </w:tc>
        <w:tc>
          <w:tcPr>
            <w:tcW w:w="659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173</w:t>
            </w:r>
          </w:p>
        </w:tc>
        <w:tc>
          <w:tcPr>
            <w:tcW w:w="657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174</w:t>
            </w:r>
          </w:p>
        </w:tc>
        <w:tc>
          <w:tcPr>
            <w:tcW w:w="657" w:type="dxa"/>
          </w:tcPr>
          <w:p w:rsidR="005B4FAD" w:rsidRPr="00830079" w:rsidRDefault="005B4FAD" w:rsidP="008300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175</w:t>
            </w:r>
          </w:p>
        </w:tc>
      </w:tr>
      <w:tr w:rsidR="005B4FAD" w:rsidTr="00830079">
        <w:trPr>
          <w:jc w:val="center"/>
        </w:trPr>
        <w:tc>
          <w:tcPr>
            <w:tcW w:w="951" w:type="dxa"/>
          </w:tcPr>
          <w:p w:rsidR="005B4FAD" w:rsidRPr="00830079" w:rsidRDefault="005B4FAD" w:rsidP="00E066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30079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655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p</w:t>
            </w:r>
          </w:p>
        </w:tc>
        <w:tc>
          <w:tcPr>
            <w:tcW w:w="655" w:type="dxa"/>
          </w:tcPr>
          <w:p w:rsidR="005B4FAD" w:rsidRPr="00E90548" w:rsidRDefault="006D7D06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>N</w:t>
            </w:r>
          </w:p>
        </w:tc>
        <w:tc>
          <w:tcPr>
            <w:tcW w:w="657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d</w:t>
            </w:r>
          </w:p>
        </w:tc>
        <w:tc>
          <w:tcPr>
            <w:tcW w:w="657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j</w:t>
            </w:r>
          </w:p>
        </w:tc>
        <w:tc>
          <w:tcPr>
            <w:tcW w:w="656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l</w:t>
            </w:r>
          </w:p>
        </w:tc>
        <w:tc>
          <w:tcPr>
            <w:tcW w:w="659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e</w:t>
            </w:r>
          </w:p>
        </w:tc>
        <w:tc>
          <w:tcPr>
            <w:tcW w:w="657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h</w:t>
            </w:r>
          </w:p>
        </w:tc>
        <w:tc>
          <w:tcPr>
            <w:tcW w:w="657" w:type="dxa"/>
          </w:tcPr>
          <w:p w:rsidR="005B4FAD" w:rsidRPr="00E90548" w:rsidRDefault="005B4FAD" w:rsidP="00830079">
            <w:pPr>
              <w:jc w:val="center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90548">
              <w:rPr>
                <w:rFonts w:ascii="Times New Roman" w:hAnsi="Times New Roman"/>
                <w:b/>
                <w:caps/>
                <w:sz w:val="24"/>
                <w:szCs w:val="24"/>
              </w:rPr>
              <w:t>m</w:t>
            </w:r>
          </w:p>
        </w:tc>
      </w:tr>
    </w:tbl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5B4FAD" w:rsidRDefault="005B4FAD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53"/>
        <w:gridCol w:w="3354"/>
        <w:gridCol w:w="3354"/>
      </w:tblGrid>
      <w:tr w:rsidR="005B4FAD" w:rsidTr="008D616D">
        <w:trPr>
          <w:jc w:val="center"/>
        </w:trPr>
        <w:tc>
          <w:tcPr>
            <w:tcW w:w="3353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5B4FAD" w:rsidTr="008D616D">
        <w:trPr>
          <w:jc w:val="center"/>
        </w:trPr>
        <w:tc>
          <w:tcPr>
            <w:tcW w:w="3353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 až 16</w:t>
            </w: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5B4FAD" w:rsidTr="008D616D">
        <w:trPr>
          <w:jc w:val="center"/>
        </w:trPr>
        <w:tc>
          <w:tcPr>
            <w:tcW w:w="3353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5B4FAD" w:rsidRDefault="005B4FAD" w:rsidP="003E4A47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 až 14</w:t>
            </w: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5B4FAD" w:rsidTr="008D616D">
        <w:trPr>
          <w:jc w:val="center"/>
        </w:trPr>
        <w:tc>
          <w:tcPr>
            <w:tcW w:w="3353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5B4FAD" w:rsidRDefault="005B4FAD" w:rsidP="00CA6DEE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 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ž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5B4FAD" w:rsidTr="008D616D">
        <w:trPr>
          <w:jc w:val="center"/>
        </w:trPr>
        <w:tc>
          <w:tcPr>
            <w:tcW w:w="3353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5B4FAD" w:rsidRDefault="005B4FAD" w:rsidP="0091518D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 až 10</w:t>
            </w: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5B4FAD" w:rsidTr="008D616D">
        <w:trPr>
          <w:jc w:val="center"/>
        </w:trPr>
        <w:tc>
          <w:tcPr>
            <w:tcW w:w="3353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5B4FAD" w:rsidRPr="008D616D" w:rsidRDefault="005B4FAD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5B4FAD" w:rsidRDefault="005B4FAD" w:rsidP="00E9427F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sectPr w:rsidR="005B4FAD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51A" w:rsidRDefault="0066051A">
      <w:r>
        <w:separator/>
      </w:r>
    </w:p>
  </w:endnote>
  <w:endnote w:type="continuationSeparator" w:id="0">
    <w:p w:rsidR="0066051A" w:rsidRDefault="00660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FAD" w:rsidRDefault="00E52415" w:rsidP="00EE20B3">
    <w:pPr>
      <w:pStyle w:val="Zpat"/>
      <w:rPr>
        <w:sz w:val="24"/>
        <w:szCs w:val="24"/>
      </w:rPr>
    </w:pPr>
    <w:r>
      <w:rPr>
        <w:noProof/>
      </w:rPr>
      <w:pict>
        <v:line id="Přímá spojnice 21" o:spid="_x0000_s2052" style="position:absolute;z-index:251655680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5B4FAD" w:rsidRDefault="005B4FAD" w:rsidP="00EE20B3">
    <w:pPr>
      <w:pStyle w:val="Zpat"/>
      <w:rPr>
        <w:sz w:val="24"/>
        <w:szCs w:val="24"/>
      </w:rPr>
    </w:pPr>
  </w:p>
  <w:p w:rsidR="005B4FAD" w:rsidRPr="00EE143B" w:rsidRDefault="00E52415" w:rsidP="00EE20B3">
    <w:pPr>
      <w:pStyle w:val="Zpa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6704;visibility:visible;mso-position-vertical-relative:page">
          <v:imagedata r:id="rId1" o:title=""/>
          <w10:wrap anchory="page"/>
          <w10:anchorlock/>
        </v:shape>
      </w:pict>
    </w:r>
    <w:r w:rsidR="005B4FAD" w:rsidRPr="00EE143B">
      <w:rPr>
        <w:sz w:val="24"/>
        <w:szCs w:val="24"/>
      </w:rPr>
      <w:tab/>
    </w:r>
    <w:r w:rsidR="005B4FAD" w:rsidRPr="00EE143B">
      <w:rPr>
        <w:sz w:val="24"/>
        <w:szCs w:val="24"/>
      </w:rPr>
      <w:tab/>
    </w:r>
    <w:r w:rsidR="005B4FAD" w:rsidRPr="00D05B91">
      <w:rPr>
        <w:sz w:val="24"/>
        <w:szCs w:val="24"/>
      </w:rPr>
      <w:fldChar w:fldCharType="begin"/>
    </w:r>
    <w:r w:rsidR="005B4FAD" w:rsidRPr="00D05B91">
      <w:rPr>
        <w:sz w:val="24"/>
        <w:szCs w:val="24"/>
      </w:rPr>
      <w:instrText>PAGE   \* MERGEFORMAT</w:instrText>
    </w:r>
    <w:r w:rsidR="005B4FAD" w:rsidRPr="00D05B91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="005B4FAD" w:rsidRPr="00D05B91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51A" w:rsidRDefault="0066051A">
      <w:r>
        <w:separator/>
      </w:r>
    </w:p>
  </w:footnote>
  <w:footnote w:type="continuationSeparator" w:id="0">
    <w:p w:rsidR="0066051A" w:rsidRDefault="00660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B4FAD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B4FAD" w:rsidRPr="00830079" w:rsidRDefault="00E52415">
          <w:pPr>
            <w:pStyle w:val="Zhlav"/>
            <w:rPr>
              <w:rFonts w:ascii="Calibri" w:hAnsi="Calibri"/>
              <w:sz w:val="22"/>
              <w:szCs w:val="22"/>
              <w:lang w:eastAsia="en-US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6704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</w:rPr>
            <w:pict>
              <v:shape id="obrázek 1" o:spid="_x0000_s2050" type="#_x0000_t75" alt="logo_Averze15mm" style="position:absolute;margin-left:0;margin-top:4.1pt;width:61.5pt;height:39.65pt;z-index:-251658752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</w:rPr>
            <w:pict>
              <v:shape id="Obrázek 25" o:spid="_x0000_s2051" type="#_x0000_t75" style="position:absolute;margin-left:63.75pt;margin-top:-.75pt;width:49.6pt;height:48.15pt;z-index:-251657728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B4FAD" w:rsidRPr="00830079" w:rsidRDefault="005B4FAD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</w:pPr>
          <w:r w:rsidRPr="00830079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  <w:lang w:eastAsia="en-US"/>
            </w:rPr>
            <w:t>střední škola stavební a technická</w:t>
          </w:r>
        </w:p>
        <w:p w:rsidR="005B4FAD" w:rsidRPr="00830079" w:rsidRDefault="005B4FAD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  <w:lang w:eastAsia="en-US"/>
            </w:rPr>
          </w:pPr>
          <w:r w:rsidRPr="00830079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Ústí nad Labem, Čelakovského 5, příspěvková organizace</w:t>
          </w:r>
        </w:p>
        <w:p w:rsidR="005B4FAD" w:rsidRPr="00830079" w:rsidRDefault="005B4FAD" w:rsidP="00EB1E52">
          <w:pPr>
            <w:pStyle w:val="Zhlav"/>
            <w:spacing w:after="0"/>
            <w:jc w:val="right"/>
            <w:rPr>
              <w:rFonts w:ascii="Calibri" w:hAnsi="Calibri"/>
              <w:caps/>
              <w:color w:val="808080"/>
              <w:sz w:val="24"/>
              <w:szCs w:val="24"/>
              <w:lang w:eastAsia="en-US"/>
            </w:rPr>
          </w:pPr>
          <w:r w:rsidRPr="00830079">
            <w:rPr>
              <w:rFonts w:ascii="Book Antiqua" w:hAnsi="Book Antiqua"/>
              <w:color w:val="595959"/>
              <w:sz w:val="24"/>
              <w:szCs w:val="24"/>
              <w:lang w:eastAsia="en-US"/>
            </w:rPr>
            <w:t>Páteřní škola Ústeckého kraje</w:t>
          </w:r>
        </w:p>
      </w:tc>
    </w:tr>
  </w:tbl>
  <w:p w:rsidR="005B4FAD" w:rsidRPr="00D41325" w:rsidRDefault="005B4FAD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32409"/>
    <w:rsid w:val="00037D9F"/>
    <w:rsid w:val="00073F70"/>
    <w:rsid w:val="00077A20"/>
    <w:rsid w:val="000A53B9"/>
    <w:rsid w:val="000F58AA"/>
    <w:rsid w:val="00121077"/>
    <w:rsid w:val="0012498D"/>
    <w:rsid w:val="00131DD8"/>
    <w:rsid w:val="00141009"/>
    <w:rsid w:val="00146855"/>
    <w:rsid w:val="00170D7F"/>
    <w:rsid w:val="001B1BFD"/>
    <w:rsid w:val="001C3415"/>
    <w:rsid w:val="001D6C27"/>
    <w:rsid w:val="001D6F57"/>
    <w:rsid w:val="001D717A"/>
    <w:rsid w:val="001F17CF"/>
    <w:rsid w:val="00222AC6"/>
    <w:rsid w:val="00231A4B"/>
    <w:rsid w:val="002573F4"/>
    <w:rsid w:val="00262976"/>
    <w:rsid w:val="002636E6"/>
    <w:rsid w:val="00273981"/>
    <w:rsid w:val="00286FFD"/>
    <w:rsid w:val="002930A8"/>
    <w:rsid w:val="002A2424"/>
    <w:rsid w:val="002A7667"/>
    <w:rsid w:val="002B23BE"/>
    <w:rsid w:val="002C1B9C"/>
    <w:rsid w:val="002C3071"/>
    <w:rsid w:val="002D7E64"/>
    <w:rsid w:val="002E18DA"/>
    <w:rsid w:val="002F25E7"/>
    <w:rsid w:val="002F2D15"/>
    <w:rsid w:val="00303838"/>
    <w:rsid w:val="003072F1"/>
    <w:rsid w:val="00322778"/>
    <w:rsid w:val="00331D6A"/>
    <w:rsid w:val="00373C35"/>
    <w:rsid w:val="003753E2"/>
    <w:rsid w:val="00387717"/>
    <w:rsid w:val="003A38ED"/>
    <w:rsid w:val="003A42E6"/>
    <w:rsid w:val="003B6B82"/>
    <w:rsid w:val="003C1578"/>
    <w:rsid w:val="003C74C0"/>
    <w:rsid w:val="003E4A47"/>
    <w:rsid w:val="003F118B"/>
    <w:rsid w:val="0040343E"/>
    <w:rsid w:val="004043F6"/>
    <w:rsid w:val="00420E83"/>
    <w:rsid w:val="00422A87"/>
    <w:rsid w:val="00426FCA"/>
    <w:rsid w:val="004466C9"/>
    <w:rsid w:val="00450F14"/>
    <w:rsid w:val="004729CA"/>
    <w:rsid w:val="004824F7"/>
    <w:rsid w:val="00494AE9"/>
    <w:rsid w:val="004A2D96"/>
    <w:rsid w:val="004A4706"/>
    <w:rsid w:val="004C1D70"/>
    <w:rsid w:val="004E0DD0"/>
    <w:rsid w:val="004E322A"/>
    <w:rsid w:val="00500055"/>
    <w:rsid w:val="0050418F"/>
    <w:rsid w:val="00507309"/>
    <w:rsid w:val="0052347B"/>
    <w:rsid w:val="005268FA"/>
    <w:rsid w:val="00542F0E"/>
    <w:rsid w:val="00545581"/>
    <w:rsid w:val="00545777"/>
    <w:rsid w:val="00545989"/>
    <w:rsid w:val="0054720F"/>
    <w:rsid w:val="00554294"/>
    <w:rsid w:val="00571ABC"/>
    <w:rsid w:val="005B4FAD"/>
    <w:rsid w:val="005B62DF"/>
    <w:rsid w:val="005B7AF6"/>
    <w:rsid w:val="005F143C"/>
    <w:rsid w:val="005F2942"/>
    <w:rsid w:val="005F3097"/>
    <w:rsid w:val="0060067B"/>
    <w:rsid w:val="00635AD1"/>
    <w:rsid w:val="006569A1"/>
    <w:rsid w:val="0066051A"/>
    <w:rsid w:val="00671102"/>
    <w:rsid w:val="00681ABB"/>
    <w:rsid w:val="0069173F"/>
    <w:rsid w:val="006D35E1"/>
    <w:rsid w:val="006D7D06"/>
    <w:rsid w:val="006F75F5"/>
    <w:rsid w:val="00703E8F"/>
    <w:rsid w:val="007172D0"/>
    <w:rsid w:val="00727383"/>
    <w:rsid w:val="007320CD"/>
    <w:rsid w:val="0074137C"/>
    <w:rsid w:val="00751D2E"/>
    <w:rsid w:val="00762A86"/>
    <w:rsid w:val="00763BCB"/>
    <w:rsid w:val="00767FF5"/>
    <w:rsid w:val="00776024"/>
    <w:rsid w:val="0079091B"/>
    <w:rsid w:val="007A5F17"/>
    <w:rsid w:val="007B5529"/>
    <w:rsid w:val="008014C2"/>
    <w:rsid w:val="00830079"/>
    <w:rsid w:val="0083455A"/>
    <w:rsid w:val="0083707C"/>
    <w:rsid w:val="00860EC4"/>
    <w:rsid w:val="00861DA6"/>
    <w:rsid w:val="00894F02"/>
    <w:rsid w:val="008A76DD"/>
    <w:rsid w:val="008B5BF8"/>
    <w:rsid w:val="008B7B8A"/>
    <w:rsid w:val="008D616D"/>
    <w:rsid w:val="008F1FC0"/>
    <w:rsid w:val="009023D1"/>
    <w:rsid w:val="0091518D"/>
    <w:rsid w:val="0092371F"/>
    <w:rsid w:val="00933094"/>
    <w:rsid w:val="009B0ADA"/>
    <w:rsid w:val="009D27EE"/>
    <w:rsid w:val="009D2A85"/>
    <w:rsid w:val="009E379D"/>
    <w:rsid w:val="009F2DCD"/>
    <w:rsid w:val="00A44898"/>
    <w:rsid w:val="00A570BA"/>
    <w:rsid w:val="00A86013"/>
    <w:rsid w:val="00AA3351"/>
    <w:rsid w:val="00AA37C1"/>
    <w:rsid w:val="00AA4226"/>
    <w:rsid w:val="00AA5400"/>
    <w:rsid w:val="00AD72E2"/>
    <w:rsid w:val="00B21990"/>
    <w:rsid w:val="00B30248"/>
    <w:rsid w:val="00B72FE7"/>
    <w:rsid w:val="00B76D91"/>
    <w:rsid w:val="00B827DE"/>
    <w:rsid w:val="00BE3468"/>
    <w:rsid w:val="00C02DB1"/>
    <w:rsid w:val="00C113DA"/>
    <w:rsid w:val="00C155FA"/>
    <w:rsid w:val="00C22EAE"/>
    <w:rsid w:val="00C468DB"/>
    <w:rsid w:val="00C8109A"/>
    <w:rsid w:val="00C96058"/>
    <w:rsid w:val="00CA4BEB"/>
    <w:rsid w:val="00CA6DEE"/>
    <w:rsid w:val="00CD6774"/>
    <w:rsid w:val="00CF3B64"/>
    <w:rsid w:val="00D05B91"/>
    <w:rsid w:val="00D13583"/>
    <w:rsid w:val="00D20E1E"/>
    <w:rsid w:val="00D27A37"/>
    <w:rsid w:val="00D41325"/>
    <w:rsid w:val="00D42505"/>
    <w:rsid w:val="00D53887"/>
    <w:rsid w:val="00D660A0"/>
    <w:rsid w:val="00D664C3"/>
    <w:rsid w:val="00D76FEF"/>
    <w:rsid w:val="00D93375"/>
    <w:rsid w:val="00D93891"/>
    <w:rsid w:val="00DC1BE0"/>
    <w:rsid w:val="00DC4B96"/>
    <w:rsid w:val="00DC6647"/>
    <w:rsid w:val="00DD1CB7"/>
    <w:rsid w:val="00E01001"/>
    <w:rsid w:val="00E03063"/>
    <w:rsid w:val="00E0660C"/>
    <w:rsid w:val="00E10C8B"/>
    <w:rsid w:val="00E14B0D"/>
    <w:rsid w:val="00E24292"/>
    <w:rsid w:val="00E34F68"/>
    <w:rsid w:val="00E41050"/>
    <w:rsid w:val="00E465EF"/>
    <w:rsid w:val="00E47EC3"/>
    <w:rsid w:val="00E52415"/>
    <w:rsid w:val="00E6720D"/>
    <w:rsid w:val="00E8231A"/>
    <w:rsid w:val="00E90548"/>
    <w:rsid w:val="00E9427F"/>
    <w:rsid w:val="00EB1E52"/>
    <w:rsid w:val="00EB3D3B"/>
    <w:rsid w:val="00EC1D69"/>
    <w:rsid w:val="00EC32F2"/>
    <w:rsid w:val="00ED4379"/>
    <w:rsid w:val="00EE143B"/>
    <w:rsid w:val="00EE20B3"/>
    <w:rsid w:val="00EE4A26"/>
    <w:rsid w:val="00EF2D0D"/>
    <w:rsid w:val="00F0413D"/>
    <w:rsid w:val="00F10E4E"/>
    <w:rsid w:val="00F33EFF"/>
    <w:rsid w:val="00F55C14"/>
    <w:rsid w:val="00F624B4"/>
    <w:rsid w:val="00F65F43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rFonts w:ascii="Times New Roman" w:hAnsi="Times New Roman"/>
      <w:b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0"/>
      <w:szCs w:val="20"/>
    </w:rPr>
  </w:style>
  <w:style w:type="character" w:customStyle="1" w:styleId="Zkladntext2Char">
    <w:name w:val="Základní text 2 Char"/>
    <w:link w:val="Zkladntext2"/>
    <w:uiPriority w:val="99"/>
    <w:semiHidden/>
    <w:locked/>
    <w:rsid w:val="0050418F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20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CD67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78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12</TotalTime>
  <Pages>6</Pages>
  <Words>778</Words>
  <Characters>4594</Characters>
  <Application>Microsoft Office Word</Application>
  <DocSecurity>0</DocSecurity>
  <Lines>38</Lines>
  <Paragraphs>10</Paragraphs>
  <ScaleCrop>false</ScaleCrop>
  <Company>SŠST</Company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Filas</dc:creator>
  <cp:keywords/>
  <dc:description/>
  <cp:lastModifiedBy>Karel Filas, Ing.</cp:lastModifiedBy>
  <cp:revision>18</cp:revision>
  <cp:lastPrinted>2013-02-25T09:26:00Z</cp:lastPrinted>
  <dcterms:created xsi:type="dcterms:W3CDTF">2014-03-19T18:59:00Z</dcterms:created>
  <dcterms:modified xsi:type="dcterms:W3CDTF">2014-03-21T07:44:00Z</dcterms:modified>
</cp:coreProperties>
</file>