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FC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66850"/>
            <wp:effectExtent l="19050" t="0" r="9525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CFC" w:rsidRPr="007E167D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A6CFC" w:rsidRPr="007E167D" w:rsidTr="00F157B9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7E167D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VY_32_INOVACE_01.03.</w:t>
            </w:r>
            <w:r w:rsidR="002B22CC">
              <w:rPr>
                <w:i w:val="0"/>
              </w:rPr>
              <w:t>15</w:t>
            </w:r>
          </w:p>
          <w:p w:rsidR="00715327" w:rsidRPr="007E167D" w:rsidRDefault="00715327" w:rsidP="00F157B9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Pojem nezaměstnanost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Mgr. Marie Grusová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E</w:t>
            </w:r>
            <w:r w:rsidR="00A511C5">
              <w:rPr>
                <w:i w:val="0"/>
              </w:rPr>
              <w:t>KT pro 3. ročník OA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3. ročník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Říjen – prosinec 2012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i w:val="0"/>
              </w:rPr>
              <w:t>Materiál je určen pro výuku předmětu ekonomické teorie, zvláště pro zvládnutí základních axiomů v rámci makroekono</w:t>
            </w:r>
            <w:r w:rsidR="003D060A">
              <w:rPr>
                <w:i w:val="0"/>
              </w:rPr>
              <w:t>mie.</w:t>
            </w:r>
          </w:p>
        </w:tc>
      </w:tr>
      <w:tr w:rsidR="00FA6CFC" w:rsidRPr="007E167D" w:rsidTr="00F157B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spacing w:before="67"/>
              <w:textAlignment w:val="baseline"/>
              <w:rPr>
                <w:i w:val="0"/>
              </w:rPr>
            </w:pPr>
            <w:r w:rsidRPr="007E167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6CFC" w:rsidRPr="007E167D" w:rsidRDefault="00FA6CFC" w:rsidP="00F157B9">
            <w:pPr>
              <w:adjustRightInd w:val="0"/>
              <w:spacing w:before="100" w:beforeAutospacing="1"/>
              <w:rPr>
                <w:i w:val="0"/>
              </w:rPr>
            </w:pPr>
            <w:r w:rsidRPr="007E167D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080E32" w:rsidRDefault="00080E32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080E32" w:rsidRPr="00453F98" w:rsidRDefault="00080E32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53F98">
        <w:rPr>
          <w:b/>
          <w:bCs/>
          <w:i w:val="0"/>
          <w:sz w:val="40"/>
          <w:szCs w:val="40"/>
        </w:rPr>
        <w:sym w:font="Wingdings" w:char="F04A"/>
      </w:r>
      <w:r w:rsidRPr="00453F98">
        <w:rPr>
          <w:b/>
          <w:bCs/>
          <w:i w:val="0"/>
          <w:sz w:val="40"/>
          <w:szCs w:val="40"/>
        </w:rPr>
        <w:t xml:space="preserve"> ANOTACE</w:t>
      </w: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453F98">
        <w:rPr>
          <w:bCs/>
          <w:i w:val="0"/>
          <w:sz w:val="40"/>
          <w:szCs w:val="40"/>
        </w:rPr>
        <w:t xml:space="preserve">Tento materiál obsahuje </w:t>
      </w:r>
      <w:r w:rsidR="00914979">
        <w:rPr>
          <w:bCs/>
          <w:i w:val="0"/>
          <w:sz w:val="40"/>
          <w:szCs w:val="40"/>
        </w:rPr>
        <w:t>výklad pojmu nezaměstnanost. Vysvětluje její jednotlivé typy, jak se vypočítá a jaké dopady má jednak pro da</w:t>
      </w:r>
      <w:r w:rsidRPr="00453F98">
        <w:rPr>
          <w:bCs/>
          <w:i w:val="0"/>
          <w:sz w:val="40"/>
          <w:szCs w:val="40"/>
        </w:rPr>
        <w:t>n</w:t>
      </w:r>
      <w:r w:rsidR="00914979">
        <w:rPr>
          <w:bCs/>
          <w:i w:val="0"/>
          <w:sz w:val="40"/>
          <w:szCs w:val="40"/>
        </w:rPr>
        <w:t>ou ekonomiku země a jaký dopad má na samotné občany.</w:t>
      </w: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Pr="00453F98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A6CFC" w:rsidRDefault="004E52AD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E52AD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9.7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5."/>
          </v:shape>
        </w:pict>
      </w:r>
    </w:p>
    <w:p w:rsidR="00FA6CFC" w:rsidRDefault="00FA6CFC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A6CFC" w:rsidRDefault="004E52AD" w:rsidP="00FA6CF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E52AD">
        <w:rPr>
          <w:bCs/>
          <w:sz w:val="40"/>
          <w:szCs w:val="40"/>
        </w:rPr>
        <w:pict>
          <v:shape id="_x0000_i1026" type="#_x0000_t172" style="width:246.6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Nezaměstnanost"/>
          </v:shape>
        </w:pict>
      </w:r>
    </w:p>
    <w:p w:rsidR="00FA6CFC" w:rsidRDefault="00FA6CFC" w:rsidP="00FA6CF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FA6CFC" w:rsidRDefault="004E52AD" w:rsidP="00FA6CFC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4E52AD">
        <w:rPr>
          <w:b/>
          <w:bCs/>
          <w:sz w:val="40"/>
          <w:szCs w:val="40"/>
        </w:rPr>
        <w:pict>
          <v:shape id="_x0000_i1027" type="#_x0000_t172" style="width:348.7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Druhy nezaměstnanosti"/>
          </v:shape>
        </w:pict>
      </w:r>
    </w:p>
    <w:p w:rsidR="00080E32" w:rsidRDefault="00080E32" w:rsidP="00FA6CFC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080E32" w:rsidRDefault="004E52AD" w:rsidP="00FA6CFC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4E52AD">
        <w:rPr>
          <w:b/>
          <w:bCs/>
          <w:sz w:val="40"/>
          <w:szCs w:val="40"/>
        </w:rPr>
        <w:pict>
          <v:shape id="_x0000_i1028" type="#_x0000_t172" style="width:399.2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Důsledky nezaměstnanosti"/>
          </v:shape>
        </w:pict>
      </w:r>
    </w:p>
    <w:p w:rsidR="00080E32" w:rsidRDefault="00080E32" w:rsidP="00FA6CFC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914979" w:rsidRDefault="00914979" w:rsidP="00914979">
      <w:pPr>
        <w:pStyle w:val="Nadpis1"/>
        <w:rPr>
          <w:sz w:val="40"/>
          <w:szCs w:val="40"/>
        </w:rPr>
      </w:pPr>
      <w:r w:rsidRPr="00384A46">
        <w:rPr>
          <w:sz w:val="40"/>
          <w:szCs w:val="40"/>
        </w:rPr>
        <w:t>N E Z A M Ě S T N A N O S T</w:t>
      </w:r>
    </w:p>
    <w:p w:rsidR="00080E32" w:rsidRPr="00080E32" w:rsidRDefault="00080E32" w:rsidP="00080E32"/>
    <w:p w:rsidR="00914979" w:rsidRDefault="00914979" w:rsidP="003D060A">
      <w:pPr>
        <w:spacing w:line="240" w:lineRule="auto"/>
        <w:jc w:val="both"/>
        <w:rPr>
          <w:i w:val="0"/>
          <w:iCs w:val="0"/>
          <w:sz w:val="40"/>
          <w:szCs w:val="40"/>
        </w:rPr>
      </w:pPr>
      <w:r w:rsidRPr="00080E32">
        <w:rPr>
          <w:i w:val="0"/>
          <w:sz w:val="40"/>
          <w:szCs w:val="40"/>
        </w:rPr>
        <w:t>= další makroekonomický ukazatel (</w:t>
      </w:r>
      <w:r w:rsidRPr="00080E32">
        <w:rPr>
          <w:b/>
          <w:bCs/>
          <w:i w:val="0"/>
          <w:iCs w:val="0"/>
          <w:sz w:val="40"/>
          <w:szCs w:val="40"/>
        </w:rPr>
        <w:t xml:space="preserve">magický čtyřúhelník = výše HDP, inflace, </w:t>
      </w:r>
      <w:r w:rsidRPr="00080E32">
        <w:rPr>
          <w:i w:val="0"/>
          <w:iCs w:val="0"/>
          <w:sz w:val="40"/>
          <w:szCs w:val="40"/>
        </w:rPr>
        <w:t xml:space="preserve">nyní </w:t>
      </w:r>
      <w:r w:rsidRPr="00080E32">
        <w:rPr>
          <w:b/>
          <w:bCs/>
          <w:i w:val="0"/>
          <w:iCs w:val="0"/>
          <w:sz w:val="40"/>
          <w:szCs w:val="40"/>
        </w:rPr>
        <w:t xml:space="preserve">nezaměstnanost, </w:t>
      </w:r>
      <w:r w:rsidRPr="00080E32">
        <w:rPr>
          <w:i w:val="0"/>
          <w:iCs w:val="0"/>
          <w:sz w:val="40"/>
          <w:szCs w:val="40"/>
        </w:rPr>
        <w:t>zbývá ještě zahraniční obchod – platební bilance)</w:t>
      </w:r>
      <w:r w:rsidR="003D060A">
        <w:rPr>
          <w:i w:val="0"/>
          <w:iCs w:val="0"/>
          <w:sz w:val="40"/>
          <w:szCs w:val="40"/>
        </w:rPr>
        <w:t>.</w:t>
      </w:r>
    </w:p>
    <w:p w:rsidR="003D060A" w:rsidRPr="00080E32" w:rsidRDefault="003D060A" w:rsidP="003D060A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914979" w:rsidRDefault="00914979" w:rsidP="003D060A">
      <w:p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b/>
          <w:bCs/>
          <w:i w:val="0"/>
          <w:sz w:val="40"/>
          <w:szCs w:val="40"/>
        </w:rPr>
        <w:t>V každé tržní ekonomice se bude vždy objevovat v určité míře nezaměstnanost</w:t>
      </w:r>
      <w:r w:rsidRPr="00080E32">
        <w:rPr>
          <w:i w:val="0"/>
          <w:sz w:val="40"/>
          <w:szCs w:val="40"/>
        </w:rPr>
        <w:t xml:space="preserve">. Podstatné je, o jaký </w:t>
      </w:r>
      <w:r w:rsidRPr="00080E32">
        <w:rPr>
          <w:b/>
          <w:bCs/>
          <w:i w:val="0"/>
          <w:sz w:val="40"/>
          <w:szCs w:val="40"/>
        </w:rPr>
        <w:t>druh nezaměstnanosti</w:t>
      </w:r>
      <w:r w:rsidRPr="00080E32">
        <w:rPr>
          <w:i w:val="0"/>
          <w:sz w:val="40"/>
          <w:szCs w:val="40"/>
        </w:rPr>
        <w:t xml:space="preserve"> se jedná, neboť určení tohoto druhu teprve rozhoduje o tom, zda je příslušná tržní ekonomika „nemocná“ či zda se jedná pouze o jev dočasný a pro ekonomiku v podstatě „zdravý“.</w:t>
      </w:r>
    </w:p>
    <w:p w:rsidR="001012A5" w:rsidRDefault="001012A5" w:rsidP="003D060A">
      <w:pPr>
        <w:spacing w:line="240" w:lineRule="auto"/>
        <w:jc w:val="both"/>
        <w:rPr>
          <w:i w:val="0"/>
          <w:sz w:val="40"/>
          <w:szCs w:val="40"/>
        </w:rPr>
      </w:pPr>
    </w:p>
    <w:p w:rsidR="00914979" w:rsidRDefault="00080E32" w:rsidP="003D060A">
      <w:pPr>
        <w:tabs>
          <w:tab w:val="left" w:pos="5490"/>
        </w:tabs>
        <w:spacing w:line="240" w:lineRule="auto"/>
        <w:rPr>
          <w:b/>
          <w:i w:val="0"/>
          <w:sz w:val="40"/>
          <w:szCs w:val="40"/>
          <w:u w:val="single"/>
        </w:rPr>
      </w:pPr>
      <w:r>
        <w:rPr>
          <w:b/>
          <w:i w:val="0"/>
          <w:sz w:val="40"/>
          <w:szCs w:val="40"/>
          <w:u w:val="single"/>
        </w:rPr>
        <w:t>Základní typy (druhy) nezaměstnanosti:</w:t>
      </w:r>
    </w:p>
    <w:p w:rsidR="003D060A" w:rsidRPr="00080E32" w:rsidRDefault="003D060A" w:rsidP="003D060A">
      <w:pPr>
        <w:tabs>
          <w:tab w:val="left" w:pos="5490"/>
        </w:tabs>
        <w:spacing w:line="240" w:lineRule="auto"/>
        <w:rPr>
          <w:b/>
          <w:bCs/>
          <w:i w:val="0"/>
          <w:sz w:val="40"/>
          <w:szCs w:val="40"/>
          <w:u w:val="single"/>
        </w:rPr>
      </w:pPr>
    </w:p>
    <w:p w:rsidR="00914979" w:rsidRDefault="00914979" w:rsidP="003D060A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b/>
          <w:bCs/>
          <w:i w:val="0"/>
          <w:sz w:val="40"/>
          <w:szCs w:val="40"/>
        </w:rPr>
        <w:t xml:space="preserve">Frikční = </w:t>
      </w:r>
      <w:r w:rsidRPr="00080E32">
        <w:rPr>
          <w:i w:val="0"/>
          <w:sz w:val="40"/>
          <w:szCs w:val="40"/>
        </w:rPr>
        <w:t>normální jev provázející vývoj  tržní ekonomiky – studium občanů, stěhování, změna zaměstnání ve smyslu lepšího uplatnění, dočasný odpočinek od povinností ze zaměstnání, odchody na mateřskou dovolenou…</w:t>
      </w:r>
    </w:p>
    <w:p w:rsidR="003D060A" w:rsidRDefault="003D060A" w:rsidP="003D060A">
      <w:pPr>
        <w:spacing w:line="240" w:lineRule="auto"/>
        <w:ind w:left="720"/>
        <w:jc w:val="both"/>
        <w:rPr>
          <w:b/>
          <w:bCs/>
          <w:i w:val="0"/>
          <w:sz w:val="40"/>
          <w:szCs w:val="40"/>
        </w:rPr>
      </w:pPr>
    </w:p>
    <w:p w:rsidR="003D060A" w:rsidRDefault="003D060A" w:rsidP="003D060A">
      <w:pPr>
        <w:spacing w:line="240" w:lineRule="auto"/>
        <w:ind w:left="720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Jedná se tzv. o:</w:t>
      </w:r>
    </w:p>
    <w:p w:rsidR="003D060A" w:rsidRPr="003D060A" w:rsidRDefault="003D060A" w:rsidP="003D060A">
      <w:pPr>
        <w:spacing w:line="240" w:lineRule="auto"/>
        <w:ind w:left="720"/>
        <w:jc w:val="both"/>
        <w:rPr>
          <w:i w:val="0"/>
          <w:sz w:val="40"/>
          <w:szCs w:val="40"/>
        </w:rPr>
      </w:pPr>
    </w:p>
    <w:p w:rsidR="00914979" w:rsidRDefault="00914979" w:rsidP="00080E32">
      <w:pPr>
        <w:spacing w:line="360" w:lineRule="auto"/>
        <w:ind w:left="360"/>
        <w:jc w:val="center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 xml:space="preserve">D </w:t>
      </w:r>
      <w:r w:rsidR="003D060A">
        <w:rPr>
          <w:i w:val="0"/>
          <w:sz w:val="40"/>
          <w:szCs w:val="40"/>
        </w:rPr>
        <w:t xml:space="preserve">O B R O V O L N O U </w:t>
      </w:r>
      <w:r w:rsidR="001012A5">
        <w:rPr>
          <w:i w:val="0"/>
          <w:sz w:val="40"/>
          <w:szCs w:val="40"/>
        </w:rPr>
        <w:t xml:space="preserve">   N E Z A M Ě S T N A N O S T</w:t>
      </w:r>
    </w:p>
    <w:p w:rsidR="00914979" w:rsidRDefault="00914979" w:rsidP="003D060A">
      <w:pPr>
        <w:pStyle w:val="Odstavecseseznamem"/>
        <w:numPr>
          <w:ilvl w:val="0"/>
          <w:numId w:val="1"/>
        </w:numPr>
        <w:tabs>
          <w:tab w:val="left" w:pos="8940"/>
        </w:tabs>
        <w:spacing w:line="240" w:lineRule="auto"/>
        <w:jc w:val="both"/>
        <w:rPr>
          <w:i w:val="0"/>
          <w:sz w:val="40"/>
          <w:szCs w:val="40"/>
        </w:rPr>
      </w:pPr>
      <w:r w:rsidRPr="001012A5">
        <w:rPr>
          <w:b/>
          <w:bCs/>
          <w:i w:val="0"/>
          <w:sz w:val="40"/>
          <w:szCs w:val="40"/>
        </w:rPr>
        <w:t xml:space="preserve">Strukturální = </w:t>
      </w:r>
      <w:r w:rsidRPr="001012A5">
        <w:rPr>
          <w:i w:val="0"/>
          <w:sz w:val="40"/>
          <w:szCs w:val="40"/>
        </w:rPr>
        <w:t>vyplývá ze změn ve struktuře národního hospodářství. Je vyvolán</w:t>
      </w:r>
      <w:r w:rsidR="003D060A">
        <w:rPr>
          <w:i w:val="0"/>
          <w:sz w:val="40"/>
          <w:szCs w:val="40"/>
        </w:rPr>
        <w:t>a</w:t>
      </w:r>
      <w:r w:rsidRPr="001012A5">
        <w:rPr>
          <w:i w:val="0"/>
          <w:sz w:val="40"/>
          <w:szCs w:val="40"/>
        </w:rPr>
        <w:t xml:space="preserve"> technickým pokrokem a změnami v preferencích spotřebitelů; mohou zde působit i změny struktury světové ekonomiky. Vytváří značné problémy, hlavně jestliže jsou postižena celá odvětví národního hospodářství. V ČR po roce 1989 např. naprostá likvidace zbrojního průmyslu, nyní stále ještě silné omezování těžkého strojírenství a těžby uhlí (postižené regiony Severomoravský a Ústecký). Vyžaduje rekvalifikaci a stěhování pracovní sil (což v ČR ještě není jev běžný oproti vyspělému západu)</w:t>
      </w:r>
    </w:p>
    <w:p w:rsidR="004620C4" w:rsidRPr="001012A5" w:rsidRDefault="004620C4" w:rsidP="004620C4">
      <w:pPr>
        <w:pStyle w:val="Odstavecseseznamem"/>
        <w:tabs>
          <w:tab w:val="left" w:pos="8940"/>
        </w:tabs>
        <w:spacing w:line="360" w:lineRule="auto"/>
        <w:jc w:val="both"/>
        <w:rPr>
          <w:i w:val="0"/>
          <w:sz w:val="40"/>
          <w:szCs w:val="40"/>
        </w:rPr>
      </w:pPr>
    </w:p>
    <w:p w:rsidR="00914979" w:rsidRDefault="00914979" w:rsidP="00080E32">
      <w:pPr>
        <w:spacing w:line="360" w:lineRule="auto"/>
        <w:jc w:val="center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N E D O B R O V O L N Á</w:t>
      </w:r>
      <w:r w:rsidR="001012A5">
        <w:rPr>
          <w:i w:val="0"/>
          <w:sz w:val="40"/>
          <w:szCs w:val="40"/>
        </w:rPr>
        <w:t xml:space="preserve">   N E Z A M Ě S T N A N O S T</w:t>
      </w:r>
    </w:p>
    <w:p w:rsidR="00E049FC" w:rsidRDefault="00E049FC" w:rsidP="00080E32">
      <w:pPr>
        <w:spacing w:line="360" w:lineRule="auto"/>
        <w:jc w:val="center"/>
        <w:rPr>
          <w:i w:val="0"/>
          <w:sz w:val="40"/>
          <w:szCs w:val="40"/>
        </w:rPr>
      </w:pPr>
    </w:p>
    <w:p w:rsidR="00914979" w:rsidRDefault="00914979" w:rsidP="003D060A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b/>
          <w:bCs/>
          <w:i w:val="0"/>
          <w:sz w:val="40"/>
          <w:szCs w:val="40"/>
        </w:rPr>
        <w:t xml:space="preserve">Cyklická = </w:t>
      </w:r>
      <w:r w:rsidRPr="00080E32">
        <w:rPr>
          <w:i w:val="0"/>
          <w:sz w:val="40"/>
          <w:szCs w:val="40"/>
        </w:rPr>
        <w:t>spojena s hospodářským cyklem. Výrazně roste v období recese, naopak mizí při konjunktuře (expanzi). Z výše uvedených nezaměstnaností je tou nejhorší a mívá nejzávažnější důsledky (nepomůže zde příliš ani rekvalifikace ani stěhování za prací, neboť té je nedostatek v celé zemi).</w:t>
      </w:r>
    </w:p>
    <w:p w:rsidR="00FD6D3A" w:rsidRPr="00080E32" w:rsidRDefault="00FD6D3A" w:rsidP="00FD6D3A">
      <w:pPr>
        <w:spacing w:line="360" w:lineRule="auto"/>
        <w:ind w:left="720"/>
        <w:jc w:val="both"/>
        <w:rPr>
          <w:i w:val="0"/>
          <w:sz w:val="40"/>
          <w:szCs w:val="40"/>
        </w:rPr>
      </w:pPr>
    </w:p>
    <w:p w:rsidR="00914979" w:rsidRPr="00080E32" w:rsidRDefault="00914979" w:rsidP="00080E32">
      <w:pPr>
        <w:spacing w:line="360" w:lineRule="auto"/>
        <w:ind w:left="360"/>
        <w:jc w:val="center"/>
        <w:rPr>
          <w:bCs/>
          <w:i w:val="0"/>
          <w:sz w:val="40"/>
          <w:szCs w:val="40"/>
        </w:rPr>
      </w:pPr>
      <w:r w:rsidRPr="00080E32">
        <w:rPr>
          <w:bCs/>
          <w:i w:val="0"/>
          <w:sz w:val="40"/>
          <w:szCs w:val="40"/>
        </w:rPr>
        <w:t>N E D O B R O V O L N Á</w:t>
      </w:r>
      <w:r w:rsidR="004620C4">
        <w:rPr>
          <w:bCs/>
          <w:i w:val="0"/>
          <w:sz w:val="40"/>
          <w:szCs w:val="40"/>
        </w:rPr>
        <w:t xml:space="preserve">   N E Z A M Ě S T N A N O S T</w:t>
      </w:r>
    </w:p>
    <w:p w:rsidR="00914979" w:rsidRDefault="00914979" w:rsidP="00080E32">
      <w:pPr>
        <w:spacing w:line="360" w:lineRule="auto"/>
        <w:ind w:left="360"/>
        <w:jc w:val="both"/>
        <w:rPr>
          <w:i w:val="0"/>
          <w:sz w:val="40"/>
          <w:szCs w:val="40"/>
          <w:u w:val="single"/>
        </w:rPr>
      </w:pPr>
      <w:r w:rsidRPr="00080E32">
        <w:rPr>
          <w:i w:val="0"/>
          <w:sz w:val="40"/>
          <w:szCs w:val="40"/>
          <w:u w:val="single"/>
        </w:rPr>
        <w:t>Výpočet míry nezaměstnanosti:</w:t>
      </w:r>
    </w:p>
    <w:p w:rsidR="00E049FC" w:rsidRDefault="00E049FC" w:rsidP="00080E32">
      <w:pPr>
        <w:spacing w:line="360" w:lineRule="auto"/>
        <w:ind w:left="360"/>
        <w:jc w:val="both"/>
        <w:rPr>
          <w:i w:val="0"/>
          <w:sz w:val="40"/>
          <w:szCs w:val="40"/>
          <w:u w:val="single"/>
        </w:rPr>
      </w:pPr>
    </w:p>
    <w:p w:rsidR="00E049FC" w:rsidRPr="00E049FC" w:rsidRDefault="00E049FC" w:rsidP="00080E32">
      <w:pPr>
        <w:spacing w:line="360" w:lineRule="auto"/>
        <w:ind w:left="360"/>
        <w:jc w:val="both"/>
        <w:rPr>
          <w:i w:val="0"/>
          <w:sz w:val="32"/>
          <w:szCs w:val="32"/>
        </w:rPr>
      </w:pPr>
      <w:r>
        <w:rPr>
          <w:i w:val="0"/>
          <w:sz w:val="40"/>
          <w:szCs w:val="40"/>
        </w:rPr>
        <w:t xml:space="preserve">U = </w:t>
      </w:r>
      <w:r>
        <w:rPr>
          <w:i w:val="0"/>
          <w:sz w:val="40"/>
          <w:szCs w:val="40"/>
          <w:u w:val="single"/>
        </w:rPr>
        <w:t xml:space="preserve">            Nezaměstnanost           .  </w:t>
      </w:r>
      <w:r>
        <w:rPr>
          <w:i w:val="0"/>
          <w:sz w:val="40"/>
          <w:szCs w:val="40"/>
        </w:rPr>
        <w:t xml:space="preserve">    X   100</w:t>
      </w:r>
      <w:r w:rsidR="00B75275">
        <w:rPr>
          <w:i w:val="0"/>
          <w:sz w:val="40"/>
          <w:szCs w:val="40"/>
        </w:rPr>
        <w:t xml:space="preserve"> </w:t>
      </w:r>
    </w:p>
    <w:p w:rsidR="00E049FC" w:rsidRDefault="00E049FC" w:rsidP="00E049FC">
      <w:pPr>
        <w:spacing w:line="360" w:lineRule="auto"/>
        <w:ind w:left="360"/>
        <w:jc w:val="both"/>
        <w:rPr>
          <w:i w:val="0"/>
          <w:sz w:val="40"/>
          <w:szCs w:val="40"/>
          <w:u w:val="single"/>
        </w:rPr>
      </w:pPr>
      <w:r>
        <w:rPr>
          <w:i w:val="0"/>
          <w:sz w:val="40"/>
          <w:szCs w:val="40"/>
        </w:rPr>
        <w:t xml:space="preserve">      Ekonomicky aktivní obyvatelstvo</w:t>
      </w:r>
      <w:r>
        <w:rPr>
          <w:i w:val="0"/>
          <w:sz w:val="40"/>
          <w:szCs w:val="40"/>
          <w:u w:val="single"/>
        </w:rPr>
        <w:t xml:space="preserve">   </w:t>
      </w:r>
    </w:p>
    <w:p w:rsidR="00E049FC" w:rsidRPr="00E049FC" w:rsidRDefault="00E049FC" w:rsidP="00E049FC">
      <w:pPr>
        <w:spacing w:line="360" w:lineRule="auto"/>
        <w:ind w:left="360"/>
        <w:jc w:val="both"/>
        <w:rPr>
          <w:i w:val="0"/>
          <w:sz w:val="40"/>
          <w:szCs w:val="40"/>
          <w:u w:val="single"/>
        </w:rPr>
      </w:pPr>
      <w:r>
        <w:rPr>
          <w:i w:val="0"/>
          <w:sz w:val="40"/>
          <w:szCs w:val="40"/>
          <w:u w:val="single"/>
        </w:rPr>
        <w:t xml:space="preserve">        </w:t>
      </w:r>
      <w:r>
        <w:rPr>
          <w:i w:val="0"/>
          <w:sz w:val="40"/>
          <w:szCs w:val="40"/>
        </w:rPr>
        <w:t xml:space="preserve">         </w:t>
      </w:r>
    </w:p>
    <w:p w:rsidR="00FB5771" w:rsidRDefault="00FB5771" w:rsidP="003D060A">
      <w:pPr>
        <w:spacing w:line="240" w:lineRule="auto"/>
        <w:jc w:val="both"/>
        <w:rPr>
          <w:i w:val="0"/>
          <w:sz w:val="40"/>
          <w:szCs w:val="40"/>
        </w:rPr>
      </w:pPr>
      <w:r w:rsidRPr="00FB5771">
        <w:rPr>
          <w:b/>
          <w:i w:val="0"/>
          <w:sz w:val="40"/>
          <w:szCs w:val="40"/>
        </w:rPr>
        <w:t>Nezaměstnaní</w:t>
      </w:r>
      <w:r>
        <w:rPr>
          <w:i w:val="0"/>
          <w:sz w:val="40"/>
          <w:szCs w:val="40"/>
        </w:rPr>
        <w:t xml:space="preserve"> = ekonomický aktivní občané, kteří práci shánějí; existují totiž i eko</w:t>
      </w:r>
      <w:r w:rsidR="003C4415">
        <w:rPr>
          <w:i w:val="0"/>
          <w:sz w:val="40"/>
          <w:szCs w:val="40"/>
        </w:rPr>
        <w:t>nomicky aktivní, kteří ale prác</w:t>
      </w:r>
      <w:r>
        <w:rPr>
          <w:i w:val="0"/>
          <w:sz w:val="40"/>
          <w:szCs w:val="40"/>
        </w:rPr>
        <w:t>í neshánějí, nebo se nepřihlásí na úřadu práce,  tudíž se pak ani neobjevují v oficiální míře nezaměstnaných;</w:t>
      </w:r>
    </w:p>
    <w:p w:rsidR="00E049FC" w:rsidRDefault="00E049FC" w:rsidP="003D060A">
      <w:pPr>
        <w:spacing w:line="240" w:lineRule="auto"/>
        <w:jc w:val="both"/>
        <w:rPr>
          <w:i w:val="0"/>
          <w:sz w:val="40"/>
          <w:szCs w:val="40"/>
        </w:rPr>
      </w:pPr>
    </w:p>
    <w:p w:rsidR="00FB5771" w:rsidRPr="00080E32" w:rsidRDefault="00FB5771" w:rsidP="003D060A">
      <w:pP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E</w:t>
      </w:r>
      <w:r w:rsidR="00914979" w:rsidRPr="00080E32">
        <w:rPr>
          <w:b/>
          <w:bCs/>
          <w:i w:val="0"/>
          <w:sz w:val="40"/>
          <w:szCs w:val="40"/>
        </w:rPr>
        <w:t xml:space="preserve">konomicky aktivní obyvatelstvo = </w:t>
      </w:r>
      <w:r w:rsidRPr="00080E32">
        <w:rPr>
          <w:i w:val="0"/>
          <w:sz w:val="40"/>
          <w:szCs w:val="40"/>
        </w:rPr>
        <w:t>jsou to lidé, kte</w:t>
      </w:r>
      <w:r>
        <w:rPr>
          <w:i w:val="0"/>
          <w:sz w:val="40"/>
          <w:szCs w:val="40"/>
        </w:rPr>
        <w:t xml:space="preserve">ří      </w:t>
      </w:r>
    </w:p>
    <w:p w:rsidR="00FB5771" w:rsidRDefault="00FB5771" w:rsidP="003D060A">
      <w:p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pracují nebo jsou nezaměstnaní, ale práci si hledají nebo</w:t>
      </w:r>
      <w:r>
        <w:rPr>
          <w:i w:val="0"/>
          <w:sz w:val="40"/>
          <w:szCs w:val="40"/>
        </w:rPr>
        <w:t xml:space="preserve"> </w:t>
      </w:r>
      <w:r w:rsidRPr="00080E32">
        <w:rPr>
          <w:i w:val="0"/>
          <w:sz w:val="40"/>
          <w:szCs w:val="40"/>
        </w:rPr>
        <w:t>čekají</w:t>
      </w:r>
      <w:r w:rsidR="003C4415">
        <w:rPr>
          <w:i w:val="0"/>
          <w:sz w:val="40"/>
          <w:szCs w:val="40"/>
        </w:rPr>
        <w:t>,</w:t>
      </w:r>
      <w:r w:rsidRPr="00080E32">
        <w:rPr>
          <w:i w:val="0"/>
          <w:sz w:val="40"/>
          <w:szCs w:val="40"/>
        </w:rPr>
        <w:t xml:space="preserve"> až se budou moci po dočasném vysazení vrátit do práce.</w:t>
      </w:r>
    </w:p>
    <w:p w:rsidR="003D060A" w:rsidRPr="00080E32" w:rsidRDefault="003D060A" w:rsidP="003D060A">
      <w:pPr>
        <w:spacing w:line="240" w:lineRule="auto"/>
        <w:jc w:val="both"/>
        <w:rPr>
          <w:i w:val="0"/>
          <w:sz w:val="40"/>
          <w:szCs w:val="40"/>
        </w:rPr>
      </w:pPr>
    </w:p>
    <w:p w:rsidR="003D060A" w:rsidRDefault="00FB5771" w:rsidP="003D060A">
      <w:pPr>
        <w:pBdr>
          <w:top w:val="single" w:sz="6" w:space="1" w:color="auto"/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(</w:t>
      </w:r>
      <w:r w:rsidRPr="00080E32">
        <w:rPr>
          <w:b/>
          <w:bCs/>
          <w:i w:val="0"/>
          <w:sz w:val="40"/>
          <w:szCs w:val="40"/>
        </w:rPr>
        <w:t xml:space="preserve">ekonomicky neaktivní = </w:t>
      </w:r>
      <w:r w:rsidRPr="00080E32">
        <w:rPr>
          <w:i w:val="0"/>
          <w:sz w:val="40"/>
          <w:szCs w:val="40"/>
        </w:rPr>
        <w:t xml:space="preserve">všichni lidé, kteří zaměstnání </w:t>
      </w:r>
    </w:p>
    <w:p w:rsidR="00914979" w:rsidRDefault="00FB5771" w:rsidP="003D060A">
      <w:pPr>
        <w:pBdr>
          <w:top w:val="single" w:sz="6" w:space="1" w:color="auto"/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 xml:space="preserve">nemají, ale z jakýchkoliv důvodů </w:t>
      </w:r>
      <w:r>
        <w:rPr>
          <w:i w:val="0"/>
          <w:sz w:val="40"/>
          <w:szCs w:val="40"/>
        </w:rPr>
        <w:t xml:space="preserve">práci nehledají (ženy na MD, </w:t>
      </w:r>
      <w:r w:rsidRPr="00080E32">
        <w:rPr>
          <w:i w:val="0"/>
          <w:sz w:val="40"/>
          <w:szCs w:val="40"/>
        </w:rPr>
        <w:t>studující</w:t>
      </w:r>
      <w:r>
        <w:rPr>
          <w:i w:val="0"/>
          <w:sz w:val="40"/>
          <w:szCs w:val="40"/>
        </w:rPr>
        <w:t>, lidé v důchodu</w:t>
      </w:r>
      <w:r w:rsidRPr="00080E32">
        <w:rPr>
          <w:i w:val="0"/>
          <w:sz w:val="40"/>
          <w:szCs w:val="40"/>
        </w:rPr>
        <w:t>…)</w:t>
      </w:r>
      <w:r>
        <w:rPr>
          <w:i w:val="0"/>
          <w:sz w:val="40"/>
          <w:szCs w:val="40"/>
        </w:rPr>
        <w:t>.</w:t>
      </w:r>
    </w:p>
    <w:p w:rsidR="00FB5771" w:rsidRDefault="00FB5771" w:rsidP="003D060A">
      <w:pPr>
        <w:spacing w:line="240" w:lineRule="auto"/>
        <w:jc w:val="both"/>
        <w:rPr>
          <w:i w:val="0"/>
          <w:sz w:val="40"/>
          <w:szCs w:val="40"/>
        </w:rPr>
      </w:pPr>
    </w:p>
    <w:p w:rsidR="00FB5771" w:rsidRPr="00080E32" w:rsidRDefault="00FB5771" w:rsidP="003D060A">
      <w:pPr>
        <w:pStyle w:val="Zkladntext2"/>
        <w:spacing w:line="240" w:lineRule="auto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 xml:space="preserve">Pokud je nezaměstnanost vyšší, než je její zdravá míra (cca </w:t>
      </w:r>
      <w:r w:rsidR="003D060A">
        <w:rPr>
          <w:i w:val="0"/>
          <w:sz w:val="40"/>
          <w:szCs w:val="40"/>
        </w:rPr>
        <w:t xml:space="preserve">nad </w:t>
      </w:r>
      <w:r w:rsidRPr="00080E32">
        <w:rPr>
          <w:i w:val="0"/>
          <w:sz w:val="40"/>
          <w:szCs w:val="40"/>
        </w:rPr>
        <w:t>4 – 6 %), pak  má na ekonomiku negativní dopady z důvodu:</w:t>
      </w:r>
    </w:p>
    <w:p w:rsidR="00914979" w:rsidRDefault="00914979" w:rsidP="003D060A">
      <w:pPr>
        <w:pStyle w:val="Zkladntext3"/>
        <w:numPr>
          <w:ilvl w:val="0"/>
          <w:numId w:val="2"/>
        </w:numPr>
        <w:spacing w:line="240" w:lineRule="auto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že nebyly vyrobeny statky a služby, které mohly být vyrobeny (tj. dochází k nižším produkčním možnostem dané země – země je pod tzv. potenciálem svých možností</w:t>
      </w:r>
    </w:p>
    <w:p w:rsidR="003D060A" w:rsidRDefault="003D060A" w:rsidP="003D060A">
      <w:pPr>
        <w:pStyle w:val="Zkladntext3"/>
        <w:spacing w:line="240" w:lineRule="auto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(z mikroekonomie si připomeneme v rámci “základních pojmů ekonomie” pojem PRODUKČNÍ MOŽNOSTI a jeho grafické vyjádření).</w:t>
      </w:r>
    </w:p>
    <w:p w:rsidR="003D060A" w:rsidRDefault="003D060A" w:rsidP="003D060A">
      <w:pPr>
        <w:pStyle w:val="Zkladntext3"/>
        <w:spacing w:line="240" w:lineRule="auto"/>
        <w:rPr>
          <w:i w:val="0"/>
          <w:sz w:val="40"/>
          <w:szCs w:val="40"/>
        </w:rPr>
      </w:pPr>
    </w:p>
    <w:p w:rsidR="00B72811" w:rsidRDefault="00914979" w:rsidP="00E049FC">
      <w:pPr>
        <w:spacing w:line="360" w:lineRule="auto"/>
        <w:ind w:left="720"/>
        <w:jc w:val="both"/>
        <w:rPr>
          <w:b/>
          <w:bCs/>
          <w:i w:val="0"/>
          <w:sz w:val="40"/>
          <w:szCs w:val="40"/>
        </w:rPr>
      </w:pPr>
      <w:r w:rsidRPr="00080E32">
        <w:rPr>
          <w:b/>
          <w:bCs/>
          <w:i w:val="0"/>
          <w:iCs w:val="0"/>
          <w:sz w:val="40"/>
          <w:szCs w:val="40"/>
        </w:rPr>
        <w:t>Graf produkčních možností:</w:t>
      </w:r>
      <w:r w:rsidRPr="00080E32">
        <w:rPr>
          <w:b/>
          <w:bCs/>
          <w:i w:val="0"/>
          <w:sz w:val="40"/>
          <w:szCs w:val="40"/>
        </w:rPr>
        <w:t xml:space="preserve">  </w:t>
      </w:r>
    </w:p>
    <w:p w:rsidR="00B72811" w:rsidRPr="00F157B9" w:rsidRDefault="004E52AD" w:rsidP="00080E32">
      <w:pPr>
        <w:spacing w:line="360" w:lineRule="auto"/>
        <w:ind w:left="72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64.15pt;margin-top:26.8pt;width:3pt;height:276pt;z-index:251665408" o:connectortype="straight"/>
        </w:pict>
      </w:r>
      <w:r w:rsidR="00F157B9" w:rsidRPr="00F157B9">
        <w:rPr>
          <w:b/>
          <w:bCs/>
          <w:i w:val="0"/>
          <w:sz w:val="40"/>
          <w:szCs w:val="40"/>
        </w:rPr>
        <w:t>máslo</w:t>
      </w:r>
    </w:p>
    <w:p w:rsidR="00B72811" w:rsidRDefault="004E52AD" w:rsidP="00F157B9">
      <w:pPr>
        <w:spacing w:line="240" w:lineRule="auto"/>
        <w:ind w:left="720"/>
        <w:jc w:val="both"/>
        <w:rPr>
          <w:bCs/>
          <w:i w:val="0"/>
          <w:sz w:val="40"/>
          <w:szCs w:val="40"/>
        </w:rPr>
      </w:pPr>
      <w:r w:rsidRPr="004E52AD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38" style="position:absolute;left:0;text-align:left;margin-left:192.4pt;margin-top:37.2pt;width:7.15pt;height:15.75pt;z-index:251668480" fillcolor="#9bbb59 [3206]" strokecolor="#f2f2f2 [3041]" strokeweight="3pt">
            <v:shadow on="t" type="perspective" color="#4e6128 [1606]" opacity=".5" offset="1pt" offset2="-1pt"/>
          </v:oval>
        </w:pict>
      </w:r>
      <w:r w:rsidRPr="004E52AD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7" type="#_x0000_t19" style="position:absolute;left:0;text-align:left;margin-left:64.15pt;margin-top:19.95pt;width:274.5pt;height:230.25pt;z-index:251667456"/>
        </w:pict>
      </w:r>
      <w:r w:rsidR="00637B3F">
        <w:rPr>
          <w:b/>
          <w:bCs/>
          <w:i w:val="0"/>
          <w:sz w:val="40"/>
          <w:szCs w:val="40"/>
        </w:rPr>
        <w:t xml:space="preserve">                       </w:t>
      </w:r>
      <w:r w:rsidR="00F157B9">
        <w:rPr>
          <w:b/>
          <w:bCs/>
          <w:i w:val="0"/>
          <w:sz w:val="40"/>
          <w:szCs w:val="40"/>
        </w:rPr>
        <w:t xml:space="preserve">          A = </w:t>
      </w:r>
      <w:r w:rsidR="00F157B9">
        <w:rPr>
          <w:bCs/>
          <w:i w:val="0"/>
          <w:sz w:val="40"/>
          <w:szCs w:val="40"/>
        </w:rPr>
        <w:t>využití produkčních</w:t>
      </w:r>
    </w:p>
    <w:p w:rsidR="00F157B9" w:rsidRPr="00F157B9" w:rsidRDefault="00F157B9" w:rsidP="00080E32">
      <w:pPr>
        <w:spacing w:line="360" w:lineRule="auto"/>
        <w:ind w:left="720"/>
        <w:jc w:val="both"/>
        <w:rPr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</w:t>
      </w:r>
      <w:r w:rsidR="00637B3F">
        <w:rPr>
          <w:b/>
          <w:bCs/>
          <w:i w:val="0"/>
          <w:sz w:val="40"/>
          <w:szCs w:val="40"/>
        </w:rPr>
        <w:t xml:space="preserve">                          </w:t>
      </w:r>
      <w:r>
        <w:rPr>
          <w:b/>
          <w:bCs/>
          <w:i w:val="0"/>
          <w:sz w:val="40"/>
          <w:szCs w:val="40"/>
        </w:rPr>
        <w:t xml:space="preserve">      </w:t>
      </w:r>
      <w:r>
        <w:rPr>
          <w:bCs/>
          <w:i w:val="0"/>
          <w:sz w:val="40"/>
          <w:szCs w:val="40"/>
        </w:rPr>
        <w:t>možností ekonomiky</w:t>
      </w:r>
      <w:r>
        <w:rPr>
          <w:b/>
          <w:bCs/>
          <w:i w:val="0"/>
          <w:sz w:val="40"/>
          <w:szCs w:val="40"/>
        </w:rPr>
        <w:t xml:space="preserve">      </w:t>
      </w:r>
    </w:p>
    <w:p w:rsidR="00F157B9" w:rsidRDefault="004E52AD" w:rsidP="00A06B50">
      <w:pPr>
        <w:spacing w:line="240" w:lineRule="auto"/>
        <w:jc w:val="both"/>
        <w:rPr>
          <w:bCs/>
          <w:i w:val="0"/>
          <w:sz w:val="40"/>
          <w:szCs w:val="40"/>
        </w:rPr>
      </w:pPr>
      <w:r w:rsidRPr="004E52AD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41" style="position:absolute;left:0;text-align:left;margin-left:160.15pt;margin-top:26.45pt;width:9pt;height:19.5pt;z-index:251670528" fillcolor="black [3213]" strokecolor="#f2f2f2 [3041]" strokeweight="3pt">
            <v:shadow on="t" type="perspective" color="#7f7f7f [1601]" opacity=".5" offset="1pt" offset2="-1pt"/>
          </v:oval>
        </w:pict>
      </w:r>
      <w:r w:rsidR="00F157B9">
        <w:rPr>
          <w:b/>
          <w:bCs/>
          <w:i w:val="0"/>
          <w:sz w:val="40"/>
          <w:szCs w:val="40"/>
        </w:rPr>
        <w:t xml:space="preserve">                 </w:t>
      </w:r>
      <w:r w:rsidR="00637B3F">
        <w:rPr>
          <w:b/>
          <w:bCs/>
          <w:i w:val="0"/>
          <w:sz w:val="40"/>
          <w:szCs w:val="40"/>
        </w:rPr>
        <w:t xml:space="preserve"> </w:t>
      </w:r>
      <w:r w:rsidR="00F157B9">
        <w:rPr>
          <w:b/>
          <w:bCs/>
          <w:i w:val="0"/>
          <w:sz w:val="40"/>
          <w:szCs w:val="40"/>
        </w:rPr>
        <w:t xml:space="preserve"> </w:t>
      </w:r>
      <w:r w:rsidR="00F157B9">
        <w:rPr>
          <w:bCs/>
          <w:i w:val="0"/>
          <w:sz w:val="40"/>
          <w:szCs w:val="40"/>
        </w:rPr>
        <w:t>neefektivní ekonomika,</w:t>
      </w:r>
    </w:p>
    <w:p w:rsidR="00494E44" w:rsidRDefault="004E52AD" w:rsidP="00494E44">
      <w:pPr>
        <w:spacing w:line="240" w:lineRule="auto"/>
        <w:ind w:left="72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39" style="position:absolute;left:0;text-align:left;margin-left:341.6pt;margin-top:26pt;width:7.15pt;height:16.5pt;z-index:251669504" fillcolor="#c0504d [3205]" strokecolor="#f2f2f2 [3041]" strokeweight="3pt">
            <v:shadow on="t" type="perspective" color="#622423 [1605]" opacity=".5" offset="1pt" offset2="-1pt"/>
          </v:oval>
        </w:pict>
      </w:r>
      <w:r w:rsidR="00637B3F">
        <w:rPr>
          <w:bCs/>
          <w:i w:val="0"/>
          <w:sz w:val="40"/>
          <w:szCs w:val="40"/>
        </w:rPr>
        <w:t xml:space="preserve">    </w:t>
      </w:r>
      <w:r w:rsidR="00F157B9">
        <w:rPr>
          <w:bCs/>
          <w:i w:val="0"/>
          <w:sz w:val="40"/>
          <w:szCs w:val="40"/>
        </w:rPr>
        <w:t xml:space="preserve">  </w:t>
      </w:r>
      <w:r w:rsidR="00494E44">
        <w:rPr>
          <w:bCs/>
          <w:i w:val="0"/>
          <w:sz w:val="40"/>
          <w:szCs w:val="40"/>
        </w:rPr>
        <w:t xml:space="preserve">                  </w:t>
      </w:r>
      <w:r w:rsidR="00F157B9">
        <w:rPr>
          <w:bCs/>
          <w:i w:val="0"/>
          <w:sz w:val="40"/>
          <w:szCs w:val="40"/>
        </w:rPr>
        <w:t xml:space="preserve"> </w:t>
      </w:r>
      <w:r w:rsidR="00637B3F">
        <w:rPr>
          <w:b/>
          <w:bCs/>
          <w:i w:val="0"/>
          <w:sz w:val="40"/>
          <w:szCs w:val="40"/>
        </w:rPr>
        <w:t>C</w:t>
      </w:r>
      <w:r w:rsidR="00F157B9">
        <w:rPr>
          <w:bCs/>
          <w:i w:val="0"/>
          <w:sz w:val="40"/>
          <w:szCs w:val="40"/>
        </w:rPr>
        <w:t xml:space="preserve"> </w:t>
      </w:r>
      <w:r w:rsidR="00637B3F">
        <w:rPr>
          <w:bCs/>
          <w:i w:val="0"/>
          <w:sz w:val="40"/>
          <w:szCs w:val="40"/>
        </w:rPr>
        <w:t xml:space="preserve"> </w:t>
      </w:r>
      <w:r w:rsidR="00F157B9">
        <w:rPr>
          <w:bCs/>
          <w:i w:val="0"/>
          <w:sz w:val="40"/>
          <w:szCs w:val="40"/>
        </w:rPr>
        <w:t>nevyužity všechny zdroj</w:t>
      </w:r>
      <w:r w:rsidR="00494E44">
        <w:rPr>
          <w:bCs/>
          <w:i w:val="0"/>
          <w:sz w:val="40"/>
          <w:szCs w:val="40"/>
        </w:rPr>
        <w:t>e</w:t>
      </w:r>
      <w:r w:rsidR="00F157B9">
        <w:rPr>
          <w:b/>
          <w:bCs/>
          <w:i w:val="0"/>
          <w:sz w:val="40"/>
          <w:szCs w:val="40"/>
        </w:rPr>
        <w:t xml:space="preserve">  </w:t>
      </w:r>
    </w:p>
    <w:p w:rsidR="00B72811" w:rsidRDefault="00494E44" w:rsidP="00494E44">
      <w:pPr>
        <w:spacing w:line="240" w:lineRule="auto"/>
        <w:ind w:left="720"/>
        <w:jc w:val="both"/>
        <w:rPr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                        B </w:t>
      </w:r>
      <w:r w:rsidR="00F157B9">
        <w:rPr>
          <w:b/>
          <w:bCs/>
          <w:i w:val="0"/>
          <w:sz w:val="40"/>
          <w:szCs w:val="40"/>
        </w:rPr>
        <w:t xml:space="preserve">                                                     </w:t>
      </w:r>
      <w:r w:rsidR="00F157B9" w:rsidRPr="00F157B9">
        <w:rPr>
          <w:bCs/>
          <w:i w:val="0"/>
          <w:sz w:val="40"/>
          <w:szCs w:val="40"/>
        </w:rPr>
        <w:t xml:space="preserve">                          </w:t>
      </w:r>
      <w:r w:rsidR="00F157B9">
        <w:rPr>
          <w:bCs/>
          <w:i w:val="0"/>
          <w:sz w:val="40"/>
          <w:szCs w:val="40"/>
        </w:rPr>
        <w:t xml:space="preserve">             </w:t>
      </w:r>
      <w:r w:rsidR="00F157B9" w:rsidRPr="00F157B9">
        <w:rPr>
          <w:bCs/>
          <w:i w:val="0"/>
          <w:sz w:val="40"/>
          <w:szCs w:val="40"/>
        </w:rPr>
        <w:t xml:space="preserve"> </w:t>
      </w:r>
      <w:r w:rsidR="00F157B9">
        <w:rPr>
          <w:bCs/>
          <w:i w:val="0"/>
          <w:sz w:val="40"/>
          <w:szCs w:val="40"/>
        </w:rPr>
        <w:t xml:space="preserve">    </w:t>
      </w:r>
      <w:r w:rsidR="00F157B9" w:rsidRPr="00F157B9">
        <w:rPr>
          <w:bCs/>
          <w:i w:val="0"/>
          <w:sz w:val="40"/>
          <w:szCs w:val="40"/>
        </w:rPr>
        <w:t xml:space="preserve">                           </w:t>
      </w:r>
    </w:p>
    <w:p w:rsidR="00F157B9" w:rsidRDefault="00F157B9" w:rsidP="00F157B9">
      <w:pPr>
        <w:spacing w:line="240" w:lineRule="auto"/>
        <w:ind w:left="720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                                  ekonomika produkuje</w:t>
      </w:r>
    </w:p>
    <w:p w:rsidR="00F157B9" w:rsidRPr="00F157B9" w:rsidRDefault="00F157B9" w:rsidP="00F157B9">
      <w:pPr>
        <w:spacing w:line="240" w:lineRule="auto"/>
        <w:ind w:left="720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                                   nad svůj potenciál; přehřátí                                   </w:t>
      </w:r>
    </w:p>
    <w:p w:rsidR="00914979" w:rsidRDefault="004E52AD" w:rsidP="00080E32">
      <w:pPr>
        <w:spacing w:line="360" w:lineRule="auto"/>
        <w:ind w:left="72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36" type="#_x0000_t32" style="position:absolute;left:0;text-align:left;margin-left:67.15pt;margin-top:3.1pt;width:287.25pt;height:.75pt;flip:y;z-index:251666432" o:connectortype="straight"/>
        </w:pict>
      </w:r>
      <w:r w:rsidR="00914979" w:rsidRPr="00080E32">
        <w:rPr>
          <w:b/>
          <w:bCs/>
          <w:i w:val="0"/>
          <w:sz w:val="40"/>
          <w:szCs w:val="40"/>
        </w:rPr>
        <w:t xml:space="preserve">  </w:t>
      </w:r>
      <w:r w:rsidR="00A06B50">
        <w:rPr>
          <w:b/>
          <w:bCs/>
          <w:i w:val="0"/>
          <w:sz w:val="40"/>
          <w:szCs w:val="40"/>
        </w:rPr>
        <w:t xml:space="preserve">                                                                    děla</w:t>
      </w:r>
    </w:p>
    <w:p w:rsidR="00914979" w:rsidRPr="004A1407" w:rsidRDefault="004E52AD" w:rsidP="003D060A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4E52AD">
        <w:rPr>
          <w:b/>
          <w:bCs/>
          <w:noProof/>
        </w:rPr>
        <w:pict>
          <v:line id="_x0000_s1030" style="position:absolute;left:0;text-align:left;z-index:251664384" from="261pt,7.35pt" to="261pt,61.35pt"/>
        </w:pict>
      </w:r>
      <w:r w:rsidR="00914979" w:rsidRPr="004A1407">
        <w:rPr>
          <w:i w:val="0"/>
          <w:sz w:val="40"/>
          <w:szCs w:val="40"/>
        </w:rPr>
        <w:t>nutnost vyplácení dávek v nezaměstnanosti</w:t>
      </w:r>
      <w:r w:rsidR="004A1407">
        <w:rPr>
          <w:i w:val="0"/>
          <w:sz w:val="40"/>
          <w:szCs w:val="40"/>
        </w:rPr>
        <w:t>,</w:t>
      </w:r>
    </w:p>
    <w:p w:rsidR="00914979" w:rsidRPr="00080E32" w:rsidRDefault="00914979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pokles životní úrovně</w:t>
      </w:r>
      <w:r w:rsidR="004A1407">
        <w:rPr>
          <w:i w:val="0"/>
          <w:sz w:val="40"/>
          <w:szCs w:val="40"/>
        </w:rPr>
        <w:t>,</w:t>
      </w:r>
    </w:p>
    <w:p w:rsidR="00914979" w:rsidRPr="00080E32" w:rsidRDefault="00914979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stresy a psychické problémy nezaměstnaných</w:t>
      </w:r>
      <w:r w:rsidR="004A1407">
        <w:rPr>
          <w:i w:val="0"/>
          <w:sz w:val="40"/>
          <w:szCs w:val="40"/>
        </w:rPr>
        <w:t>,</w:t>
      </w:r>
    </w:p>
    <w:p w:rsidR="00914979" w:rsidRPr="00080E32" w:rsidRDefault="00914979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zdravotní problémy – zvýšení nemocnosti</w:t>
      </w:r>
      <w:r w:rsidR="004A1407">
        <w:rPr>
          <w:i w:val="0"/>
          <w:sz w:val="40"/>
          <w:szCs w:val="40"/>
        </w:rPr>
        <w:t>,</w:t>
      </w:r>
    </w:p>
    <w:p w:rsidR="00850708" w:rsidRDefault="00914979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alkoholismus, závislost na  drogách</w:t>
      </w:r>
      <w:r w:rsidR="004A1407">
        <w:rPr>
          <w:i w:val="0"/>
          <w:sz w:val="40"/>
          <w:szCs w:val="40"/>
        </w:rPr>
        <w:t>,</w:t>
      </w:r>
      <w:r w:rsidRPr="00080E32">
        <w:rPr>
          <w:i w:val="0"/>
          <w:sz w:val="40"/>
          <w:szCs w:val="40"/>
        </w:rPr>
        <w:t xml:space="preserve">       </w:t>
      </w:r>
    </w:p>
    <w:p w:rsidR="00914979" w:rsidRPr="00080E32" w:rsidRDefault="00850708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ztráta kvalifikace,</w:t>
      </w:r>
      <w:r w:rsidR="00914979" w:rsidRPr="00080E32">
        <w:rPr>
          <w:i w:val="0"/>
          <w:sz w:val="40"/>
          <w:szCs w:val="40"/>
        </w:rPr>
        <w:t xml:space="preserve">                                        </w:t>
      </w:r>
    </w:p>
    <w:p w:rsidR="00914979" w:rsidRPr="00080E32" w:rsidRDefault="00914979" w:rsidP="003D060A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>rostoucí kriminalita</w:t>
      </w:r>
      <w:r w:rsidR="004A1407">
        <w:rPr>
          <w:i w:val="0"/>
          <w:sz w:val="40"/>
          <w:szCs w:val="40"/>
        </w:rPr>
        <w:t>.</w:t>
      </w:r>
      <w:r w:rsidRPr="00080E32">
        <w:rPr>
          <w:i w:val="0"/>
          <w:sz w:val="40"/>
          <w:szCs w:val="40"/>
        </w:rPr>
        <w:t xml:space="preserve">  </w:t>
      </w:r>
    </w:p>
    <w:p w:rsidR="00914979" w:rsidRDefault="00914979" w:rsidP="00850708">
      <w:pP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914979" w:rsidRPr="00080E32" w:rsidRDefault="00914979" w:rsidP="00080E32">
      <w:pPr>
        <w:spacing w:line="360" w:lineRule="auto"/>
        <w:jc w:val="both"/>
        <w:rPr>
          <w:i w:val="0"/>
          <w:sz w:val="40"/>
          <w:szCs w:val="40"/>
        </w:rPr>
      </w:pPr>
      <w:r w:rsidRPr="00080E32">
        <w:rPr>
          <w:i w:val="0"/>
          <w:sz w:val="40"/>
          <w:szCs w:val="40"/>
        </w:rPr>
        <w:t xml:space="preserve">                          </w:t>
      </w:r>
    </w:p>
    <w:p w:rsidR="00914979" w:rsidRDefault="00914979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B9658F" w:rsidRDefault="00B9658F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B9658F" w:rsidRDefault="00B9658F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B9658F" w:rsidRDefault="00B9658F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B9658F" w:rsidRDefault="00B9658F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E049FC" w:rsidRDefault="00E049FC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E049FC" w:rsidRDefault="00E049FC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E049FC" w:rsidRDefault="00E049FC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E049FC" w:rsidRDefault="00E049FC" w:rsidP="00080E32">
      <w:pPr>
        <w:spacing w:line="360" w:lineRule="auto"/>
        <w:jc w:val="both"/>
        <w:rPr>
          <w:i w:val="0"/>
          <w:sz w:val="40"/>
          <w:szCs w:val="40"/>
        </w:rPr>
      </w:pPr>
    </w:p>
    <w:p w:rsidR="00883206" w:rsidRDefault="00637B3F">
      <w:pPr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∑  POUŽITÉ ZDROJE:</w:t>
      </w:r>
    </w:p>
    <w:p w:rsidR="007006B5" w:rsidRDefault="007006B5">
      <w:pPr>
        <w:rPr>
          <w:b/>
          <w:i w:val="0"/>
          <w:sz w:val="40"/>
          <w:szCs w:val="40"/>
        </w:rPr>
      </w:pPr>
    </w:p>
    <w:p w:rsidR="007006B5" w:rsidRDefault="00E049FC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vlastní.</w:t>
      </w: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Default="00637B3F">
      <w:pPr>
        <w:rPr>
          <w:sz w:val="40"/>
          <w:szCs w:val="40"/>
        </w:rPr>
      </w:pPr>
    </w:p>
    <w:p w:rsidR="00637B3F" w:rsidRPr="00914979" w:rsidRDefault="00637B3F">
      <w:pPr>
        <w:rPr>
          <w:sz w:val="40"/>
          <w:szCs w:val="40"/>
        </w:rPr>
      </w:pPr>
    </w:p>
    <w:sectPr w:rsidR="00637B3F" w:rsidRPr="00914979" w:rsidSect="0088320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3F8" w:rsidRDefault="002053F8" w:rsidP="00080E32">
      <w:pPr>
        <w:spacing w:after="0" w:line="240" w:lineRule="auto"/>
      </w:pPr>
      <w:r>
        <w:separator/>
      </w:r>
    </w:p>
  </w:endnote>
  <w:endnote w:type="continuationSeparator" w:id="0">
    <w:p w:rsidR="002053F8" w:rsidRDefault="002053F8" w:rsidP="000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86817"/>
      <w:docPartObj>
        <w:docPartGallery w:val="Page Numbers (Bottom of Page)"/>
        <w:docPartUnique/>
      </w:docPartObj>
    </w:sdtPr>
    <w:sdtContent>
      <w:p w:rsidR="007E167D" w:rsidRDefault="004E52AD">
        <w:pPr>
          <w:pStyle w:val="Zpat"/>
          <w:jc w:val="center"/>
        </w:pPr>
        <w:fldSimple w:instr=" PAGE   \* MERGEFORMAT ">
          <w:r w:rsidR="002053F8">
            <w:rPr>
              <w:noProof/>
            </w:rPr>
            <w:t>1</w:t>
          </w:r>
        </w:fldSimple>
      </w:p>
    </w:sdtContent>
  </w:sdt>
  <w:p w:rsidR="007E167D" w:rsidRDefault="007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3F8" w:rsidRDefault="002053F8" w:rsidP="00080E32">
      <w:pPr>
        <w:spacing w:after="0" w:line="240" w:lineRule="auto"/>
      </w:pPr>
      <w:r>
        <w:separator/>
      </w:r>
    </w:p>
  </w:footnote>
  <w:footnote w:type="continuationSeparator" w:id="0">
    <w:p w:rsidR="002053F8" w:rsidRDefault="002053F8" w:rsidP="000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86816"/>
      <w:docPartObj>
        <w:docPartGallery w:val="Page Numbers (Top of Page)"/>
        <w:docPartUnique/>
      </w:docPartObj>
    </w:sdtPr>
    <w:sdtContent>
      <w:p w:rsidR="00F157B9" w:rsidRDefault="004E52AD">
        <w:pPr>
          <w:pStyle w:val="Zhlav"/>
          <w:jc w:val="center"/>
        </w:pPr>
        <w:fldSimple w:instr=" PAGE   \* MERGEFORMAT ">
          <w:r w:rsidR="002053F8">
            <w:rPr>
              <w:noProof/>
            </w:rPr>
            <w:t>1</w:t>
          </w:r>
        </w:fldSimple>
      </w:p>
    </w:sdtContent>
  </w:sdt>
  <w:p w:rsidR="00F157B9" w:rsidRDefault="00F157B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654DD"/>
    <w:multiLevelType w:val="hybridMultilevel"/>
    <w:tmpl w:val="C0D0A0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904512"/>
    <w:multiLevelType w:val="hybridMultilevel"/>
    <w:tmpl w:val="02386936"/>
    <w:lvl w:ilvl="0" w:tplc="97AC2F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037AB"/>
    <w:rsid w:val="00031025"/>
    <w:rsid w:val="000371E0"/>
    <w:rsid w:val="00080E32"/>
    <w:rsid w:val="000D3D6B"/>
    <w:rsid w:val="001012A5"/>
    <w:rsid w:val="002053F8"/>
    <w:rsid w:val="002B22CC"/>
    <w:rsid w:val="002D0B82"/>
    <w:rsid w:val="002E215D"/>
    <w:rsid w:val="0031519C"/>
    <w:rsid w:val="00347AD0"/>
    <w:rsid w:val="0035677C"/>
    <w:rsid w:val="00380332"/>
    <w:rsid w:val="003C4415"/>
    <w:rsid w:val="003D060A"/>
    <w:rsid w:val="004620C4"/>
    <w:rsid w:val="00494E44"/>
    <w:rsid w:val="004A1407"/>
    <w:rsid w:val="004E52AD"/>
    <w:rsid w:val="00570D0A"/>
    <w:rsid w:val="005D2EE6"/>
    <w:rsid w:val="00637B3F"/>
    <w:rsid w:val="006F5BBC"/>
    <w:rsid w:val="007006B5"/>
    <w:rsid w:val="00715327"/>
    <w:rsid w:val="0075652F"/>
    <w:rsid w:val="0077483B"/>
    <w:rsid w:val="00780CB5"/>
    <w:rsid w:val="00793BC0"/>
    <w:rsid w:val="007E167D"/>
    <w:rsid w:val="007F74CB"/>
    <w:rsid w:val="00850708"/>
    <w:rsid w:val="00883206"/>
    <w:rsid w:val="008D653E"/>
    <w:rsid w:val="008E64D6"/>
    <w:rsid w:val="00914979"/>
    <w:rsid w:val="009614EF"/>
    <w:rsid w:val="00A06B50"/>
    <w:rsid w:val="00A511C5"/>
    <w:rsid w:val="00B72811"/>
    <w:rsid w:val="00B75275"/>
    <w:rsid w:val="00B9658F"/>
    <w:rsid w:val="00BE2571"/>
    <w:rsid w:val="00CA6909"/>
    <w:rsid w:val="00D00351"/>
    <w:rsid w:val="00D037AB"/>
    <w:rsid w:val="00D157EF"/>
    <w:rsid w:val="00DF52B8"/>
    <w:rsid w:val="00E049FC"/>
    <w:rsid w:val="00E46D0D"/>
    <w:rsid w:val="00F157B9"/>
    <w:rsid w:val="00FA6CFC"/>
    <w:rsid w:val="00FB14BE"/>
    <w:rsid w:val="00FB5771"/>
    <w:rsid w:val="00FC79C9"/>
    <w:rsid w:val="00FD6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  <o:rules v:ext="edit">
        <o:r id="V:Rule2" type="arc" idref="#_x0000_s1037"/>
        <o:r id="V:Rule4" type="connector" idref="#_x0000_s1036"/>
        <o:r id="V:Rule5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CFC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CFC"/>
    <w:rPr>
      <w:rFonts w:ascii="Tahoma" w:eastAsia="Times New Roman" w:hAnsi="Tahoma" w:cs="Tahoma"/>
      <w:i/>
      <w:iCs/>
      <w:sz w:val="16"/>
      <w:szCs w:val="16"/>
    </w:rPr>
  </w:style>
  <w:style w:type="paragraph" w:styleId="Zkladntext2">
    <w:name w:val="Body Text 2"/>
    <w:basedOn w:val="Normln"/>
    <w:link w:val="Zkladntext2Char"/>
    <w:rsid w:val="00914979"/>
    <w:pPr>
      <w:jc w:val="both"/>
    </w:pPr>
    <w:rPr>
      <w:u w:val="single"/>
    </w:rPr>
  </w:style>
  <w:style w:type="character" w:customStyle="1" w:styleId="Zkladntext2Char">
    <w:name w:val="Základní text 2 Char"/>
    <w:basedOn w:val="Standardnpsmoodstavce"/>
    <w:link w:val="Zkladntext2"/>
    <w:rsid w:val="00914979"/>
    <w:rPr>
      <w:rFonts w:ascii="Calibri" w:eastAsia="Times New Roman" w:hAnsi="Calibri" w:cs="Times New Roman"/>
      <w:i/>
      <w:iCs/>
      <w:sz w:val="20"/>
      <w:szCs w:val="20"/>
      <w:u w:val="single"/>
    </w:rPr>
  </w:style>
  <w:style w:type="paragraph" w:styleId="Zkladntext3">
    <w:name w:val="Body Text 3"/>
    <w:basedOn w:val="Normln"/>
    <w:link w:val="Zkladntext3Char"/>
    <w:rsid w:val="00914979"/>
    <w:pPr>
      <w:jc w:val="both"/>
    </w:pPr>
  </w:style>
  <w:style w:type="character" w:customStyle="1" w:styleId="Zkladntext3Char">
    <w:name w:val="Základní text 3 Char"/>
    <w:basedOn w:val="Standardnpsmoodstavce"/>
    <w:link w:val="Zkladntext3"/>
    <w:rsid w:val="00914979"/>
    <w:rPr>
      <w:rFonts w:ascii="Calibri" w:eastAsia="Times New Roman" w:hAnsi="Calibri" w:cs="Times New Roman"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08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0E32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08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0E32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006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685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2014-03-23T08:51:00Z</dcterms:created>
  <dcterms:modified xsi:type="dcterms:W3CDTF">2014-03-23T08:51:00Z</dcterms:modified>
</cp:coreProperties>
</file>