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37788B" w:rsidRPr="00D11B3B" w:rsidTr="00987AB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Default="0037788B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788B" w:rsidRDefault="0037788B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 w:rsidRPr="00D11B3B">
              <w:rPr>
                <w:rFonts w:ascii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Default="0037788B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rFonts w:ascii="Times New Roman" w:hAnsi="Times New Roman"/>
                <w:sz w:val="24"/>
                <w:szCs w:val="24"/>
                <w:lang w:eastAsia="cs-CZ"/>
              </w:rPr>
              <w:t>Úkoly zaměstnavatelů v sociálním zabezpečení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rFonts w:ascii="Times New Roman" w:hAnsi="Times New Roman"/>
                <w:sz w:val="24"/>
                <w:szCs w:val="24"/>
                <w:lang w:eastAsia="cs-CZ"/>
              </w:rPr>
              <w:t>Ing. Jaroslava Bejblová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sz w:val="24"/>
                <w:szCs w:val="24"/>
              </w:rPr>
              <w:t>Sociální zabezpečení pro 4. ročník SOŠ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rFonts w:ascii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rFonts w:ascii="Times New Roman" w:hAnsi="Times New Roman"/>
                <w:sz w:val="24"/>
                <w:szCs w:val="24"/>
                <w:lang w:eastAsia="cs-CZ"/>
              </w:rPr>
              <w:t>Listopad 2012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rFonts w:ascii="Times New Roman" w:hAnsi="Times New Roman"/>
                <w:sz w:val="24"/>
                <w:szCs w:val="24"/>
                <w:lang w:eastAsia="cs-CZ"/>
              </w:rPr>
              <w:t>Žáci se naučí, jaké mají zaměstnavatelé povinnosti v oblasti sociálního zabezpečení.</w:t>
            </w:r>
          </w:p>
        </w:tc>
      </w:tr>
      <w:tr w:rsidR="0037788B" w:rsidRPr="00D11B3B" w:rsidTr="00987A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788B" w:rsidRPr="00D11B3B" w:rsidRDefault="0037788B">
            <w:pPr>
              <w:adjustRightInd w:val="0"/>
              <w:spacing w:before="100" w:before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D11B3B">
              <w:rPr>
                <w:rFonts w:ascii="Times New Roman" w:hAnsi="Times New Roman"/>
                <w:sz w:val="24"/>
                <w:szCs w:val="24"/>
                <w:lang w:eastAsia="cs-CZ"/>
              </w:rPr>
              <w:t>Výukový materiál je ve formě pracovních listů určen k opakování učiva na maturitní zkoušku.</w:t>
            </w:r>
          </w:p>
        </w:tc>
      </w:tr>
    </w:tbl>
    <w:p w:rsidR="0037788B" w:rsidRDefault="0037788B" w:rsidP="00987AB5">
      <w:pPr>
        <w:rPr>
          <w:szCs w:val="32"/>
        </w:rPr>
      </w:pPr>
      <w:r>
        <w:rPr>
          <w:szCs w:val="32"/>
        </w:rPr>
        <w:t>VY_32_INOVACE_07.03.07</w:t>
      </w:r>
    </w:p>
    <w:p w:rsidR="0037788B" w:rsidRDefault="0037788B" w:rsidP="00987AB5">
      <w:pPr>
        <w:rPr>
          <w:szCs w:val="32"/>
        </w:rPr>
      </w:pPr>
    </w:p>
    <w:p w:rsidR="0037788B" w:rsidRDefault="0037788B" w:rsidP="00987AB5">
      <w:pPr>
        <w:rPr>
          <w:szCs w:val="32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FB3B8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</w:p>
    <w:p w:rsidR="0037788B" w:rsidRDefault="0037788B">
      <w:pPr>
        <w:rPr>
          <w:b/>
          <w:sz w:val="28"/>
          <w:szCs w:val="28"/>
        </w:rPr>
      </w:pPr>
      <w:r w:rsidRPr="00FB746B">
        <w:rPr>
          <w:b/>
          <w:sz w:val="28"/>
          <w:szCs w:val="28"/>
        </w:rPr>
        <w:lastRenderedPageBreak/>
        <w:t>Úkoly zaměstnavatelů v sociálním pojištění</w:t>
      </w:r>
    </w:p>
    <w:p w:rsidR="0037788B" w:rsidRDefault="0037788B" w:rsidP="00CD047C">
      <w:pPr>
        <w:jc w:val="both"/>
        <w:rPr>
          <w:b/>
          <w:sz w:val="28"/>
          <w:szCs w:val="28"/>
        </w:rPr>
      </w:pPr>
    </w:p>
    <w:p w:rsidR="0037788B" w:rsidRPr="00EA19EB" w:rsidRDefault="0037788B" w:rsidP="00CD047C">
      <w:pPr>
        <w:jc w:val="both"/>
        <w:rPr>
          <w:b/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>1. Zaměstnavatel, kte</w:t>
      </w:r>
      <w:r w:rsidR="00FB3B83">
        <w:rPr>
          <w:sz w:val="24"/>
          <w:szCs w:val="24"/>
        </w:rPr>
        <w:t xml:space="preserve">rý zaměstnává zaměstnané osoby, </w:t>
      </w:r>
      <w:r w:rsidRPr="00EA19EB">
        <w:rPr>
          <w:sz w:val="24"/>
          <w:szCs w:val="24"/>
        </w:rPr>
        <w:t xml:space="preserve"> je povinen přihlásit se nejpozději do …………………………………………od svého vzniku na předepsaném tiskopise do </w:t>
      </w:r>
      <w:r>
        <w:rPr>
          <w:sz w:val="24"/>
          <w:szCs w:val="24"/>
        </w:rPr>
        <w:t>….……</w:t>
      </w:r>
      <w:r w:rsidRPr="00EA19EB">
        <w:rPr>
          <w:sz w:val="24"/>
          <w:szCs w:val="24"/>
        </w:rPr>
        <w:t>….vedeném na příslušné …………………………………………………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 xml:space="preserve">2. Zaměstnavatel je povinen se odhlásit na předepsaném tiskopise </w:t>
      </w:r>
      <w:r>
        <w:rPr>
          <w:sz w:val="24"/>
          <w:szCs w:val="24"/>
        </w:rPr>
        <w:t>z</w:t>
      </w:r>
      <w:r w:rsidRPr="00EA19EB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……….do ……………………………</w:t>
      </w:r>
      <w:r w:rsidRPr="00EA19EB">
        <w:rPr>
          <w:sz w:val="24"/>
          <w:szCs w:val="24"/>
        </w:rPr>
        <w:t xml:space="preserve">.ode dne, kdy přestal být </w:t>
      </w:r>
      <w:r>
        <w:rPr>
          <w:sz w:val="24"/>
          <w:szCs w:val="24"/>
        </w:rPr>
        <w:t>zaměstnavatelem</w:t>
      </w:r>
      <w:r w:rsidRPr="00EA19EB">
        <w:rPr>
          <w:sz w:val="24"/>
          <w:szCs w:val="24"/>
        </w:rPr>
        <w:t>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>3. Zaměstnavatel je povinen písemně ohlásit každou změnu údajů do …………</w:t>
      </w:r>
      <w:r>
        <w:rPr>
          <w:sz w:val="24"/>
          <w:szCs w:val="24"/>
        </w:rPr>
        <w:t>kalendářních</w:t>
      </w: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 xml:space="preserve"> dnů ode dne, kdy změna nastala.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9972F3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4. Zaměstnavatel je povinen oznámit ………………………………………zaměstnance do zaměstnání, které mu založilo účast na pojištění, a to do ………………kalendářních dnů ode dne……………………………………</w:t>
      </w:r>
      <w:r>
        <w:rPr>
          <w:sz w:val="24"/>
          <w:szCs w:val="24"/>
        </w:rPr>
        <w:t>………………………………</w:t>
      </w:r>
      <w:r w:rsidRPr="00EA19EB">
        <w:rPr>
          <w:sz w:val="24"/>
          <w:szCs w:val="24"/>
        </w:rPr>
        <w:t>.se zaměstnancem, a to do 8 kal</w:t>
      </w:r>
      <w:r w:rsidR="00FB3B83">
        <w:rPr>
          <w:sz w:val="24"/>
          <w:szCs w:val="24"/>
        </w:rPr>
        <w:t xml:space="preserve">endářních dnů ode dne skončení </w:t>
      </w:r>
      <w:r w:rsidRPr="00EA19EB">
        <w:rPr>
          <w:sz w:val="24"/>
          <w:szCs w:val="24"/>
        </w:rPr>
        <w:t>zaměstnání.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0679D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5. Zaměstnavatel je povinen vést………………………………………..o svých zaměstnancích účastných pojištění.</w:t>
      </w:r>
    </w:p>
    <w:p w:rsidR="0037788B" w:rsidRPr="00EA19EB" w:rsidRDefault="0037788B" w:rsidP="0070679D">
      <w:pPr>
        <w:jc w:val="both"/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>6. Zaměstnavatelé jsou povinni platit …………………………………………………………..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0679D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7. Zaměstnavatel je povinen odvádět i pojistné, které je povinen platit ……………………………………………….</w:t>
      </w:r>
    </w:p>
    <w:p w:rsidR="0037788B" w:rsidRPr="00EA19EB" w:rsidRDefault="0037788B" w:rsidP="0070679D">
      <w:pPr>
        <w:jc w:val="both"/>
        <w:rPr>
          <w:sz w:val="24"/>
          <w:szCs w:val="24"/>
        </w:rPr>
      </w:pPr>
    </w:p>
    <w:p w:rsidR="0037788B" w:rsidRPr="00EA19EB" w:rsidRDefault="0037788B" w:rsidP="0070679D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8. Pojistné odvedené za zaměstnance srazí …………………………. z jeho příjmů, které mu zúčtoval.</w:t>
      </w:r>
    </w:p>
    <w:p w:rsidR="0037788B" w:rsidRPr="00EA19EB" w:rsidRDefault="0037788B" w:rsidP="0070679D">
      <w:pPr>
        <w:jc w:val="both"/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9. Zaměstnavatel odvádí pojistné na účet příslušné ……… za jednotlivé kalendářní měsíce. Je splatné od……………………………….…………….dne následujícího kalendářního měsíce. Ve stejné době jsou povinni zaslat i ……………………………………………………………………………………….s požadovanými údaji.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10. Zaměstnavatel je povinen přijímat žádosti svých zaměstnanců o dávky a další podklady potřebné pro stanovení nároku na dávky a jejich výplatu a ……………………………………je spolu s údaji potřebnými pro výpočet předávat OSSZ. Rovněž je povinen ……………………………………………………………………………..,</w:t>
      </w:r>
      <w:r w:rsidR="00FB3B83">
        <w:rPr>
          <w:sz w:val="24"/>
          <w:szCs w:val="24"/>
        </w:rPr>
        <w:t xml:space="preserve"> </w:t>
      </w:r>
      <w:r>
        <w:rPr>
          <w:sz w:val="24"/>
          <w:szCs w:val="24"/>
        </w:rPr>
        <w:t>které mohou mít vliv na výplatu těchto dávek.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11. Zaměstnavatelé jsou povinni vést pro každého občana, který je účasten důchodového pojištění, ……………………………………………..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>12. Evidenční list se vede pro každého občana za …………………………………………….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 xml:space="preserve">13. Evidenční listy se předkládají ………………………..………………….prostřednictvím </w:t>
      </w:r>
      <w:r>
        <w:rPr>
          <w:sz w:val="24"/>
          <w:szCs w:val="24"/>
        </w:rPr>
        <w:t>………………</w:t>
      </w:r>
      <w:r w:rsidRPr="00EA19EB">
        <w:rPr>
          <w:sz w:val="24"/>
          <w:szCs w:val="24"/>
        </w:rPr>
        <w:t>.., v jejímž obvodu je útvar zaměstnavatele, ve kterém je vedena evidence mezd.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b/>
          <w:sz w:val="28"/>
          <w:szCs w:val="28"/>
        </w:rPr>
      </w:pPr>
      <w:r w:rsidRPr="00EA19EB">
        <w:rPr>
          <w:b/>
          <w:sz w:val="28"/>
          <w:szCs w:val="28"/>
        </w:rPr>
        <w:lastRenderedPageBreak/>
        <w:t>Úkoly zaměstnavatelů v sociálním pojištění</w:t>
      </w:r>
    </w:p>
    <w:p w:rsidR="0037788B" w:rsidRPr="00EA19EB" w:rsidRDefault="0037788B" w:rsidP="007A63D2">
      <w:pPr>
        <w:rPr>
          <w:b/>
          <w:sz w:val="28"/>
          <w:szCs w:val="28"/>
        </w:rPr>
      </w:pPr>
    </w:p>
    <w:p w:rsidR="0037788B" w:rsidRPr="007A63D2" w:rsidRDefault="0037788B" w:rsidP="007A63D2">
      <w:pPr>
        <w:rPr>
          <w:b/>
          <w:sz w:val="28"/>
          <w:szCs w:val="28"/>
        </w:rPr>
      </w:pPr>
      <w:r w:rsidRPr="007A63D2">
        <w:rPr>
          <w:b/>
          <w:sz w:val="28"/>
          <w:szCs w:val="28"/>
        </w:rPr>
        <w:t>Řešení</w:t>
      </w: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EA19EB" w:rsidRDefault="0037788B" w:rsidP="001A1588">
      <w:pPr>
        <w:jc w:val="both"/>
        <w:rPr>
          <w:b/>
          <w:sz w:val="24"/>
          <w:szCs w:val="24"/>
        </w:rPr>
      </w:pPr>
      <w:r w:rsidRPr="00EA19EB">
        <w:rPr>
          <w:sz w:val="24"/>
          <w:szCs w:val="24"/>
        </w:rPr>
        <w:t>1. Zaměstnavatel, kte</w:t>
      </w:r>
      <w:r w:rsidR="00FB3B83">
        <w:rPr>
          <w:sz w:val="24"/>
          <w:szCs w:val="24"/>
        </w:rPr>
        <w:t>rý zaměstnává zaměstnané osoby,</w:t>
      </w:r>
      <w:r w:rsidRPr="00EA19EB">
        <w:rPr>
          <w:sz w:val="24"/>
          <w:szCs w:val="24"/>
        </w:rPr>
        <w:t xml:space="preserve"> je povinen přihlásit se nejpozději do </w:t>
      </w:r>
      <w:r w:rsidRPr="00EA19EB">
        <w:rPr>
          <w:b/>
          <w:sz w:val="24"/>
          <w:szCs w:val="24"/>
        </w:rPr>
        <w:t>8 kalendářních</w:t>
      </w:r>
      <w:r w:rsidRPr="00EA19EB">
        <w:rPr>
          <w:sz w:val="24"/>
          <w:szCs w:val="24"/>
        </w:rPr>
        <w:t xml:space="preserve"> </w:t>
      </w:r>
      <w:r w:rsidRPr="00EA19EB">
        <w:rPr>
          <w:b/>
          <w:sz w:val="24"/>
          <w:szCs w:val="24"/>
        </w:rPr>
        <w:t>dnů</w:t>
      </w:r>
      <w:r w:rsidRPr="00EA19EB">
        <w:rPr>
          <w:sz w:val="24"/>
          <w:szCs w:val="24"/>
        </w:rPr>
        <w:t xml:space="preserve"> od svého vzniku na předepsaném tiskopise do </w:t>
      </w:r>
      <w:r w:rsidRPr="00EA19EB">
        <w:rPr>
          <w:b/>
          <w:sz w:val="24"/>
          <w:szCs w:val="24"/>
        </w:rPr>
        <w:t>registru zaměstnavatelů</w:t>
      </w:r>
      <w:r w:rsidRPr="00EA19EB">
        <w:rPr>
          <w:sz w:val="24"/>
          <w:szCs w:val="24"/>
        </w:rPr>
        <w:t xml:space="preserve"> vedeném na příslušné </w:t>
      </w:r>
      <w:r w:rsidRPr="00EA19EB">
        <w:rPr>
          <w:b/>
          <w:sz w:val="24"/>
          <w:szCs w:val="24"/>
        </w:rPr>
        <w:t>okresní správě sociálního</w:t>
      </w:r>
      <w:r w:rsidRPr="00EA19EB">
        <w:rPr>
          <w:sz w:val="24"/>
          <w:szCs w:val="24"/>
        </w:rPr>
        <w:t xml:space="preserve"> </w:t>
      </w:r>
      <w:r w:rsidRPr="00EA19EB">
        <w:rPr>
          <w:b/>
          <w:sz w:val="24"/>
          <w:szCs w:val="24"/>
        </w:rPr>
        <w:t>zabezpečení.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>2. Zaměstnavatel je povinen se odhlásit na předepsaném tiskopise z </w:t>
      </w:r>
      <w:r w:rsidRPr="00EA19EB">
        <w:rPr>
          <w:b/>
          <w:sz w:val="24"/>
          <w:szCs w:val="24"/>
        </w:rPr>
        <w:t>registru zaměstnavatelů</w:t>
      </w:r>
      <w:r w:rsidRPr="00EA19EB">
        <w:rPr>
          <w:sz w:val="24"/>
          <w:szCs w:val="24"/>
        </w:rPr>
        <w:t xml:space="preserve"> a to do </w:t>
      </w:r>
      <w:r w:rsidRPr="00EA19EB">
        <w:rPr>
          <w:b/>
          <w:sz w:val="24"/>
          <w:szCs w:val="24"/>
        </w:rPr>
        <w:t>8 kalendářních dnů</w:t>
      </w:r>
      <w:r w:rsidRPr="00EA19EB">
        <w:rPr>
          <w:sz w:val="24"/>
          <w:szCs w:val="24"/>
        </w:rPr>
        <w:t xml:space="preserve"> ode dne, kdy přestal být zaměstnavatelem.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 xml:space="preserve">3. Zaměstnavatel je povinen písemně ohlásit každou změnu údajů do </w:t>
      </w:r>
      <w:r w:rsidRPr="00EA19EB">
        <w:rPr>
          <w:b/>
          <w:sz w:val="24"/>
          <w:szCs w:val="24"/>
        </w:rPr>
        <w:t xml:space="preserve">8 </w:t>
      </w:r>
      <w:r w:rsidRPr="00EA19EB">
        <w:rPr>
          <w:sz w:val="24"/>
          <w:szCs w:val="24"/>
        </w:rPr>
        <w:t>kalendářních dnů ode dne, kdy změna nastala.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9972F3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 xml:space="preserve">4. Zaměstnavatel je povinen </w:t>
      </w:r>
      <w:r w:rsidRPr="00EA19EB">
        <w:rPr>
          <w:b/>
          <w:sz w:val="24"/>
          <w:szCs w:val="24"/>
        </w:rPr>
        <w:t>oznámit OSSZ na předepsaném tiskopise den</w:t>
      </w:r>
      <w:r w:rsidRPr="00EA19EB">
        <w:rPr>
          <w:sz w:val="24"/>
          <w:szCs w:val="24"/>
        </w:rPr>
        <w:t xml:space="preserve"> </w:t>
      </w:r>
      <w:r w:rsidRPr="00EA19EB">
        <w:rPr>
          <w:b/>
          <w:sz w:val="24"/>
          <w:szCs w:val="24"/>
        </w:rPr>
        <w:t>nástupu zaměstnance</w:t>
      </w:r>
      <w:r w:rsidRPr="00EA19EB">
        <w:rPr>
          <w:sz w:val="24"/>
          <w:szCs w:val="24"/>
        </w:rPr>
        <w:t xml:space="preserve"> do zaměstnání, které mu založilo účast na pojištění, a to do </w:t>
      </w:r>
      <w:r w:rsidRPr="00EA19EB">
        <w:rPr>
          <w:b/>
          <w:sz w:val="24"/>
          <w:szCs w:val="24"/>
        </w:rPr>
        <w:t>8</w:t>
      </w:r>
      <w:r w:rsidRPr="00EA19EB">
        <w:rPr>
          <w:sz w:val="24"/>
          <w:szCs w:val="24"/>
        </w:rPr>
        <w:t xml:space="preserve"> kalendářních dnů </w:t>
      </w:r>
      <w:r w:rsidRPr="00EA19EB">
        <w:rPr>
          <w:b/>
          <w:sz w:val="24"/>
          <w:szCs w:val="24"/>
        </w:rPr>
        <w:t>ode dne nástupu do zaměstnání a den ukončení zaměstnání</w:t>
      </w:r>
      <w:r w:rsidRPr="00EA19EB">
        <w:rPr>
          <w:sz w:val="24"/>
          <w:szCs w:val="24"/>
        </w:rPr>
        <w:t xml:space="preserve"> se zaměstnancem, a to do 8 kalendářních dnů ode dne skončení zaměstnání.  </w:t>
      </w:r>
    </w:p>
    <w:p w:rsidR="0037788B" w:rsidRPr="00EA19EB" w:rsidRDefault="0037788B" w:rsidP="009972F3">
      <w:pPr>
        <w:jc w:val="both"/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 xml:space="preserve">5. Zaměstnavatel je povinen vést </w:t>
      </w:r>
      <w:r w:rsidRPr="00EA19EB">
        <w:rPr>
          <w:b/>
          <w:sz w:val="24"/>
          <w:szCs w:val="24"/>
        </w:rPr>
        <w:t xml:space="preserve">evidenci </w:t>
      </w:r>
      <w:r w:rsidRPr="00EA19EB">
        <w:rPr>
          <w:sz w:val="24"/>
          <w:szCs w:val="24"/>
        </w:rPr>
        <w:t>o svých zaměstnancích účastných pojištění.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 xml:space="preserve">6. Zaměstnavatelé jsou povinni platit </w:t>
      </w:r>
      <w:r w:rsidRPr="00EA19EB">
        <w:rPr>
          <w:b/>
          <w:sz w:val="24"/>
          <w:szCs w:val="24"/>
        </w:rPr>
        <w:t>pojistné na sociální</w:t>
      </w:r>
      <w:r w:rsidRPr="00EA19EB">
        <w:rPr>
          <w:sz w:val="24"/>
          <w:szCs w:val="24"/>
        </w:rPr>
        <w:t xml:space="preserve"> </w:t>
      </w:r>
      <w:r w:rsidRPr="00EA19EB">
        <w:rPr>
          <w:b/>
          <w:sz w:val="24"/>
          <w:szCs w:val="24"/>
        </w:rPr>
        <w:t>zabezpečení</w:t>
      </w:r>
      <w:r w:rsidRPr="00EA19EB">
        <w:rPr>
          <w:sz w:val="24"/>
          <w:szCs w:val="24"/>
        </w:rPr>
        <w:t>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b/>
          <w:sz w:val="24"/>
          <w:szCs w:val="24"/>
        </w:rPr>
      </w:pPr>
      <w:r w:rsidRPr="00EA19EB">
        <w:rPr>
          <w:sz w:val="24"/>
          <w:szCs w:val="24"/>
        </w:rPr>
        <w:t xml:space="preserve">7. Zaměstnavatel je povinen odvádět i pojistné, které je povinen platit </w:t>
      </w:r>
      <w:r w:rsidRPr="00EA19EB">
        <w:rPr>
          <w:b/>
          <w:sz w:val="24"/>
          <w:szCs w:val="24"/>
        </w:rPr>
        <w:t>zaměstnanec.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  <w:r w:rsidRPr="00EA19EB">
        <w:rPr>
          <w:sz w:val="24"/>
          <w:szCs w:val="24"/>
        </w:rPr>
        <w:t xml:space="preserve">8. Pojistné odvedené za zaměstnance srazí </w:t>
      </w:r>
      <w:r w:rsidRPr="00EA19EB">
        <w:rPr>
          <w:b/>
          <w:sz w:val="24"/>
          <w:szCs w:val="24"/>
        </w:rPr>
        <w:t>zaměstnavatel</w:t>
      </w:r>
      <w:r w:rsidRPr="00EA19EB">
        <w:rPr>
          <w:sz w:val="24"/>
          <w:szCs w:val="24"/>
        </w:rPr>
        <w:t xml:space="preserve"> z jeho příjmů, které mu zúčtoval.</w:t>
      </w: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 xml:space="preserve">9. Zaměstnavatel odvádí pojistné na účet příslušné </w:t>
      </w:r>
      <w:r w:rsidRPr="00EA19EB">
        <w:rPr>
          <w:b/>
          <w:sz w:val="24"/>
          <w:szCs w:val="24"/>
        </w:rPr>
        <w:t>okresní správy sociálního</w:t>
      </w:r>
      <w:r w:rsidRPr="00EA19EB">
        <w:rPr>
          <w:sz w:val="24"/>
          <w:szCs w:val="24"/>
        </w:rPr>
        <w:t xml:space="preserve"> </w:t>
      </w:r>
      <w:r w:rsidRPr="00EA19EB">
        <w:rPr>
          <w:b/>
          <w:sz w:val="24"/>
          <w:szCs w:val="24"/>
        </w:rPr>
        <w:t>zabezpečení (OSSZ</w:t>
      </w:r>
      <w:r w:rsidRPr="00EA19EB">
        <w:rPr>
          <w:sz w:val="24"/>
          <w:szCs w:val="24"/>
        </w:rPr>
        <w:t xml:space="preserve">) za jednotlivé kalendářní měsíce. Je splatné od </w:t>
      </w:r>
      <w:r w:rsidRPr="00EA19EB">
        <w:rPr>
          <w:b/>
          <w:sz w:val="24"/>
          <w:szCs w:val="24"/>
        </w:rPr>
        <w:t>1. do 20.</w:t>
      </w:r>
      <w:r w:rsidR="00FB3B83">
        <w:rPr>
          <w:b/>
          <w:sz w:val="24"/>
          <w:szCs w:val="24"/>
        </w:rPr>
        <w:t xml:space="preserve"> </w:t>
      </w:r>
      <w:r w:rsidRPr="00EA19EB">
        <w:rPr>
          <w:b/>
          <w:sz w:val="24"/>
          <w:szCs w:val="24"/>
        </w:rPr>
        <w:t>dne</w:t>
      </w:r>
      <w:r w:rsidRPr="00EA19EB">
        <w:rPr>
          <w:sz w:val="24"/>
          <w:szCs w:val="24"/>
        </w:rPr>
        <w:t xml:space="preserve"> následujícího kalendářního měsíce. Ve stejné době jsou povinni zaslat i </w:t>
      </w:r>
      <w:r w:rsidRPr="00EA19EB">
        <w:rPr>
          <w:b/>
          <w:sz w:val="24"/>
          <w:szCs w:val="24"/>
        </w:rPr>
        <w:t>Přehled o výši pojistného</w:t>
      </w:r>
      <w:r w:rsidRPr="00EA19EB">
        <w:rPr>
          <w:sz w:val="24"/>
          <w:szCs w:val="24"/>
        </w:rPr>
        <w:t xml:space="preserve"> s požadovanými údaji.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 xml:space="preserve">10. Zaměstnavatel je povinen přijímat žádosti svých zaměstnanců o dávky a další podklady potřebné pro stanovení nároku na dávky a jejich výplatu a </w:t>
      </w:r>
      <w:r w:rsidRPr="00EA19EB">
        <w:rPr>
          <w:b/>
          <w:sz w:val="24"/>
          <w:szCs w:val="24"/>
        </w:rPr>
        <w:t>neprodleně</w:t>
      </w:r>
      <w:r w:rsidRPr="00EA19EB">
        <w:rPr>
          <w:sz w:val="24"/>
          <w:szCs w:val="24"/>
        </w:rPr>
        <w:t xml:space="preserve"> je spolu s údaji potřebnými pro výpočet předávat OSSZ. Rovněž je povinen neprodleně oznamovat všechny skuteč</w:t>
      </w:r>
      <w:r w:rsidR="00FB3B83">
        <w:rPr>
          <w:sz w:val="24"/>
          <w:szCs w:val="24"/>
        </w:rPr>
        <w:t xml:space="preserve">nosti, které mohou mít vliv na </w:t>
      </w:r>
      <w:r w:rsidRPr="00EA19EB">
        <w:rPr>
          <w:sz w:val="24"/>
          <w:szCs w:val="24"/>
        </w:rPr>
        <w:t>výplatu těchto dávek.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lastRenderedPageBreak/>
        <w:t xml:space="preserve">11. Zaměstnavatelé jsou povinni vést pro každého občana, který je účasten důchodového pojištění, </w:t>
      </w:r>
      <w:r w:rsidRPr="00EA19EB">
        <w:rPr>
          <w:b/>
          <w:sz w:val="24"/>
          <w:szCs w:val="24"/>
        </w:rPr>
        <w:t>evidenční list</w:t>
      </w:r>
      <w:r w:rsidRPr="00EA19EB">
        <w:rPr>
          <w:sz w:val="24"/>
          <w:szCs w:val="24"/>
        </w:rPr>
        <w:t>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1A1588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 xml:space="preserve">12. Evidenční list se vede pro každého občana za </w:t>
      </w:r>
      <w:r w:rsidRPr="00EA19EB">
        <w:rPr>
          <w:b/>
          <w:sz w:val="24"/>
          <w:szCs w:val="24"/>
        </w:rPr>
        <w:t>jednotlivý kalendářní rok.</w:t>
      </w:r>
    </w:p>
    <w:p w:rsidR="0037788B" w:rsidRPr="00EA19EB" w:rsidRDefault="0037788B" w:rsidP="001A1588">
      <w:pPr>
        <w:jc w:val="both"/>
        <w:rPr>
          <w:sz w:val="24"/>
          <w:szCs w:val="24"/>
        </w:rPr>
      </w:pPr>
    </w:p>
    <w:p w:rsidR="0037788B" w:rsidRPr="00EA19EB" w:rsidRDefault="0037788B" w:rsidP="00045D9F">
      <w:pPr>
        <w:jc w:val="both"/>
        <w:rPr>
          <w:sz w:val="24"/>
          <w:szCs w:val="24"/>
        </w:rPr>
      </w:pPr>
      <w:r w:rsidRPr="00EA19EB">
        <w:rPr>
          <w:sz w:val="24"/>
          <w:szCs w:val="24"/>
        </w:rPr>
        <w:t xml:space="preserve">13. Evidenční listy se předkládají </w:t>
      </w:r>
      <w:r w:rsidRPr="00EA19EB">
        <w:rPr>
          <w:b/>
          <w:sz w:val="24"/>
          <w:szCs w:val="24"/>
        </w:rPr>
        <w:t>České správě sociálního zabezpečení</w:t>
      </w:r>
      <w:r w:rsidRPr="00EA19EB">
        <w:rPr>
          <w:sz w:val="24"/>
          <w:szCs w:val="24"/>
        </w:rPr>
        <w:t xml:space="preserve"> prostřednictvím </w:t>
      </w:r>
      <w:r w:rsidRPr="00EA19EB">
        <w:rPr>
          <w:b/>
          <w:sz w:val="24"/>
          <w:szCs w:val="24"/>
        </w:rPr>
        <w:t>okresní správy sociálního zabezpečení</w:t>
      </w:r>
      <w:r w:rsidRPr="00EA19EB">
        <w:rPr>
          <w:sz w:val="24"/>
          <w:szCs w:val="24"/>
        </w:rPr>
        <w:t>, v jejímž obvodu je útvar zaměstnavatele, ve kterém je vedena evidence mezd.</w:t>
      </w:r>
    </w:p>
    <w:p w:rsidR="0037788B" w:rsidRPr="00EA19EB" w:rsidRDefault="0037788B" w:rsidP="00045D9F">
      <w:pPr>
        <w:jc w:val="both"/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EA19EB" w:rsidRDefault="0037788B" w:rsidP="007A63D2">
      <w:pPr>
        <w:rPr>
          <w:sz w:val="24"/>
          <w:szCs w:val="24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jc w:val="both"/>
        <w:rPr>
          <w:sz w:val="28"/>
          <w:szCs w:val="28"/>
        </w:rPr>
      </w:pPr>
    </w:p>
    <w:p w:rsidR="0037788B" w:rsidRPr="007A63D2" w:rsidRDefault="0037788B" w:rsidP="007A63D2">
      <w:pPr>
        <w:jc w:val="both"/>
        <w:rPr>
          <w:sz w:val="28"/>
          <w:szCs w:val="28"/>
        </w:rPr>
      </w:pPr>
    </w:p>
    <w:p w:rsidR="0037788B" w:rsidRPr="007A63D2" w:rsidRDefault="0037788B" w:rsidP="007A63D2">
      <w:pPr>
        <w:jc w:val="both"/>
        <w:rPr>
          <w:sz w:val="28"/>
          <w:szCs w:val="28"/>
        </w:rPr>
      </w:pPr>
    </w:p>
    <w:p w:rsidR="0037788B" w:rsidRPr="007A63D2" w:rsidRDefault="0037788B" w:rsidP="007A63D2">
      <w:pPr>
        <w:jc w:val="both"/>
        <w:rPr>
          <w:sz w:val="28"/>
          <w:szCs w:val="28"/>
        </w:rPr>
      </w:pPr>
    </w:p>
    <w:p w:rsidR="0037788B" w:rsidRPr="007A63D2" w:rsidRDefault="0037788B" w:rsidP="007A63D2">
      <w:pPr>
        <w:jc w:val="both"/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Pr="007A63D2" w:rsidRDefault="0037788B" w:rsidP="007A63D2">
      <w:pPr>
        <w:rPr>
          <w:sz w:val="28"/>
          <w:szCs w:val="28"/>
        </w:rPr>
      </w:pPr>
    </w:p>
    <w:p w:rsidR="0037788B" w:rsidRDefault="0037788B" w:rsidP="007A63D2">
      <w:pPr>
        <w:rPr>
          <w:b/>
          <w:sz w:val="28"/>
          <w:szCs w:val="28"/>
        </w:rPr>
      </w:pPr>
    </w:p>
    <w:p w:rsidR="0037788B" w:rsidRDefault="0037788B" w:rsidP="007A63D2">
      <w:pPr>
        <w:rPr>
          <w:b/>
          <w:sz w:val="28"/>
          <w:szCs w:val="28"/>
        </w:rPr>
      </w:pPr>
      <w:r w:rsidRPr="00EA19EB">
        <w:rPr>
          <w:b/>
          <w:sz w:val="28"/>
          <w:szCs w:val="28"/>
        </w:rPr>
        <w:t>Zdroj</w:t>
      </w:r>
    </w:p>
    <w:p w:rsidR="00CF0E62" w:rsidRPr="00EA19EB" w:rsidRDefault="00CF0E62" w:rsidP="007A63D2">
      <w:pPr>
        <w:rPr>
          <w:b/>
          <w:sz w:val="28"/>
          <w:szCs w:val="28"/>
        </w:rPr>
      </w:pPr>
    </w:p>
    <w:p w:rsidR="00502CDF" w:rsidRPr="00CF0E62" w:rsidRDefault="00F308BF" w:rsidP="007A63D2">
      <w:pPr>
        <w:rPr>
          <w:sz w:val="28"/>
          <w:szCs w:val="28"/>
        </w:rPr>
      </w:pPr>
      <w:hyperlink r:id="rId5" w:history="1">
        <w:r w:rsidR="00502CDF" w:rsidRPr="00CF0E62">
          <w:rPr>
            <w:rStyle w:val="Hypertextovodkaz"/>
            <w:sz w:val="28"/>
            <w:szCs w:val="28"/>
          </w:rPr>
          <w:t>http://www.cssz.cz/NR/rdonlyres/621A827E-E6CE-4529-8BCC-3DB249C27D8D/0/ukolyzamestnavatelu_2012_web_cssz_final.pdf</w:t>
        </w:r>
      </w:hyperlink>
    </w:p>
    <w:p w:rsidR="00CF0E62" w:rsidRPr="00CF0E62" w:rsidRDefault="00F308BF" w:rsidP="007A63D2">
      <w:pPr>
        <w:rPr>
          <w:sz w:val="28"/>
          <w:szCs w:val="28"/>
        </w:rPr>
      </w:pPr>
      <w:hyperlink r:id="rId6" w:history="1">
        <w:r w:rsidR="00CF0E62" w:rsidRPr="00CF0E62">
          <w:rPr>
            <w:rStyle w:val="Hypertextovodkaz"/>
            <w:sz w:val="28"/>
            <w:szCs w:val="28"/>
          </w:rPr>
          <w:t>http://www.cssz.eu/cz/nemocenske-pojisteni/legislativa.htm</w:t>
        </w:r>
      </w:hyperlink>
    </w:p>
    <w:p w:rsidR="0037788B" w:rsidRPr="00FE1E8E" w:rsidRDefault="00F308BF" w:rsidP="007A63D2">
      <w:pPr>
        <w:rPr>
          <w:sz w:val="28"/>
          <w:szCs w:val="28"/>
        </w:rPr>
      </w:pPr>
      <w:hyperlink r:id="rId7" w:history="1">
        <w:r w:rsidR="00FE1E8E" w:rsidRPr="00FE1E8E">
          <w:rPr>
            <w:rStyle w:val="Hypertextovodkaz"/>
            <w:sz w:val="28"/>
            <w:szCs w:val="28"/>
          </w:rPr>
          <w:t>http://www.cssz.eu/cz/duchodove-pojisteni/legislativa.htm</w:t>
        </w:r>
      </w:hyperlink>
    </w:p>
    <w:p w:rsidR="0037788B" w:rsidRPr="000C2020" w:rsidRDefault="00F308BF" w:rsidP="007A63D2">
      <w:pPr>
        <w:rPr>
          <w:sz w:val="28"/>
          <w:szCs w:val="28"/>
        </w:rPr>
      </w:pPr>
      <w:hyperlink r:id="rId8" w:history="1">
        <w:r w:rsidR="000C2020" w:rsidRPr="000C2020">
          <w:rPr>
            <w:rStyle w:val="Hypertextovodkaz"/>
            <w:sz w:val="28"/>
            <w:szCs w:val="28"/>
          </w:rPr>
          <w:t>http://www.cssz.eu/cz/nemocenske-pojisteni/legislativa.htm</w:t>
        </w:r>
      </w:hyperlink>
    </w:p>
    <w:p w:rsidR="0037788B" w:rsidRPr="005D2DE0" w:rsidRDefault="0037788B" w:rsidP="005D2DE0">
      <w:pPr>
        <w:rPr>
          <w:sz w:val="28"/>
          <w:szCs w:val="28"/>
        </w:rPr>
      </w:pPr>
      <w:bookmarkStart w:id="0" w:name="_GoBack"/>
      <w:bookmarkEnd w:id="0"/>
    </w:p>
    <w:sectPr w:rsidR="0037788B" w:rsidRPr="005D2DE0" w:rsidSect="00FA6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F75D43"/>
    <w:rsid w:val="00045D9F"/>
    <w:rsid w:val="000C2020"/>
    <w:rsid w:val="001A1588"/>
    <w:rsid w:val="0037788B"/>
    <w:rsid w:val="00403BE2"/>
    <w:rsid w:val="00502CDF"/>
    <w:rsid w:val="00572D6A"/>
    <w:rsid w:val="005D2DE0"/>
    <w:rsid w:val="006B66A9"/>
    <w:rsid w:val="0070679D"/>
    <w:rsid w:val="00792400"/>
    <w:rsid w:val="007A63D2"/>
    <w:rsid w:val="00987AB5"/>
    <w:rsid w:val="00987C33"/>
    <w:rsid w:val="009972F3"/>
    <w:rsid w:val="00CD047C"/>
    <w:rsid w:val="00CF0E62"/>
    <w:rsid w:val="00D11B3B"/>
    <w:rsid w:val="00D757DB"/>
    <w:rsid w:val="00E15161"/>
    <w:rsid w:val="00E40591"/>
    <w:rsid w:val="00EA19EB"/>
    <w:rsid w:val="00F254FF"/>
    <w:rsid w:val="00F30620"/>
    <w:rsid w:val="00F308BF"/>
    <w:rsid w:val="00F55A4B"/>
    <w:rsid w:val="00F75D43"/>
    <w:rsid w:val="00FA6508"/>
    <w:rsid w:val="00FB3B83"/>
    <w:rsid w:val="00FB746B"/>
    <w:rsid w:val="00FE1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508"/>
    <w:pPr>
      <w:spacing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502C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5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sz.eu/cz/nemocenske-pojisteni/legislativa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ssz.eu/cz/duchodove-pojisteni/legislativa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ssz.eu/cz/nemocenske-pojisteni/legislativa.ht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cssz.cz/NR/rdonlyres/621A827E-E6CE-4529-8BCC-3DB249C27D8D/0/ukolyzamestnavatelu_2012_web_cssz_final.pdf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795</Words>
  <Characters>4695</Characters>
  <Application>Microsoft Office Word</Application>
  <DocSecurity>0</DocSecurity>
  <Lines>39</Lines>
  <Paragraphs>10</Paragraphs>
  <ScaleCrop>false</ScaleCrop>
  <Company/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cp:lastPrinted>2013-10-07T06:35:00Z</cp:lastPrinted>
  <dcterms:created xsi:type="dcterms:W3CDTF">2014-03-23T10:51:00Z</dcterms:created>
  <dcterms:modified xsi:type="dcterms:W3CDTF">2014-03-23T10:51:00Z</dcterms:modified>
</cp:coreProperties>
</file>