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960" w:rsidRDefault="007F4960" w:rsidP="001B641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4.95pt;margin-top:25.85pt;width:453pt;height:111pt;z-index:251658240;visibility:visible;mso-position-horizontal-relative:margin;mso-position-vertical-relative:margin" filled="t">
            <v:imagedata r:id="rId5" o:title=""/>
            <w10:wrap type="square" anchorx="margin" anchory="margin"/>
          </v:shape>
        </w:pict>
      </w:r>
    </w:p>
    <w:p w:rsidR="007F4960" w:rsidRDefault="007F4960" w:rsidP="001B6411"/>
    <w:p w:rsidR="007F4960" w:rsidRDefault="007F4960" w:rsidP="001B6411"/>
    <w:p w:rsidR="007F4960" w:rsidRDefault="007F4960" w:rsidP="001B6411"/>
    <w:p w:rsidR="007F4960" w:rsidRDefault="007F4960" w:rsidP="001B6411"/>
    <w:p w:rsidR="007F4960" w:rsidRDefault="007F4960" w:rsidP="001B6411"/>
    <w:p w:rsidR="007F4960" w:rsidRDefault="007F4960" w:rsidP="001B6411"/>
    <w:p w:rsidR="007F4960" w:rsidRDefault="007F4960" w:rsidP="001B6411"/>
    <w:p w:rsidR="007F4960" w:rsidRPr="001B6411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1B6411">
        <w:rPr>
          <w:rFonts w:ascii="Calibri" w:hAnsi="Calibri"/>
          <w:kern w:val="24"/>
          <w:sz w:val="40"/>
          <w:szCs w:val="40"/>
        </w:rPr>
        <w:t xml:space="preserve">Název školy:  </w:t>
      </w:r>
      <w:r w:rsidRPr="001B6411">
        <w:rPr>
          <w:rFonts w:ascii="Calibri" w:hAnsi="Calibri"/>
          <w:i/>
          <w:iCs/>
          <w:kern w:val="24"/>
          <w:sz w:val="40"/>
          <w:szCs w:val="40"/>
        </w:rPr>
        <w:t xml:space="preserve">Základní škola a mateřská škola, </w:t>
      </w:r>
      <w:r w:rsidRPr="001B6411">
        <w:rPr>
          <w:rFonts w:ascii="Calibri" w:hAnsi="Calibri"/>
          <w:i/>
          <w:iCs/>
          <w:noProof/>
          <w:kern w:val="24"/>
          <w:sz w:val="40"/>
          <w:szCs w:val="40"/>
        </w:rPr>
        <w:t>Hlušice</w:t>
      </w:r>
    </w:p>
    <w:p w:rsidR="007F4960" w:rsidRPr="001B6411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1B6411">
        <w:rPr>
          <w:rFonts w:ascii="Calibri" w:hAnsi="Calibri"/>
          <w:kern w:val="24"/>
          <w:sz w:val="40"/>
          <w:szCs w:val="40"/>
        </w:rPr>
        <w:t xml:space="preserve">Autor: </w:t>
      </w:r>
      <w:r w:rsidRPr="001B6411">
        <w:rPr>
          <w:rFonts w:ascii="Calibri" w:hAnsi="Calibri"/>
          <w:i/>
          <w:iCs/>
          <w:kern w:val="24"/>
          <w:sz w:val="40"/>
          <w:szCs w:val="40"/>
        </w:rPr>
        <w:t>Mgr. Pavlína Svatoňová</w:t>
      </w:r>
    </w:p>
    <w:p w:rsidR="007F4960" w:rsidRPr="001B6411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1B6411">
        <w:rPr>
          <w:rFonts w:ascii="Calibri" w:hAnsi="Calibri"/>
          <w:kern w:val="24"/>
          <w:sz w:val="40"/>
          <w:szCs w:val="40"/>
        </w:rPr>
        <w:t>Číslo projektu: CZ.1.07/1.4.00/21.3235</w:t>
      </w:r>
    </w:p>
    <w:p w:rsidR="007F4960" w:rsidRPr="001B6411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1B6411">
        <w:rPr>
          <w:rFonts w:ascii="Calibri" w:hAnsi="Calibri"/>
          <w:kern w:val="24"/>
          <w:sz w:val="40"/>
          <w:szCs w:val="40"/>
        </w:rPr>
        <w:t>Ná</w:t>
      </w:r>
      <w:r>
        <w:rPr>
          <w:rFonts w:ascii="Calibri" w:hAnsi="Calibri"/>
          <w:kern w:val="24"/>
          <w:sz w:val="40"/>
          <w:szCs w:val="40"/>
        </w:rPr>
        <w:t>zev:</w:t>
      </w:r>
      <w:r>
        <w:rPr>
          <w:rFonts w:ascii="Calibri" w:hAnsi="Calibri"/>
          <w:kern w:val="24"/>
          <w:sz w:val="40"/>
          <w:szCs w:val="40"/>
        </w:rPr>
        <w:tab/>
        <w:t xml:space="preserve"> VY_32_INOVACE_</w:t>
      </w:r>
      <w:r w:rsidRPr="001B6411">
        <w:rPr>
          <w:rFonts w:ascii="Calibri" w:hAnsi="Calibri"/>
          <w:kern w:val="24"/>
          <w:sz w:val="40"/>
          <w:szCs w:val="40"/>
        </w:rPr>
        <w:t>2B_</w:t>
      </w:r>
      <w:r>
        <w:rPr>
          <w:rFonts w:ascii="Calibri" w:hAnsi="Calibri"/>
          <w:kern w:val="24"/>
          <w:sz w:val="40"/>
          <w:szCs w:val="40"/>
        </w:rPr>
        <w:t>16_Visuté zahrady</w:t>
      </w:r>
    </w:p>
    <w:p w:rsidR="007F4960" w:rsidRPr="001B6411" w:rsidRDefault="007F4960" w:rsidP="005F29EE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1B6411">
        <w:rPr>
          <w:rFonts w:ascii="Calibri" w:hAnsi="Calibri"/>
          <w:kern w:val="24"/>
          <w:sz w:val="40"/>
          <w:szCs w:val="40"/>
        </w:rPr>
        <w:t>Téma: Dějepis na 2. stupni ZŠ</w:t>
      </w: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/>
          <w:kern w:val="24"/>
          <w:sz w:val="40"/>
          <w:szCs w:val="40"/>
          <w:lang w:val="en-GB"/>
        </w:rPr>
      </w:pP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both"/>
        <w:rPr>
          <w:kern w:val="24"/>
          <w:sz w:val="40"/>
          <w:szCs w:val="40"/>
          <w:lang w:val="en-GB"/>
        </w:rPr>
      </w:pPr>
      <w:r w:rsidRPr="001B6411">
        <w:rPr>
          <w:kern w:val="24"/>
          <w:sz w:val="40"/>
          <w:szCs w:val="40"/>
          <w:lang w:val="en-GB"/>
        </w:rPr>
        <w:t>Anotace:</w:t>
      </w:r>
    </w:p>
    <w:p w:rsidR="007F4960" w:rsidRDefault="007F4960" w:rsidP="001B6411">
      <w:pPr>
        <w:pStyle w:val="NormalWeb"/>
        <w:spacing w:before="0" w:beforeAutospacing="0" w:after="0" w:afterAutospacing="0" w:line="276" w:lineRule="auto"/>
        <w:jc w:val="both"/>
        <w:rPr>
          <w:kern w:val="24"/>
          <w:sz w:val="40"/>
          <w:szCs w:val="40"/>
          <w:lang w:val="en-GB"/>
        </w:rPr>
      </w:pPr>
    </w:p>
    <w:p w:rsidR="007F4960" w:rsidRPr="005F29EE" w:rsidRDefault="007F4960" w:rsidP="005F29EE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kern w:val="24"/>
          <w:sz w:val="28"/>
          <w:szCs w:val="28"/>
          <w:lang w:val="en-GB"/>
        </w:rPr>
      </w:pPr>
      <w:r w:rsidRPr="005F29EE">
        <w:rPr>
          <w:kern w:val="24"/>
          <w:sz w:val="28"/>
          <w:szCs w:val="28"/>
          <w:lang w:val="en-GB"/>
        </w:rPr>
        <w:t>Pilotáž byla provedena na interaktivní tabuli.</w:t>
      </w:r>
    </w:p>
    <w:p w:rsidR="007F4960" w:rsidRPr="001B6411" w:rsidRDefault="007F4960" w:rsidP="001B413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kern w:val="24"/>
          <w:sz w:val="28"/>
          <w:szCs w:val="28"/>
          <w:lang w:val="en-GB"/>
        </w:rPr>
      </w:pPr>
      <w:r>
        <w:rPr>
          <w:kern w:val="24"/>
          <w:sz w:val="28"/>
          <w:szCs w:val="28"/>
        </w:rPr>
        <w:t>Žáci se rozdělí do 4 pracovních skupin. Každá skupina si zvolí jednoho zástupce, který si přijde vylosovat text s úkoly. Každá skupina bude mít jiné zadání.</w:t>
      </w:r>
    </w:p>
    <w:p w:rsidR="007F4960" w:rsidRPr="001B6411" w:rsidRDefault="007F4960" w:rsidP="001B413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kern w:val="24"/>
          <w:sz w:val="28"/>
          <w:szCs w:val="28"/>
          <w:lang w:val="en-GB"/>
        </w:rPr>
      </w:pPr>
      <w:r>
        <w:rPr>
          <w:kern w:val="24"/>
          <w:sz w:val="28"/>
          <w:szCs w:val="28"/>
        </w:rPr>
        <w:t>Po vypracování úkolů předstoupí skupina před tabuli a seznámí ostatní žáky se svým úkolem a odprezentují výsledky své práce.</w:t>
      </w:r>
    </w:p>
    <w:p w:rsidR="007F4960" w:rsidRPr="001B6411" w:rsidRDefault="007F4960" w:rsidP="001B413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kern w:val="24"/>
          <w:sz w:val="28"/>
          <w:szCs w:val="28"/>
        </w:rPr>
        <w:t xml:space="preserve">Při této činnosti se žáci seznámí se starověkým městem Babylón a jeho známými visutými zahradami. </w:t>
      </w:r>
    </w:p>
    <w:p w:rsidR="007F4960" w:rsidRDefault="007F4960" w:rsidP="001B413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kern w:val="24"/>
          <w:sz w:val="28"/>
          <w:szCs w:val="28"/>
        </w:rPr>
        <w:t>Dvě skupiny budou mít za úkol na základě textu z</w:t>
      </w:r>
      <w:r>
        <w:rPr>
          <w:sz w:val="28"/>
          <w:szCs w:val="28"/>
        </w:rPr>
        <w:t>jistit základní informace o daných tématech a další dvě skupiny, budou mít za úkol nakreslit podle popisu nákres visutých zahrad a města Babylón. Na této činnosti si žáci procvičí vyhledávání informací, čtenářskou gramotnost, představivost a koordinaci práce ve skupině.</w:t>
      </w: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4960" w:rsidRDefault="007F4960" w:rsidP="001B413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Úkoly:</w:t>
      </w:r>
    </w:p>
    <w:p w:rsidR="007F4960" w:rsidRDefault="007F4960" w:rsidP="001B4139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skupina</w:t>
      </w:r>
    </w:p>
    <w:p w:rsidR="007F4960" w:rsidRDefault="007F4960" w:rsidP="001B4139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Téma: město Babylón</w:t>
      </w:r>
    </w:p>
    <w:p w:rsidR="007F4960" w:rsidRDefault="007F4960" w:rsidP="001B413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Kde leží město Babylón?</w:t>
      </w:r>
    </w:p>
    <w:p w:rsidR="007F4960" w:rsidRDefault="007F4960" w:rsidP="001B413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Jaký význam mělo město Babylón ve starověku?</w:t>
      </w:r>
    </w:p>
    <w:p w:rsidR="007F4960" w:rsidRDefault="007F4960" w:rsidP="001B413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 jakého panovníka dosáhlo město svého vrcholu?</w:t>
      </w:r>
    </w:p>
    <w:p w:rsidR="007F4960" w:rsidRDefault="007F4960" w:rsidP="001B413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Proč se nakonec ocitlo město v ruinách?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1080"/>
        <w:jc w:val="both"/>
        <w:rPr>
          <w:sz w:val="28"/>
          <w:szCs w:val="28"/>
        </w:rPr>
      </w:pPr>
    </w:p>
    <w:p w:rsidR="007F4960" w:rsidRDefault="007F4960" w:rsidP="008F7D7A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skupina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Téma: visuté zahrady</w:t>
      </w:r>
    </w:p>
    <w:p w:rsidR="007F4960" w:rsidRDefault="007F4960" w:rsidP="008F7D7A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 kterém městě byly zahrady postaveny?</w:t>
      </w:r>
    </w:p>
    <w:p w:rsidR="007F4960" w:rsidRDefault="007F4960" w:rsidP="008F7D7A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Jsou dochovány písemné památky, záznamy o stavbě zahrad?</w:t>
      </w:r>
    </w:p>
    <w:p w:rsidR="007F4960" w:rsidRDefault="007F4960" w:rsidP="008F7D7A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Kdo nechal zahrady postavit a proč?</w:t>
      </w:r>
    </w:p>
    <w:p w:rsidR="007F4960" w:rsidRDefault="007F4960" w:rsidP="008F7D7A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Jakým způsobem byly zahrady zavlažovány?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1080"/>
        <w:jc w:val="both"/>
        <w:rPr>
          <w:sz w:val="28"/>
          <w:szCs w:val="28"/>
        </w:rPr>
      </w:pPr>
    </w:p>
    <w:p w:rsidR="007F4960" w:rsidRDefault="007F4960" w:rsidP="008F7D7A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skupina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Téma: město Babylón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Žáci dostanou pouze text bez ilustrace v knize, ta jim bude ukázána až po vyhotovení jejich nákresu.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Nakreslete podle popisu město Babylón. (opevnění, Babylónskou věž, Ištařinu bránu….)</w: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7F4960" w:rsidRDefault="007F4960" w:rsidP="0093431E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skupina</w:t>
      </w:r>
    </w:p>
    <w:p w:rsidR="007F4960" w:rsidRDefault="007F4960" w:rsidP="0093431E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Téma: visuté zahrady</w:t>
      </w:r>
    </w:p>
    <w:p w:rsidR="007F4960" w:rsidRDefault="007F4960" w:rsidP="0093431E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Žáci dostanou pouze text bez ilustrace v knize, ta jim bude ukázána až po vyhotovení jejich nákresu.</w:t>
      </w:r>
    </w:p>
    <w:p w:rsidR="007F4960" w:rsidRDefault="007F4960" w:rsidP="0093431E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Nakreslete podle popisu visuté zahrady v Babylóně.</w:t>
      </w:r>
    </w:p>
    <w:p w:rsidR="007F4960" w:rsidRDefault="007F4960" w:rsidP="0093431E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7F4960" w:rsidRDefault="007F4960" w:rsidP="0093431E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7F4960" w:rsidRDefault="007F4960" w:rsidP="0093431E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2E5063">
        <w:rPr>
          <w:noProof/>
          <w:sz w:val="28"/>
          <w:szCs w:val="28"/>
        </w:rPr>
        <w:pict>
          <v:shape id="Obrázek 2" o:spid="_x0000_i1025" type="#_x0000_t75" style="width:411pt;height:582pt;visibility:visible">
            <v:imagedata r:id="rId6" o:title="" cropbottom="4361f" cropleft="6072f"/>
          </v:shape>
        </w:pict>
      </w:r>
    </w:p>
    <w:p w:rsidR="007F4960" w:rsidRDefault="007F4960" w:rsidP="008F7D7A">
      <w:pPr>
        <w:pStyle w:val="NormalWeb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7F4960" w:rsidRPr="001B6411" w:rsidRDefault="007F4960" w:rsidP="001B4139">
      <w:pPr>
        <w:pStyle w:val="NormalWeb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7F4960" w:rsidRDefault="007F4960" w:rsidP="001B6411">
      <w:pPr>
        <w:rPr>
          <w:sz w:val="40"/>
          <w:szCs w:val="40"/>
        </w:rPr>
      </w:pPr>
    </w:p>
    <w:p w:rsidR="007F4960" w:rsidRDefault="007F4960">
      <w:pPr>
        <w:rPr>
          <w:noProof/>
          <w:lang w:eastAsia="cs-CZ"/>
        </w:rPr>
      </w:pPr>
    </w:p>
    <w:p w:rsidR="007F4960" w:rsidRDefault="007F4960">
      <w:r w:rsidRPr="003540C7">
        <w:rPr>
          <w:noProof/>
          <w:lang w:eastAsia="cs-CZ"/>
        </w:rPr>
        <w:pict>
          <v:shape id="Obrázek 3" o:spid="_x0000_i1026" type="#_x0000_t75" style="width:420.75pt;height:573pt;visibility:visible">
            <v:imagedata r:id="rId7" o:title="" croptop="1105f" cropbottom="3415f" cropleft="1954f" cropright="1087f"/>
          </v:shape>
        </w:pict>
      </w:r>
    </w:p>
    <w:p w:rsidR="007F4960" w:rsidRDefault="007F4960"/>
    <w:p w:rsidR="007F4960" w:rsidRDefault="007F4960">
      <w:r w:rsidRPr="003540C7">
        <w:rPr>
          <w:noProof/>
          <w:lang w:eastAsia="cs-CZ"/>
        </w:rPr>
        <w:pict>
          <v:shape id="Obrázek 4" o:spid="_x0000_i1027" type="#_x0000_t75" style="width:400.5pt;height:525pt;visibility:visible">
            <v:imagedata r:id="rId8" o:title="" croptop="4415f" cropbottom="5916f" cropleft="7592f"/>
          </v:shape>
        </w:pict>
      </w:r>
    </w:p>
    <w:p w:rsidR="007F4960" w:rsidRDefault="007F4960"/>
    <w:p w:rsidR="007F4960" w:rsidRDefault="007F4960"/>
    <w:p w:rsidR="007F4960" w:rsidRDefault="007F4960">
      <w:r w:rsidRPr="003540C7">
        <w:rPr>
          <w:noProof/>
          <w:lang w:eastAsia="cs-CZ"/>
        </w:rPr>
        <w:pict>
          <v:shape id="Obrázek 5" o:spid="_x0000_i1028" type="#_x0000_t75" style="width:403.5pt;height:522pt;visibility:visible">
            <v:imagedata r:id="rId9" o:title="" croptop="2521f" cropbottom="6547f" cropleft="2281f" cropright="3255f"/>
          </v:shape>
        </w:pict>
      </w:r>
      <w:bookmarkStart w:id="0" w:name="_GoBack"/>
      <w:bookmarkEnd w:id="0"/>
    </w:p>
    <w:p w:rsidR="007F4960" w:rsidRDefault="007F4960"/>
    <w:p w:rsidR="007F4960" w:rsidRDefault="007F4960"/>
    <w:p w:rsidR="007F4960" w:rsidRDefault="007F4960">
      <w:pPr>
        <w:rPr>
          <w:rFonts w:ascii="Times New Roman" w:hAnsi="Times New Roman"/>
          <w:b/>
          <w:sz w:val="40"/>
          <w:szCs w:val="40"/>
        </w:rPr>
      </w:pPr>
      <w:r w:rsidRPr="001A7515">
        <w:rPr>
          <w:rFonts w:ascii="Times New Roman" w:hAnsi="Times New Roman"/>
          <w:b/>
          <w:sz w:val="40"/>
          <w:szCs w:val="40"/>
        </w:rPr>
        <w:t>Zdroje:</w:t>
      </w:r>
    </w:p>
    <w:p w:rsidR="007F4960" w:rsidRDefault="007F49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Obrázky s textem: </w:t>
      </w:r>
      <w:r w:rsidRPr="00032B86">
        <w:rPr>
          <w:rFonts w:ascii="Times New Roman" w:hAnsi="Times New Roman"/>
          <w:i/>
          <w:iCs/>
          <w:sz w:val="28"/>
          <w:szCs w:val="28"/>
        </w:rPr>
        <w:t>Divy světa</w:t>
      </w:r>
      <w:r w:rsidRPr="00032B86">
        <w:rPr>
          <w:rFonts w:ascii="Times New Roman" w:hAnsi="Times New Roman"/>
          <w:sz w:val="28"/>
          <w:szCs w:val="28"/>
        </w:rPr>
        <w:t>. Martin: Osveta s.p., 1991, s. 14-16. Okna do světa. ISBN 80-217-0381-4.</w:t>
      </w:r>
    </w:p>
    <w:p w:rsidR="007F4960" w:rsidRPr="00032B86" w:rsidRDefault="007F49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Vlastní text autora</w:t>
      </w:r>
    </w:p>
    <w:sectPr w:rsidR="007F4960" w:rsidRPr="00032B86" w:rsidSect="00B21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80276"/>
    <w:multiLevelType w:val="hybridMultilevel"/>
    <w:tmpl w:val="567E7D7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CB339D"/>
    <w:multiLevelType w:val="hybridMultilevel"/>
    <w:tmpl w:val="AD2040A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6C5832"/>
    <w:multiLevelType w:val="hybridMultilevel"/>
    <w:tmpl w:val="A39E591C"/>
    <w:lvl w:ilvl="0" w:tplc="3F7E142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F027EF0"/>
    <w:multiLevelType w:val="hybridMultilevel"/>
    <w:tmpl w:val="2658432C"/>
    <w:lvl w:ilvl="0" w:tplc="B0A67D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411"/>
    <w:rsid w:val="00032B86"/>
    <w:rsid w:val="000D0844"/>
    <w:rsid w:val="0017132D"/>
    <w:rsid w:val="001A7515"/>
    <w:rsid w:val="001B4139"/>
    <w:rsid w:val="001B6411"/>
    <w:rsid w:val="00266A6F"/>
    <w:rsid w:val="002E5063"/>
    <w:rsid w:val="003540C7"/>
    <w:rsid w:val="00427B0F"/>
    <w:rsid w:val="005F29EE"/>
    <w:rsid w:val="007F4960"/>
    <w:rsid w:val="008F7D7A"/>
    <w:rsid w:val="0093431E"/>
    <w:rsid w:val="009A4D76"/>
    <w:rsid w:val="00B21125"/>
    <w:rsid w:val="00DF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41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B64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934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43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80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7</Pages>
  <Words>279</Words>
  <Characters>1649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SlamovaLi</cp:lastModifiedBy>
  <cp:revision>7</cp:revision>
  <cp:lastPrinted>2011-11-29T12:42:00Z</cp:lastPrinted>
  <dcterms:created xsi:type="dcterms:W3CDTF">2012-02-14T06:47:00Z</dcterms:created>
  <dcterms:modified xsi:type="dcterms:W3CDTF">2012-04-02T08:01:00Z</dcterms:modified>
</cp:coreProperties>
</file>