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037" w:rsidRDefault="00E77037" w:rsidP="00E77037">
      <w:r>
        <w:rPr>
          <w:noProof/>
        </w:rPr>
        <w:drawing>
          <wp:anchor distT="0" distB="0" distL="114300" distR="114300" simplePos="0" relativeHeight="251660288" behindDoc="0" locked="0" layoutInCell="1" allowOverlap="1" wp14:anchorId="5307546F" wp14:editId="5B3EFB84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77037" w:rsidRPr="00723F4D" w:rsidRDefault="00E77037" w:rsidP="00E77037"/>
    <w:p w:rsidR="00E77037" w:rsidRPr="00723F4D" w:rsidRDefault="00E77037" w:rsidP="00E77037"/>
    <w:p w:rsidR="00E77037" w:rsidRDefault="00E77037" w:rsidP="00E77037"/>
    <w:p w:rsidR="00E77037" w:rsidRDefault="00E77037" w:rsidP="00E77037"/>
    <w:p w:rsidR="00E77037" w:rsidRDefault="00E77037" w:rsidP="00E77037"/>
    <w:p w:rsidR="00E77037" w:rsidRPr="00723F4D" w:rsidRDefault="00E77037" w:rsidP="00E77037"/>
    <w:p w:rsidR="00E77037" w:rsidRDefault="00E77037" w:rsidP="00E77037"/>
    <w:p w:rsidR="00E77037" w:rsidRPr="00E77037" w:rsidRDefault="00E77037" w:rsidP="00E7703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77037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E77037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E77037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E77037" w:rsidRPr="00E77037" w:rsidRDefault="00E77037" w:rsidP="00E7703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77037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E77037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Pavlína Svatoňová</w:t>
      </w:r>
    </w:p>
    <w:p w:rsidR="00E77037" w:rsidRPr="00E77037" w:rsidRDefault="00E77037" w:rsidP="00E7703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77037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E77037" w:rsidRPr="00E77037" w:rsidRDefault="00E77037" w:rsidP="00E7703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77037"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4E53BC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4E53BC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="004E53BC">
        <w:rPr>
          <w:rFonts w:asciiTheme="minorHAnsi" w:eastAsiaTheme="minorEastAsia" w:hAnsi="Calibri" w:cstheme="minorBidi"/>
          <w:kern w:val="24"/>
          <w:sz w:val="40"/>
          <w:szCs w:val="40"/>
        </w:rPr>
        <w:t>VY_32_INOVACE</w:t>
      </w:r>
      <w:r w:rsidRPr="00E77037">
        <w:rPr>
          <w:rFonts w:asciiTheme="minorHAnsi" w:eastAsiaTheme="minorEastAsia" w:hAnsi="Calibri" w:cstheme="minorBidi"/>
          <w:kern w:val="24"/>
          <w:sz w:val="40"/>
          <w:szCs w:val="40"/>
        </w:rPr>
        <w:t>_2B_</w:t>
      </w:r>
      <w:r w:rsidR="001A4B44">
        <w:rPr>
          <w:rFonts w:asciiTheme="minorHAnsi" w:eastAsiaTheme="minorEastAsia" w:hAnsi="Calibri" w:cstheme="minorBidi"/>
          <w:kern w:val="24"/>
          <w:sz w:val="40"/>
          <w:szCs w:val="40"/>
        </w:rPr>
        <w:t>18_</w:t>
      </w:r>
      <w:r w:rsidR="004E53BC">
        <w:rPr>
          <w:rFonts w:asciiTheme="minorHAnsi" w:eastAsiaTheme="minorEastAsia" w:hAnsi="Calibri" w:cstheme="minorBidi"/>
          <w:kern w:val="24"/>
          <w:sz w:val="40"/>
          <w:szCs w:val="40"/>
        </w:rPr>
        <w:t>Putování po Mezopotámii</w:t>
      </w:r>
    </w:p>
    <w:bookmarkEnd w:id="0"/>
    <w:p w:rsidR="004E53BC" w:rsidRPr="00E77037" w:rsidRDefault="00E77037" w:rsidP="004E53BC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E77037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Téma: </w:t>
      </w:r>
      <w:r w:rsidR="004E53BC" w:rsidRPr="00E77037">
        <w:rPr>
          <w:rFonts w:asciiTheme="minorHAnsi" w:eastAsiaTheme="minorEastAsia" w:hAnsi="Calibri" w:cstheme="minorBidi"/>
          <w:kern w:val="24"/>
          <w:sz w:val="40"/>
          <w:szCs w:val="40"/>
        </w:rPr>
        <w:t>Dějepis na 2. stupni ZŠ</w:t>
      </w:r>
    </w:p>
    <w:p w:rsidR="00E77037" w:rsidRPr="00E77037" w:rsidRDefault="00E77037" w:rsidP="00E77037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Anotace:</w:t>
      </w:r>
    </w:p>
    <w:p w:rsidR="004E53BC" w:rsidRDefault="004E53BC" w:rsidP="004E53B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Pilotáž byla provedena na interaktivní tabuli.</w:t>
      </w:r>
    </w:p>
    <w:p w:rsidR="004E53BC" w:rsidRPr="004E53BC" w:rsidRDefault="004E53BC" w:rsidP="004E53BC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77037" w:rsidRDefault="00E77037" w:rsidP="00A25A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7037">
        <w:rPr>
          <w:rFonts w:ascii="Times New Roman" w:hAnsi="Times New Roman" w:cs="Times New Roman"/>
          <w:sz w:val="28"/>
          <w:szCs w:val="28"/>
        </w:rPr>
        <w:t xml:space="preserve">Pracovní list slouží k zopakování učiva o starověké Mezopotámii. List lze využít k opakování </w:t>
      </w:r>
      <w:r>
        <w:rPr>
          <w:rFonts w:ascii="Times New Roman" w:hAnsi="Times New Roman" w:cs="Times New Roman"/>
          <w:sz w:val="28"/>
          <w:szCs w:val="28"/>
        </w:rPr>
        <w:t xml:space="preserve">učiva </w:t>
      </w:r>
      <w:r w:rsidRPr="00E77037">
        <w:rPr>
          <w:rFonts w:ascii="Times New Roman" w:hAnsi="Times New Roman" w:cs="Times New Roman"/>
          <w:sz w:val="28"/>
          <w:szCs w:val="28"/>
        </w:rPr>
        <w:t>nebo jako test.</w:t>
      </w:r>
      <w:r>
        <w:rPr>
          <w:rFonts w:ascii="Times New Roman" w:hAnsi="Times New Roman" w:cs="Times New Roman"/>
          <w:sz w:val="28"/>
          <w:szCs w:val="28"/>
        </w:rPr>
        <w:t xml:space="preserve"> Je možné dát ho jednotlivým žákům nebo ho využít pro skupinovou práci.</w:t>
      </w:r>
    </w:p>
    <w:p w:rsidR="00A25A68" w:rsidRPr="00E77037" w:rsidRDefault="00A25A68" w:rsidP="00A25A68">
      <w:pPr>
        <w:pStyle w:val="Odstavecseseznamem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77037" w:rsidRPr="00E77037" w:rsidRDefault="00E77037" w:rsidP="00A25A6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77037">
        <w:rPr>
          <w:rFonts w:ascii="Times New Roman" w:hAnsi="Times New Roman" w:cs="Times New Roman"/>
          <w:sz w:val="28"/>
          <w:szCs w:val="28"/>
        </w:rPr>
        <w:t xml:space="preserve">Žáci zde mají za úkol zakreslit </w:t>
      </w:r>
      <w:r>
        <w:rPr>
          <w:rFonts w:ascii="Times New Roman" w:hAnsi="Times New Roman" w:cs="Times New Roman"/>
          <w:sz w:val="28"/>
          <w:szCs w:val="28"/>
        </w:rPr>
        <w:t xml:space="preserve">do mapy </w:t>
      </w:r>
      <w:r w:rsidRPr="00E77037">
        <w:rPr>
          <w:rFonts w:ascii="Times New Roman" w:hAnsi="Times New Roman" w:cs="Times New Roman"/>
          <w:sz w:val="28"/>
          <w:szCs w:val="28"/>
        </w:rPr>
        <w:t>polohu starověké Mez</w:t>
      </w:r>
      <w:r>
        <w:rPr>
          <w:rFonts w:ascii="Times New Roman" w:hAnsi="Times New Roman" w:cs="Times New Roman"/>
          <w:sz w:val="28"/>
          <w:szCs w:val="28"/>
        </w:rPr>
        <w:t>opotám</w:t>
      </w:r>
      <w:r w:rsidRPr="00E77037">
        <w:rPr>
          <w:rFonts w:ascii="Times New Roman" w:hAnsi="Times New Roman" w:cs="Times New Roman"/>
          <w:sz w:val="28"/>
          <w:szCs w:val="28"/>
        </w:rPr>
        <w:t xml:space="preserve">ie, nakreslit typickou stavbu pro Mezopotámii, popsat vzdělání a písmo starověké Mezopotámie a také poznat osobnost </w:t>
      </w:r>
      <w:proofErr w:type="spellStart"/>
      <w:r w:rsidRPr="00E77037">
        <w:rPr>
          <w:rFonts w:ascii="Times New Roman" w:hAnsi="Times New Roman" w:cs="Times New Roman"/>
          <w:sz w:val="28"/>
          <w:szCs w:val="28"/>
        </w:rPr>
        <w:t>Cham</w:t>
      </w:r>
      <w:r>
        <w:rPr>
          <w:rFonts w:ascii="Times New Roman" w:hAnsi="Times New Roman" w:cs="Times New Roman"/>
          <w:sz w:val="28"/>
          <w:szCs w:val="28"/>
        </w:rPr>
        <w:t>mura</w:t>
      </w:r>
      <w:r w:rsidRPr="00E77037">
        <w:rPr>
          <w:rFonts w:ascii="Times New Roman" w:hAnsi="Times New Roman" w:cs="Times New Roman"/>
          <w:sz w:val="28"/>
          <w:szCs w:val="28"/>
        </w:rPr>
        <w:t>piho</w:t>
      </w:r>
      <w:proofErr w:type="spellEnd"/>
      <w:r w:rsidRPr="00E770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E77037" w:rsidRDefault="00E77037">
      <w:pPr>
        <w:rPr>
          <w:rFonts w:ascii="Times New Roman" w:hAnsi="Times New Roman" w:cs="Times New Roman"/>
          <w:b/>
          <w:sz w:val="28"/>
          <w:szCs w:val="28"/>
        </w:rPr>
      </w:pPr>
    </w:p>
    <w:p w:rsidR="00195075" w:rsidRPr="00195075" w:rsidRDefault="001950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Putování po Me</w:t>
      </w:r>
      <w:r w:rsidRPr="00195075">
        <w:rPr>
          <w:rFonts w:ascii="Times New Roman" w:hAnsi="Times New Roman" w:cs="Times New Roman"/>
          <w:b/>
          <w:sz w:val="28"/>
          <w:szCs w:val="28"/>
        </w:rPr>
        <w:t>zopotámii</w:t>
      </w:r>
    </w:p>
    <w:p w:rsidR="00497991" w:rsidRDefault="00D045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Jste skupina badatelů, která se vydala po stopách starověké Mezopotámie. </w:t>
      </w:r>
    </w:p>
    <w:p w:rsidR="00D045F9" w:rsidRDefault="00D045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1891030</wp:posOffset>
            </wp:positionH>
            <wp:positionV relativeFrom="paragraph">
              <wp:posOffset>538480</wp:posOffset>
            </wp:positionV>
            <wp:extent cx="2743200" cy="151447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14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Do této mapky zakreslete, kde se nacházíte a mezi jakými řekami se Mezopotámie rozkládá.</w:t>
      </w:r>
    </w:p>
    <w:p w:rsidR="00D045F9" w:rsidRDefault="00D045F9">
      <w:pPr>
        <w:rPr>
          <w:rFonts w:ascii="Times New Roman" w:hAnsi="Times New Roman" w:cs="Times New Roman"/>
          <w:sz w:val="28"/>
          <w:szCs w:val="28"/>
        </w:rPr>
      </w:pPr>
    </w:p>
    <w:p w:rsidR="00D045F9" w:rsidRDefault="00D045F9">
      <w:pPr>
        <w:rPr>
          <w:rFonts w:ascii="Times New Roman" w:hAnsi="Times New Roman" w:cs="Times New Roman"/>
          <w:sz w:val="28"/>
          <w:szCs w:val="28"/>
        </w:rPr>
      </w:pPr>
    </w:p>
    <w:p w:rsidR="00D045F9" w:rsidRDefault="00D045F9">
      <w:pPr>
        <w:rPr>
          <w:rFonts w:ascii="Times New Roman" w:hAnsi="Times New Roman" w:cs="Times New Roman"/>
          <w:sz w:val="28"/>
          <w:szCs w:val="28"/>
        </w:rPr>
      </w:pPr>
    </w:p>
    <w:p w:rsidR="00D045F9" w:rsidRDefault="00D045F9">
      <w:pPr>
        <w:rPr>
          <w:rFonts w:ascii="Times New Roman" w:hAnsi="Times New Roman" w:cs="Times New Roman"/>
          <w:sz w:val="28"/>
          <w:szCs w:val="28"/>
        </w:rPr>
      </w:pPr>
    </w:p>
    <w:p w:rsidR="00195075" w:rsidRDefault="00195075">
      <w:pPr>
        <w:rPr>
          <w:rFonts w:ascii="Times New Roman" w:hAnsi="Times New Roman" w:cs="Times New Roman"/>
          <w:sz w:val="28"/>
          <w:szCs w:val="28"/>
        </w:rPr>
      </w:pPr>
    </w:p>
    <w:p w:rsidR="00D045F9" w:rsidRDefault="00A14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Cílem vaší výpravy bylo prozkoumat především město Babylón. Vešli jste do něj 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 bránou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Spatřili jste Babylonskou věž, která vypadala jako typická stavba starověkých chrámů……………………. Nakreslete její náčrtek </w:t>
      </w:r>
    </w:p>
    <w:p w:rsidR="00A14007" w:rsidRDefault="00A14007">
      <w:pPr>
        <w:rPr>
          <w:rFonts w:ascii="Times New Roman" w:hAnsi="Times New Roman" w:cs="Times New Roman"/>
          <w:sz w:val="28"/>
          <w:szCs w:val="28"/>
        </w:rPr>
      </w:pPr>
    </w:p>
    <w:p w:rsidR="00A14007" w:rsidRDefault="00A14007">
      <w:pPr>
        <w:rPr>
          <w:rFonts w:ascii="Times New Roman" w:hAnsi="Times New Roman" w:cs="Times New Roman"/>
          <w:sz w:val="28"/>
          <w:szCs w:val="28"/>
        </w:rPr>
      </w:pPr>
    </w:p>
    <w:p w:rsidR="00A14007" w:rsidRDefault="00A14007">
      <w:pPr>
        <w:rPr>
          <w:rFonts w:ascii="Times New Roman" w:hAnsi="Times New Roman" w:cs="Times New Roman"/>
          <w:sz w:val="28"/>
          <w:szCs w:val="28"/>
        </w:rPr>
      </w:pPr>
    </w:p>
    <w:p w:rsidR="00D045F9" w:rsidRDefault="00A14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Nemohli jste si nechat ujít</w:t>
      </w:r>
      <w:r w:rsidR="00D045F9">
        <w:rPr>
          <w:rFonts w:ascii="Times New Roman" w:hAnsi="Times New Roman" w:cs="Times New Roman"/>
          <w:sz w:val="28"/>
          <w:szCs w:val="28"/>
        </w:rPr>
        <w:t xml:space="preserve"> „dům tabulek“ = škola. Přišli jste právě na hodinu psaní, co jste asi při této hodině viděli?</w:t>
      </w:r>
    </w:p>
    <w:p w:rsidR="00D045F9" w:rsidRDefault="00D045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95075" w:rsidRDefault="00A140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svém bádání jste si museli dávat velký pozor, protože</w:t>
      </w:r>
      <w:r w:rsidR="00195075">
        <w:rPr>
          <w:rFonts w:ascii="Times New Roman" w:hAnsi="Times New Roman" w:cs="Times New Roman"/>
          <w:sz w:val="28"/>
          <w:szCs w:val="28"/>
        </w:rPr>
        <w:t xml:space="preserve"> platil velmi přísný zákoník, který sepsal král ……………………………. …………………….  </w:t>
      </w:r>
    </w:p>
    <w:p w:rsidR="00195075" w:rsidRDefault="001950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princip tohoto zákoní</w:t>
      </w:r>
      <w:r w:rsidR="005E760E">
        <w:rPr>
          <w:rFonts w:ascii="Times New Roman" w:hAnsi="Times New Roman" w:cs="Times New Roman"/>
          <w:sz w:val="28"/>
          <w:szCs w:val="28"/>
        </w:rPr>
        <w:t>ku velmi dobře vystihuje rčení:</w:t>
      </w:r>
    </w:p>
    <w:p w:rsidR="00195075" w:rsidRDefault="00195075">
      <w:pPr>
        <w:rPr>
          <w:rFonts w:ascii="Times New Roman" w:hAnsi="Times New Roman" w:cs="Times New Roman"/>
          <w:i/>
          <w:sz w:val="28"/>
          <w:szCs w:val="28"/>
        </w:rPr>
      </w:pPr>
      <w:r w:rsidRPr="00195075">
        <w:rPr>
          <w:rFonts w:ascii="Times New Roman" w:hAnsi="Times New Roman" w:cs="Times New Roman"/>
          <w:i/>
          <w:sz w:val="28"/>
          <w:szCs w:val="28"/>
        </w:rPr>
        <w:t>„Oko za oko, …………………………</w:t>
      </w:r>
      <w:proofErr w:type="gramStart"/>
      <w:r w:rsidRPr="00195075">
        <w:rPr>
          <w:rFonts w:ascii="Times New Roman" w:hAnsi="Times New Roman" w:cs="Times New Roman"/>
          <w:i/>
          <w:sz w:val="28"/>
          <w:szCs w:val="28"/>
        </w:rPr>
        <w:t>…..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95075">
        <w:rPr>
          <w:rFonts w:ascii="Times New Roman" w:hAnsi="Times New Roman" w:cs="Times New Roman"/>
          <w:i/>
          <w:sz w:val="28"/>
          <w:szCs w:val="28"/>
        </w:rPr>
        <w:t>“</w:t>
      </w:r>
      <w:proofErr w:type="gramEnd"/>
    </w:p>
    <w:p w:rsidR="00195075" w:rsidRDefault="00195075">
      <w:pPr>
        <w:rPr>
          <w:rFonts w:ascii="Times New Roman" w:hAnsi="Times New Roman" w:cs="Times New Roman"/>
          <w:b/>
          <w:sz w:val="24"/>
          <w:szCs w:val="24"/>
        </w:rPr>
      </w:pPr>
      <w:r w:rsidRPr="00195075">
        <w:rPr>
          <w:rFonts w:ascii="Times New Roman" w:hAnsi="Times New Roman" w:cs="Times New Roman"/>
          <w:b/>
          <w:sz w:val="24"/>
          <w:szCs w:val="24"/>
        </w:rPr>
        <w:t>V přesmyčkách najdete nápovědu</w:t>
      </w:r>
      <w:r>
        <w:rPr>
          <w:rFonts w:ascii="Times New Roman" w:hAnsi="Times New Roman" w:cs="Times New Roman"/>
          <w:b/>
          <w:sz w:val="24"/>
          <w:szCs w:val="24"/>
        </w:rPr>
        <w:t xml:space="preserve">: PACHURMAPI, TAŠIITŘNA, SOKRÁ, </w:t>
      </w:r>
      <w:r w:rsidR="005E760E">
        <w:rPr>
          <w:rFonts w:ascii="Times New Roman" w:hAnsi="Times New Roman" w:cs="Times New Roman"/>
          <w:b/>
          <w:sz w:val="24"/>
          <w:szCs w:val="24"/>
        </w:rPr>
        <w:t>KUZIRATR, IGTIRS A UEFART</w:t>
      </w:r>
    </w:p>
    <w:p w:rsidR="00E77037" w:rsidRDefault="00E77037">
      <w:pPr>
        <w:rPr>
          <w:rFonts w:ascii="Times New Roman" w:hAnsi="Times New Roman" w:cs="Times New Roman"/>
          <w:b/>
          <w:sz w:val="24"/>
          <w:szCs w:val="24"/>
        </w:rPr>
      </w:pPr>
    </w:p>
    <w:p w:rsidR="00E77037" w:rsidRDefault="00E7703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Zdroje:</w:t>
      </w:r>
    </w:p>
    <w:p w:rsidR="00E77037" w:rsidRDefault="00D812A8">
      <w:pPr>
        <w:rPr>
          <w:rStyle w:val="Hypertextovodkaz"/>
        </w:rPr>
      </w:pPr>
      <w:r>
        <w:rPr>
          <w:i/>
          <w:iCs/>
        </w:rPr>
        <w:t>Www.google.cz</w:t>
      </w:r>
      <w:r>
        <w:t xml:space="preserve"> [online]. [cit. 2011-12-11]. Dostupné z: </w:t>
      </w:r>
      <w:hyperlink r:id="rId8" w:history="1">
        <w:r w:rsidRPr="005B0CA8">
          <w:rPr>
            <w:rStyle w:val="Hypertextovodkaz"/>
          </w:rPr>
          <w:t>http://www.google.cz/imgres?q=sv%C4%9Bt&amp;hl=cs&amp;sa=X&amp;gbv=2&amp;biw=1424&amp;bih=668&amp;tbs=itp:lineart&amp;tbm=isch&amp;tbnid=R5599rhbBDuHCM:&amp;imgrefurl=http://www.supercoloring.com/pages/world-map/&amp;docid=koiHqqSSBGG00M&amp;imgurl=http://www.supercoloring.com/wp-content/main/2009_09/World-Map-coloring-page.gif&amp;w=465&amp;h=256&amp;ei=v-c4T-39CdP54QSD86ihCw&amp;zoom=1&amp;iact=rc&amp;dur=304&amp;sig=107148459585245685087&amp;page=1&amp;tbnh=89&amp;tbnw=161&amp;start=0&amp;ndsp=25&amp;ved=1t:429,r:0,s:0&amp;tx=52&amp;ty=66</w:t>
        </w:r>
      </w:hyperlink>
    </w:p>
    <w:p w:rsidR="00A25A68" w:rsidRPr="00A25A68" w:rsidRDefault="00A25A68">
      <w:pPr>
        <w:rPr>
          <w:rStyle w:val="Hypertextovodkaz"/>
          <w:color w:val="auto"/>
          <w:u w:val="none"/>
        </w:rPr>
      </w:pPr>
      <w:r w:rsidRPr="00A25A68">
        <w:rPr>
          <w:rStyle w:val="Hypertextovodkaz"/>
          <w:color w:val="auto"/>
          <w:u w:val="none"/>
        </w:rPr>
        <w:t>Vlastní text autora</w:t>
      </w:r>
    </w:p>
    <w:p w:rsidR="00A25A68" w:rsidRDefault="00A25A68"/>
    <w:p w:rsidR="00D812A8" w:rsidRPr="00E77037" w:rsidRDefault="00D812A8">
      <w:pPr>
        <w:rPr>
          <w:rFonts w:ascii="Times New Roman" w:hAnsi="Times New Roman" w:cs="Times New Roman"/>
          <w:sz w:val="28"/>
          <w:szCs w:val="28"/>
        </w:rPr>
      </w:pPr>
    </w:p>
    <w:sectPr w:rsidR="00D812A8" w:rsidRPr="00E77037" w:rsidSect="004979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8382C"/>
    <w:multiLevelType w:val="hybridMultilevel"/>
    <w:tmpl w:val="5E7293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F9"/>
    <w:rsid w:val="00195075"/>
    <w:rsid w:val="001A4B44"/>
    <w:rsid w:val="00497991"/>
    <w:rsid w:val="004E53BC"/>
    <w:rsid w:val="005E760E"/>
    <w:rsid w:val="00A14007"/>
    <w:rsid w:val="00A25A68"/>
    <w:rsid w:val="00D045F9"/>
    <w:rsid w:val="00D812A8"/>
    <w:rsid w:val="00E7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77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7703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12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77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7703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812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sv%C4%9Bt&amp;hl=cs&amp;sa=X&amp;gbv=2&amp;biw=1424&amp;bih=668&amp;tbs=itp:lineart&amp;tbm=isch&amp;tbnid=R5599rhbBDuHCM:&amp;imgrefurl=http://www.supercoloring.com/pages/world-map/&amp;docid=koiHqqSSBGG00M&amp;imgurl=http://www.supercoloring.com/wp-content/main/2009_09/World-Map-coloring-page.gif&amp;w=465&amp;h=256&amp;ei=v-c4T-39CdP54QSD86ihCw&amp;zoom=1&amp;iact=rc&amp;dur=304&amp;sig=107148459585245685087&amp;page=1&amp;tbnh=89&amp;tbnw=161&amp;start=0&amp;ndsp=25&amp;ved=1t:429,r:0,s:0&amp;tx=52&amp;ty=66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Svaton</dc:creator>
  <cp:lastModifiedBy>ZS</cp:lastModifiedBy>
  <cp:revision>5</cp:revision>
  <cp:lastPrinted>2012-02-27T10:30:00Z</cp:lastPrinted>
  <dcterms:created xsi:type="dcterms:W3CDTF">2012-02-14T06:45:00Z</dcterms:created>
  <dcterms:modified xsi:type="dcterms:W3CDTF">2011-12-12T13:24:00Z</dcterms:modified>
</cp:coreProperties>
</file>