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A89" w:rsidRDefault="00880A89" w:rsidP="00880A89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94C099A" wp14:editId="55194896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880A89" w:rsidRPr="00723F4D" w:rsidRDefault="00880A89" w:rsidP="00880A89"/>
    <w:p w:rsidR="00880A89" w:rsidRPr="00723F4D" w:rsidRDefault="00880A89" w:rsidP="00880A89"/>
    <w:p w:rsidR="00880A89" w:rsidRDefault="00880A89" w:rsidP="00880A89"/>
    <w:p w:rsidR="00880A89" w:rsidRDefault="00880A89" w:rsidP="00880A89"/>
    <w:p w:rsidR="00880A89" w:rsidRDefault="00880A89" w:rsidP="00880A89"/>
    <w:p w:rsidR="00880A89" w:rsidRPr="00723F4D" w:rsidRDefault="00880A89" w:rsidP="00880A89"/>
    <w:p w:rsidR="00880A89" w:rsidRDefault="00880A89" w:rsidP="00880A89"/>
    <w:p w:rsidR="00880A89" w:rsidRPr="00880A89" w:rsidRDefault="00880A89" w:rsidP="00880A8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880A89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Název školy:  </w:t>
      </w:r>
      <w:r w:rsidRPr="00880A89"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 xml:space="preserve">Základní škola a mateřská škola, </w:t>
      </w:r>
      <w:r w:rsidRPr="00880A89">
        <w:rPr>
          <w:rFonts w:asciiTheme="minorHAnsi" w:eastAsiaTheme="minorEastAsia" w:hAnsi="Calibri" w:cstheme="minorBidi"/>
          <w:i/>
          <w:iCs/>
          <w:noProof/>
          <w:kern w:val="24"/>
          <w:sz w:val="40"/>
          <w:szCs w:val="40"/>
        </w:rPr>
        <w:t>Hlušice</w:t>
      </w:r>
    </w:p>
    <w:p w:rsidR="00880A89" w:rsidRPr="00880A89" w:rsidRDefault="00880A89" w:rsidP="00880A8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880A89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Autor: </w:t>
      </w:r>
      <w:r w:rsidRPr="00880A89">
        <w:rPr>
          <w:rFonts w:asciiTheme="minorHAnsi" w:eastAsiaTheme="minorEastAsia" w:hAnsi="Calibri" w:cstheme="minorBidi"/>
          <w:i/>
          <w:iCs/>
          <w:kern w:val="24"/>
          <w:sz w:val="40"/>
          <w:szCs w:val="40"/>
        </w:rPr>
        <w:t>Mgr. Svatoňová Pavlína</w:t>
      </w:r>
    </w:p>
    <w:p w:rsidR="00880A89" w:rsidRPr="00880A89" w:rsidRDefault="00880A89" w:rsidP="00880A8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880A89">
        <w:rPr>
          <w:rFonts w:asciiTheme="minorHAnsi" w:eastAsiaTheme="minorEastAsia" w:hAnsi="Calibri" w:cstheme="minorBidi"/>
          <w:kern w:val="24"/>
          <w:sz w:val="40"/>
          <w:szCs w:val="40"/>
        </w:rPr>
        <w:t>Číslo projektu: CZ.1.07/1.4.00/21.3235</w:t>
      </w:r>
    </w:p>
    <w:p w:rsidR="00880A89" w:rsidRPr="00880A89" w:rsidRDefault="00880A89" w:rsidP="00880A89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</w:rPr>
      </w:pPr>
      <w:r w:rsidRPr="00880A89">
        <w:rPr>
          <w:rFonts w:asciiTheme="minorHAnsi" w:eastAsiaTheme="minorEastAsia" w:hAnsi="Calibri" w:cstheme="minorBidi"/>
          <w:kern w:val="24"/>
          <w:sz w:val="40"/>
          <w:szCs w:val="40"/>
        </w:rPr>
        <w:t>Ná</w:t>
      </w:r>
      <w:r w:rsidR="0003297B">
        <w:rPr>
          <w:rFonts w:asciiTheme="minorHAnsi" w:eastAsiaTheme="minorEastAsia" w:hAnsi="Calibri" w:cstheme="minorBidi"/>
          <w:kern w:val="24"/>
          <w:sz w:val="40"/>
          <w:szCs w:val="40"/>
        </w:rPr>
        <w:t>zev:</w:t>
      </w:r>
      <w:r w:rsidR="0003297B">
        <w:rPr>
          <w:rFonts w:asciiTheme="minorHAnsi" w:eastAsiaTheme="minorEastAsia" w:hAnsi="Calibri" w:cstheme="minorBidi"/>
          <w:kern w:val="24"/>
          <w:sz w:val="40"/>
          <w:szCs w:val="40"/>
        </w:rPr>
        <w:tab/>
        <w:t xml:space="preserve"> </w:t>
      </w:r>
      <w:bookmarkStart w:id="0" w:name="_GoBack"/>
      <w:r w:rsidR="0003297B">
        <w:rPr>
          <w:rFonts w:asciiTheme="minorHAnsi" w:eastAsiaTheme="minorEastAsia" w:hAnsi="Calibri" w:cstheme="minorBidi"/>
          <w:kern w:val="24"/>
          <w:sz w:val="40"/>
          <w:szCs w:val="40"/>
        </w:rPr>
        <w:t>VY_32_INOVACE</w:t>
      </w:r>
      <w:r w:rsidR="004348AF">
        <w:rPr>
          <w:rFonts w:asciiTheme="minorHAnsi" w:eastAsiaTheme="minorEastAsia" w:hAnsi="Calibri" w:cstheme="minorBidi"/>
          <w:kern w:val="24"/>
          <w:sz w:val="40"/>
          <w:szCs w:val="40"/>
        </w:rPr>
        <w:t>_2B</w:t>
      </w:r>
      <w:r w:rsidRPr="00880A89">
        <w:rPr>
          <w:rFonts w:asciiTheme="minorHAnsi" w:eastAsiaTheme="minorEastAsia" w:hAnsi="Calibri" w:cstheme="minorBidi"/>
          <w:kern w:val="24"/>
          <w:sz w:val="40"/>
          <w:szCs w:val="40"/>
        </w:rPr>
        <w:t>_</w:t>
      </w:r>
      <w:r w:rsidR="0024428A">
        <w:rPr>
          <w:rFonts w:asciiTheme="minorHAnsi" w:eastAsiaTheme="minorEastAsia" w:hAnsi="Calibri" w:cstheme="minorBidi"/>
          <w:kern w:val="24"/>
          <w:sz w:val="40"/>
          <w:szCs w:val="40"/>
        </w:rPr>
        <w:t>19_</w:t>
      </w:r>
      <w:r w:rsidR="0003297B">
        <w:rPr>
          <w:rFonts w:asciiTheme="minorHAnsi" w:eastAsiaTheme="minorEastAsia" w:hAnsi="Calibri" w:cstheme="minorBidi"/>
          <w:kern w:val="24"/>
          <w:sz w:val="40"/>
          <w:szCs w:val="40"/>
        </w:rPr>
        <w:t>sv. Václav</w:t>
      </w:r>
      <w:bookmarkEnd w:id="0"/>
    </w:p>
    <w:p w:rsidR="0003297B" w:rsidRPr="00880A89" w:rsidRDefault="00880A89" w:rsidP="0003297B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kern w:val="24"/>
          <w:sz w:val="40"/>
          <w:szCs w:val="40"/>
        </w:rPr>
      </w:pPr>
      <w:r w:rsidRPr="00880A89">
        <w:rPr>
          <w:rFonts w:asciiTheme="minorHAnsi" w:eastAsiaTheme="minorEastAsia" w:hAnsi="Calibri" w:cstheme="minorBidi"/>
          <w:kern w:val="24"/>
          <w:sz w:val="40"/>
          <w:szCs w:val="40"/>
        </w:rPr>
        <w:t xml:space="preserve"> Téma: </w:t>
      </w:r>
      <w:r w:rsidR="0003297B">
        <w:rPr>
          <w:rFonts w:asciiTheme="minorHAnsi" w:eastAsiaTheme="minorEastAsia" w:hAnsi="Calibri" w:cstheme="minorBidi"/>
          <w:kern w:val="24"/>
          <w:sz w:val="40"/>
          <w:szCs w:val="40"/>
        </w:rPr>
        <w:t>Dějepis na 2. stupni ZŠ</w:t>
      </w:r>
    </w:p>
    <w:p w:rsidR="00880A89" w:rsidRPr="00880A89" w:rsidRDefault="00880A89" w:rsidP="00880A89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</w:p>
    <w:p w:rsidR="008934AD" w:rsidRDefault="008934AD"/>
    <w:p w:rsidR="00880A89" w:rsidRDefault="00880A89"/>
    <w:p w:rsidR="00880A89" w:rsidRDefault="00880A89"/>
    <w:p w:rsidR="00880A89" w:rsidRDefault="00880A89"/>
    <w:p w:rsidR="00880A89" w:rsidRDefault="00880A89"/>
    <w:p w:rsidR="00880A89" w:rsidRDefault="00880A89"/>
    <w:p w:rsidR="00880A89" w:rsidRDefault="00880A89"/>
    <w:p w:rsidR="00880A89" w:rsidRDefault="00880A89"/>
    <w:p w:rsidR="00880A89" w:rsidRDefault="00880A89">
      <w:pPr>
        <w:rPr>
          <w:rFonts w:ascii="Times New Roman" w:hAnsi="Times New Roman" w:cs="Times New Roman"/>
          <w:b/>
          <w:sz w:val="40"/>
          <w:szCs w:val="40"/>
        </w:rPr>
      </w:pPr>
      <w:r w:rsidRPr="004348AF">
        <w:rPr>
          <w:rFonts w:ascii="Times New Roman" w:hAnsi="Times New Roman" w:cs="Times New Roman"/>
          <w:b/>
          <w:sz w:val="40"/>
          <w:szCs w:val="40"/>
        </w:rPr>
        <w:lastRenderedPageBreak/>
        <w:t>Anotace:</w:t>
      </w:r>
    </w:p>
    <w:p w:rsidR="0003297B" w:rsidRPr="0003297B" w:rsidRDefault="0003297B" w:rsidP="0003297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Pilotáž byla provedena na interaktivní tabuli.</w:t>
      </w:r>
    </w:p>
    <w:p w:rsidR="00880A89" w:rsidRPr="004348AF" w:rsidRDefault="00880A89" w:rsidP="004348A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348AF">
        <w:rPr>
          <w:rFonts w:ascii="Times New Roman" w:hAnsi="Times New Roman" w:cs="Times New Roman"/>
          <w:sz w:val="28"/>
          <w:szCs w:val="28"/>
        </w:rPr>
        <w:t xml:space="preserve">V úvodu hodiny učitel pustí žákům písničku Legenda o svatém Václavu od Jaromíra Nohavici. K poslechu dostanou také text písničky. </w:t>
      </w:r>
    </w:p>
    <w:p w:rsidR="00880A89" w:rsidRPr="004348AF" w:rsidRDefault="00880A89" w:rsidP="004348AF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348AF">
        <w:rPr>
          <w:rFonts w:ascii="Times New Roman" w:hAnsi="Times New Roman" w:cs="Times New Roman"/>
          <w:sz w:val="28"/>
          <w:szCs w:val="28"/>
        </w:rPr>
        <w:t xml:space="preserve">Žáci budou mít čas znovu si text přečíst a potrhnout si v něm informace, které jim sdělují něco o životě Václava a Boleslava. Na základě textu se žáci pokusí říct, co se dozvěděli o knížeti Václavovi a jeho </w:t>
      </w:r>
      <w:r w:rsidR="00482487" w:rsidRPr="004348AF">
        <w:rPr>
          <w:rFonts w:ascii="Times New Roman" w:hAnsi="Times New Roman" w:cs="Times New Roman"/>
          <w:sz w:val="28"/>
          <w:szCs w:val="28"/>
        </w:rPr>
        <w:t>bratrovi. Tyto informace budou vyučujícím</w:t>
      </w:r>
      <w:r w:rsidRPr="004348AF">
        <w:rPr>
          <w:rFonts w:ascii="Times New Roman" w:hAnsi="Times New Roman" w:cs="Times New Roman"/>
          <w:sz w:val="28"/>
          <w:szCs w:val="28"/>
        </w:rPr>
        <w:t xml:space="preserve"> doplňovány a společně se tak budou podílet na výkladu. </w:t>
      </w:r>
    </w:p>
    <w:p w:rsidR="00880A89" w:rsidRPr="004348AF" w:rsidRDefault="00880A89" w:rsidP="004348AF">
      <w:pPr>
        <w:pStyle w:val="Odstavecseseznamem"/>
        <w:numPr>
          <w:ilvl w:val="0"/>
          <w:numId w:val="1"/>
        </w:numPr>
        <w:tabs>
          <w:tab w:val="left" w:pos="1825"/>
        </w:tabs>
        <w:spacing w:line="360" w:lineRule="auto"/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4348AF">
        <w:rPr>
          <w:rFonts w:ascii="Times New Roman" w:hAnsi="Times New Roman" w:cs="Times New Roman"/>
          <w:sz w:val="28"/>
          <w:szCs w:val="28"/>
        </w:rPr>
        <w:t>V další části hodiny proběhne skupinová práce žáků. Do tří až čtyřčlenných skupin</w:t>
      </w:r>
      <w:r w:rsidRPr="004348AF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dostanou rozstříhané vyprávění o knížeti Václavu s obrázky k textu z knihy Obrázky z českých dějin a pověstí. Jejich úkolem je chronologicky seřadit obrázky a přiřadit k nim ve správném pořadí text na základě výkladu. Na tomto cvičení je procvičena jejich čtenářská gramotnost a ověřeno jejich pochopení výkladu.  </w:t>
      </w:r>
    </w:p>
    <w:p w:rsidR="00880A89" w:rsidRDefault="00880A89" w:rsidP="00990C53">
      <w:pPr>
        <w:pStyle w:val="Odstavecseseznamem"/>
        <w:rPr>
          <w:sz w:val="32"/>
          <w:szCs w:val="32"/>
        </w:rPr>
      </w:pPr>
    </w:p>
    <w:p w:rsidR="00990C53" w:rsidRDefault="00990C53" w:rsidP="00990C53">
      <w:pPr>
        <w:pStyle w:val="Odstavecseseznamem"/>
        <w:rPr>
          <w:sz w:val="32"/>
          <w:szCs w:val="32"/>
        </w:rPr>
      </w:pPr>
    </w:p>
    <w:p w:rsidR="00990C53" w:rsidRDefault="00990C53" w:rsidP="00990C53">
      <w:pPr>
        <w:pStyle w:val="Odstavecseseznamem"/>
        <w:rPr>
          <w:sz w:val="32"/>
          <w:szCs w:val="32"/>
        </w:rPr>
      </w:pPr>
    </w:p>
    <w:p w:rsidR="00990C53" w:rsidRDefault="00990C53" w:rsidP="00990C53">
      <w:pPr>
        <w:pStyle w:val="Odstavecseseznamem"/>
        <w:rPr>
          <w:sz w:val="32"/>
          <w:szCs w:val="32"/>
        </w:rPr>
      </w:pPr>
    </w:p>
    <w:p w:rsidR="00990C53" w:rsidRDefault="00990C53" w:rsidP="00990C53">
      <w:pPr>
        <w:pStyle w:val="Odstavecseseznamem"/>
        <w:rPr>
          <w:sz w:val="32"/>
          <w:szCs w:val="32"/>
        </w:rPr>
      </w:pPr>
    </w:p>
    <w:p w:rsidR="004348AF" w:rsidRDefault="004348AF" w:rsidP="00990C53">
      <w:pPr>
        <w:pStyle w:val="Odstavecseseznamem"/>
        <w:rPr>
          <w:sz w:val="32"/>
          <w:szCs w:val="32"/>
        </w:rPr>
      </w:pPr>
    </w:p>
    <w:p w:rsidR="00990C53" w:rsidRDefault="00990C53" w:rsidP="00990C53">
      <w:pPr>
        <w:pStyle w:val="Odstavecseseznamem"/>
        <w:rPr>
          <w:sz w:val="32"/>
          <w:szCs w:val="32"/>
        </w:rPr>
      </w:pPr>
    </w:p>
    <w:p w:rsidR="00990C53" w:rsidRDefault="00990C53" w:rsidP="00990C53">
      <w:pPr>
        <w:pStyle w:val="Odstavecseseznamem"/>
        <w:rPr>
          <w:sz w:val="32"/>
          <w:szCs w:val="32"/>
        </w:rPr>
      </w:pPr>
    </w:p>
    <w:p w:rsidR="00990C53" w:rsidRDefault="00990C53" w:rsidP="00990C53">
      <w:pPr>
        <w:pStyle w:val="Odstavecseseznamem"/>
        <w:rPr>
          <w:sz w:val="32"/>
          <w:szCs w:val="32"/>
        </w:rPr>
      </w:pPr>
    </w:p>
    <w:p w:rsidR="00990C53" w:rsidRDefault="00990C53" w:rsidP="002C6788">
      <w:pPr>
        <w:rPr>
          <w:sz w:val="32"/>
          <w:szCs w:val="32"/>
        </w:rPr>
      </w:pPr>
    </w:p>
    <w:p w:rsidR="004348AF" w:rsidRDefault="004348AF" w:rsidP="002C6788">
      <w:pPr>
        <w:rPr>
          <w:sz w:val="32"/>
          <w:szCs w:val="32"/>
        </w:rPr>
      </w:pPr>
    </w:p>
    <w:p w:rsidR="004348AF" w:rsidRDefault="004348AF" w:rsidP="002C6788">
      <w:pPr>
        <w:rPr>
          <w:sz w:val="32"/>
          <w:szCs w:val="32"/>
        </w:rPr>
      </w:pPr>
    </w:p>
    <w:p w:rsidR="004348AF" w:rsidRPr="002C6788" w:rsidRDefault="004348AF" w:rsidP="002C6788">
      <w:pPr>
        <w:rPr>
          <w:sz w:val="32"/>
          <w:szCs w:val="32"/>
        </w:rPr>
      </w:pPr>
    </w:p>
    <w:p w:rsidR="00990C53" w:rsidRDefault="00990C53" w:rsidP="00990C5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lastRenderedPageBreak/>
        <w:t>Legenda o svatém Václavu – text a zpěv Jaromír Nohavica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C6788" w:rsidRPr="002C6788" w:rsidTr="00482487">
        <w:trPr>
          <w:trHeight w:val="12743"/>
        </w:trPr>
        <w:tc>
          <w:tcPr>
            <w:tcW w:w="4606" w:type="dxa"/>
          </w:tcPr>
          <w:p w:rsidR="00482487" w:rsidRPr="00482487" w:rsidRDefault="00482487" w:rsidP="004824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Sto dvacet párů volů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jede do Němec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hřivny stříbra k tomu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co za divná věc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Václav český kníže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k nebi zdvíhá dlaň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ve znamení kříže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Němcům platí daň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Sláva ti sláva ti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vévodo náš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buď pozdraven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ty kdo v péči nás máš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Je německá říše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mocnější než meč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Václave buď tiše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modli se a kleč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pokornou svou hlavu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sehni k ramenům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nevěř Boleslavu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bratru krutému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Sláva ti sláva ti...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Drahomíra matka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klne na syna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zlý osud ji potkal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vyhnána byla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jde za Boleslavem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mladším svým synem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přichystati slovem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plány zločinné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 xml:space="preserve">Sláva ti sláva </w:t>
            </w:r>
            <w:proofErr w:type="gram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ti...</w:t>
            </w:r>
            <w:proofErr w:type="gramEnd"/>
          </w:p>
          <w:p w:rsidR="00482487" w:rsidRPr="002C6788" w:rsidRDefault="00482487" w:rsidP="00482487">
            <w:pPr>
              <w:spacing w:before="100" w:beforeAutospacing="1" w:after="100" w:afterAutospacing="1"/>
              <w:rPr>
                <w:rFonts w:ascii="Verdana" w:hAnsi="Verdana"/>
                <w:sz w:val="20"/>
                <w:szCs w:val="20"/>
              </w:rPr>
            </w:pP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Na svatého Kosmy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v září to bylo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v den dvacátý osmý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slunce svítilo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</w:p>
          <w:p w:rsidR="00482487" w:rsidRPr="002C6788" w:rsidRDefault="00482487" w:rsidP="00482487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2C6788">
              <w:rPr>
                <w:rFonts w:ascii="Verdana" w:hAnsi="Verdana"/>
                <w:sz w:val="20"/>
                <w:szCs w:val="20"/>
              </w:rPr>
              <w:t>Sto dvacet párů volů</w:t>
            </w:r>
            <w:r w:rsidRPr="002C6788">
              <w:rPr>
                <w:rFonts w:ascii="Verdana" w:hAnsi="Verdana"/>
                <w:sz w:val="20"/>
                <w:szCs w:val="20"/>
              </w:rPr>
              <w:br/>
              <w:t xml:space="preserve">zas jede do </w:t>
            </w:r>
            <w:proofErr w:type="gramStart"/>
            <w:r w:rsidRPr="002C6788">
              <w:rPr>
                <w:rFonts w:ascii="Verdana" w:hAnsi="Verdana"/>
                <w:sz w:val="20"/>
                <w:szCs w:val="20"/>
              </w:rPr>
              <w:t>Němec</w:t>
            </w:r>
            <w:proofErr w:type="gramEnd"/>
          </w:p>
          <w:p w:rsidR="00482487" w:rsidRPr="00482487" w:rsidRDefault="00482487" w:rsidP="004824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hřivny stříbra k tomu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co za divná věc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Boleslav ach kníže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k nebi zdvíhá dlaň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ve znamení kříže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Němcům platí daň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 xml:space="preserve">Sláva ti sláva </w:t>
            </w:r>
            <w:proofErr w:type="gram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ti...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Teče</w:t>
            </w:r>
            <w:proofErr w:type="gram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voda v Labi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podél kostela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bratr bratra zabil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jak Kain Ábela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kdo z těch dvou je v nebi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a kdo v pekle je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já tam tehdy nebyl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a nic se neděje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 </w:t>
            </w:r>
          </w:p>
          <w:p w:rsidR="00482487" w:rsidRPr="00482487" w:rsidRDefault="00482487" w:rsidP="004824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Sláva ti sláva </w:t>
            </w:r>
            <w:proofErr w:type="gram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ti...</w:t>
            </w:r>
            <w:proofErr w:type="gramEnd"/>
          </w:p>
          <w:p w:rsidR="00482487" w:rsidRPr="002C6788" w:rsidRDefault="00482487" w:rsidP="00990C53"/>
        </w:tc>
        <w:tc>
          <w:tcPr>
            <w:tcW w:w="4606" w:type="dxa"/>
          </w:tcPr>
          <w:p w:rsidR="00482487" w:rsidRPr="00482487" w:rsidRDefault="00482487" w:rsidP="004824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lastRenderedPageBreak/>
              <w:t>Václav bratrem pozván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na hostinu jest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chystá se věc hrozná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krve bude téct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 xml:space="preserve">Sláva ti sláva </w:t>
            </w:r>
            <w:proofErr w:type="gram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ti...</w:t>
            </w:r>
            <w:proofErr w:type="gramEnd"/>
          </w:p>
          <w:p w:rsidR="00482487" w:rsidRPr="00482487" w:rsidRDefault="00482487" w:rsidP="0048248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Hodovali pili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Boleslav měl řeč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Václave můj milý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pozdvihni náš meč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na německou říši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táhni v čele vojsk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 xml:space="preserve">Václav </w:t>
            </w:r>
            <w:proofErr w:type="gram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sedí</w:t>
            </w:r>
            <w:proofErr w:type="gram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tiše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gram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neláká</w:t>
            </w:r>
            <w:proofErr w:type="gram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ho boj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</w:p>
          <w:p w:rsidR="00482487" w:rsidRPr="002C6788" w:rsidRDefault="00482487" w:rsidP="00482487">
            <w:pPr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Sláva ti sláva ti...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Už se nebe bělá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Václav na mši jde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u vrat do kostela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vidí tváře zlé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už Václava bodli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už se rodí báj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 xml:space="preserve">kněz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Chrastěj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se modlí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Sancti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Venceslai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 xml:space="preserve">Sláva ti sláva </w:t>
            </w:r>
            <w:proofErr w:type="gram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ti...</w:t>
            </w:r>
            <w:proofErr w:type="gramEnd"/>
          </w:p>
          <w:p w:rsidR="00482487" w:rsidRPr="00482487" w:rsidRDefault="00482487" w:rsidP="0048248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482487" w:rsidRPr="002C6788" w:rsidRDefault="00482487" w:rsidP="00482487"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Boleslav je králem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v knížectví českém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v čele vojska táhne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na německou zem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s císařem německým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čtrnáct let se bil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po letech čtrnácti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>meč svůj zahodil</w:t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kýrilijé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kýrilijá</w:t>
            </w:r>
            <w:proofErr w:type="spell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  <w:t xml:space="preserve">Sláva ti sláva </w:t>
            </w:r>
            <w:proofErr w:type="gramStart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ti...</w:t>
            </w:r>
            <w:proofErr w:type="gramEnd"/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br/>
            </w:r>
            <w:r w:rsidRPr="00482487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lastRenderedPageBreak/>
              <w:br/>
            </w:r>
          </w:p>
        </w:tc>
      </w:tr>
    </w:tbl>
    <w:p w:rsidR="00990C53" w:rsidRDefault="00990C53" w:rsidP="00990C53"/>
    <w:p w:rsidR="007E40BD" w:rsidRDefault="007E40BD" w:rsidP="00990C53"/>
    <w:p w:rsidR="007E40BD" w:rsidRDefault="007E40BD" w:rsidP="00990C53">
      <w:r>
        <w:rPr>
          <w:noProof/>
          <w:lang w:eastAsia="cs-CZ"/>
        </w:rPr>
        <w:lastRenderedPageBreak/>
        <w:drawing>
          <wp:inline distT="0" distB="0" distL="0" distR="0">
            <wp:extent cx="5760720" cy="792924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íže Václav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C53" w:rsidRDefault="00990C53" w:rsidP="00990C53">
      <w:pPr>
        <w:pStyle w:val="Odstavecseseznamem"/>
        <w:rPr>
          <w:sz w:val="32"/>
          <w:szCs w:val="32"/>
        </w:rPr>
      </w:pPr>
    </w:p>
    <w:p w:rsidR="007E40BD" w:rsidRDefault="007E40BD" w:rsidP="00990C53">
      <w:pPr>
        <w:pStyle w:val="Odstavecseseznamem"/>
        <w:rPr>
          <w:noProof/>
          <w:sz w:val="32"/>
          <w:szCs w:val="32"/>
          <w:lang w:eastAsia="cs-CZ"/>
        </w:rPr>
      </w:pPr>
    </w:p>
    <w:p w:rsidR="007E40BD" w:rsidRDefault="007E40BD" w:rsidP="00990C53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792924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íže Václav 2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0BD" w:rsidRDefault="007E40BD" w:rsidP="00990C53">
      <w:pPr>
        <w:pStyle w:val="Odstavecseseznamem"/>
        <w:rPr>
          <w:sz w:val="32"/>
          <w:szCs w:val="32"/>
        </w:rPr>
      </w:pPr>
    </w:p>
    <w:p w:rsidR="007E40BD" w:rsidRDefault="007E40BD" w:rsidP="00990C53">
      <w:pPr>
        <w:pStyle w:val="Odstavecseseznamem"/>
        <w:rPr>
          <w:sz w:val="32"/>
          <w:szCs w:val="32"/>
        </w:rPr>
      </w:pPr>
    </w:p>
    <w:p w:rsidR="007E40BD" w:rsidRDefault="007E40BD" w:rsidP="00990C53">
      <w:pPr>
        <w:pStyle w:val="Odstavecseseznamem"/>
        <w:rPr>
          <w:sz w:val="32"/>
          <w:szCs w:val="32"/>
        </w:rPr>
      </w:pPr>
    </w:p>
    <w:p w:rsidR="007E40BD" w:rsidRPr="004348AF" w:rsidRDefault="007E40BD" w:rsidP="007E40BD">
      <w:pPr>
        <w:rPr>
          <w:rFonts w:ascii="Times New Roman" w:hAnsi="Times New Roman" w:cs="Times New Roman"/>
          <w:b/>
          <w:sz w:val="40"/>
          <w:szCs w:val="40"/>
        </w:rPr>
      </w:pPr>
      <w:r w:rsidRPr="004348AF">
        <w:rPr>
          <w:rFonts w:ascii="Times New Roman" w:hAnsi="Times New Roman" w:cs="Times New Roman"/>
          <w:b/>
          <w:sz w:val="40"/>
          <w:szCs w:val="40"/>
        </w:rPr>
        <w:lastRenderedPageBreak/>
        <w:t>Zdroje:</w:t>
      </w:r>
    </w:p>
    <w:p w:rsidR="007E40BD" w:rsidRPr="004348AF" w:rsidRDefault="007E40BD" w:rsidP="007E40BD">
      <w:pPr>
        <w:rPr>
          <w:rFonts w:ascii="Times New Roman" w:hAnsi="Times New Roman" w:cs="Times New Roman"/>
          <w:sz w:val="28"/>
          <w:szCs w:val="28"/>
        </w:rPr>
      </w:pPr>
      <w:r w:rsidRPr="004348AF">
        <w:rPr>
          <w:rFonts w:ascii="Times New Roman" w:hAnsi="Times New Roman" w:cs="Times New Roman"/>
          <w:sz w:val="28"/>
          <w:szCs w:val="28"/>
        </w:rPr>
        <w:t xml:space="preserve">ČERNÝ, Jiří, Pavel ZÁTKA, Zdeněk ADLA a Jiří KALOUSEK. </w:t>
      </w:r>
      <w:r w:rsidRPr="004348AF">
        <w:rPr>
          <w:rFonts w:ascii="Times New Roman" w:hAnsi="Times New Roman" w:cs="Times New Roman"/>
          <w:i/>
          <w:iCs/>
          <w:sz w:val="28"/>
          <w:szCs w:val="28"/>
        </w:rPr>
        <w:t>Obrázky z českých dějin a pověstí</w:t>
      </w:r>
      <w:r w:rsidRPr="004348AF">
        <w:rPr>
          <w:rFonts w:ascii="Times New Roman" w:hAnsi="Times New Roman" w:cs="Times New Roman"/>
          <w:sz w:val="28"/>
          <w:szCs w:val="28"/>
        </w:rPr>
        <w:t>. 7. Praha: Albatros, 2007. ISBN 13-710-007.</w:t>
      </w:r>
    </w:p>
    <w:p w:rsidR="007E40BD" w:rsidRPr="004348AF" w:rsidRDefault="007E40BD" w:rsidP="007E40BD">
      <w:pPr>
        <w:rPr>
          <w:rFonts w:ascii="Times New Roman" w:hAnsi="Times New Roman" w:cs="Times New Roman"/>
          <w:sz w:val="28"/>
          <w:szCs w:val="28"/>
        </w:rPr>
      </w:pPr>
      <w:r w:rsidRPr="004348AF">
        <w:rPr>
          <w:rFonts w:ascii="Times New Roman" w:hAnsi="Times New Roman" w:cs="Times New Roman"/>
          <w:sz w:val="28"/>
          <w:szCs w:val="28"/>
        </w:rPr>
        <w:t xml:space="preserve">Jaromír Nohavica. </w:t>
      </w:r>
      <w:r w:rsidRPr="004348AF">
        <w:rPr>
          <w:rFonts w:ascii="Times New Roman" w:hAnsi="Times New Roman" w:cs="Times New Roman"/>
          <w:i/>
          <w:iCs/>
          <w:sz w:val="28"/>
          <w:szCs w:val="28"/>
        </w:rPr>
        <w:t>Jaromír Nohavica -oficiální web</w:t>
      </w:r>
      <w:r w:rsidRPr="004348AF">
        <w:rPr>
          <w:rFonts w:ascii="Times New Roman" w:hAnsi="Times New Roman" w:cs="Times New Roman"/>
          <w:sz w:val="28"/>
          <w:szCs w:val="28"/>
        </w:rPr>
        <w:t xml:space="preserve"> [online]. [cit. 2012-02-07]. Dostupné z: http://www.nohavica.cz/cz/tvorba/archiv/legenda_sv_vaclav/legenda_sv_vaclav.htm</w:t>
      </w:r>
    </w:p>
    <w:p w:rsidR="007E40BD" w:rsidRPr="004348AF" w:rsidRDefault="007E40BD" w:rsidP="007E40BD">
      <w:pPr>
        <w:rPr>
          <w:rFonts w:ascii="Times New Roman" w:hAnsi="Times New Roman" w:cs="Times New Roman"/>
          <w:sz w:val="28"/>
          <w:szCs w:val="28"/>
        </w:rPr>
      </w:pPr>
      <w:r w:rsidRPr="004348AF">
        <w:rPr>
          <w:rFonts w:ascii="Times New Roman" w:hAnsi="Times New Roman" w:cs="Times New Roman"/>
          <w:sz w:val="28"/>
          <w:szCs w:val="28"/>
        </w:rPr>
        <w:t>Vlastní text autora</w:t>
      </w:r>
    </w:p>
    <w:p w:rsidR="007E40BD" w:rsidRPr="007E40BD" w:rsidRDefault="007E40BD" w:rsidP="007E40BD">
      <w:pPr>
        <w:rPr>
          <w:sz w:val="24"/>
          <w:szCs w:val="24"/>
        </w:rPr>
      </w:pPr>
    </w:p>
    <w:p w:rsidR="007E40BD" w:rsidRPr="007E40BD" w:rsidRDefault="007E40BD" w:rsidP="00990C53">
      <w:pPr>
        <w:pStyle w:val="Odstavecseseznamem"/>
        <w:rPr>
          <w:b/>
          <w:sz w:val="32"/>
          <w:szCs w:val="32"/>
        </w:rPr>
      </w:pPr>
    </w:p>
    <w:sectPr w:rsidR="007E40BD" w:rsidRPr="007E40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D9F" w:rsidRDefault="00B27D9F" w:rsidP="007E40BD">
      <w:pPr>
        <w:spacing w:after="0" w:line="240" w:lineRule="auto"/>
      </w:pPr>
      <w:r>
        <w:separator/>
      </w:r>
    </w:p>
  </w:endnote>
  <w:endnote w:type="continuationSeparator" w:id="0">
    <w:p w:rsidR="00B27D9F" w:rsidRDefault="00B27D9F" w:rsidP="007E4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D9F" w:rsidRDefault="00B27D9F" w:rsidP="007E40BD">
      <w:pPr>
        <w:spacing w:after="0" w:line="240" w:lineRule="auto"/>
      </w:pPr>
      <w:r>
        <w:separator/>
      </w:r>
    </w:p>
  </w:footnote>
  <w:footnote w:type="continuationSeparator" w:id="0">
    <w:p w:rsidR="00B27D9F" w:rsidRDefault="00B27D9F" w:rsidP="007E40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52812"/>
    <w:multiLevelType w:val="hybridMultilevel"/>
    <w:tmpl w:val="EF66E0C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D01C11"/>
    <w:multiLevelType w:val="hybridMultilevel"/>
    <w:tmpl w:val="338C11FC"/>
    <w:lvl w:ilvl="0" w:tplc="3426102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A89"/>
    <w:rsid w:val="0003297B"/>
    <w:rsid w:val="00237CB3"/>
    <w:rsid w:val="0024428A"/>
    <w:rsid w:val="002C6788"/>
    <w:rsid w:val="004073D3"/>
    <w:rsid w:val="004348AF"/>
    <w:rsid w:val="00482487"/>
    <w:rsid w:val="007E40BD"/>
    <w:rsid w:val="00880A89"/>
    <w:rsid w:val="008934AD"/>
    <w:rsid w:val="0091027F"/>
    <w:rsid w:val="00990C53"/>
    <w:rsid w:val="00B2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0A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880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80A89"/>
    <w:pPr>
      <w:ind w:left="720"/>
      <w:contextualSpacing/>
    </w:pPr>
  </w:style>
  <w:style w:type="table" w:styleId="Mkatabulky">
    <w:name w:val="Table Grid"/>
    <w:basedOn w:val="Normlntabulka"/>
    <w:uiPriority w:val="59"/>
    <w:rsid w:val="00990C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basedOn w:val="Normln"/>
    <w:rsid w:val="00990C53"/>
    <w:pPr>
      <w:spacing w:before="100" w:beforeAutospacing="1" w:after="100" w:afterAutospacing="1" w:line="336" w:lineRule="atLeast"/>
    </w:pPr>
    <w:rPr>
      <w:rFonts w:ascii="Arial" w:eastAsia="Times New Roman" w:hAnsi="Arial" w:cs="Arial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E4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0B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E40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E40BD"/>
  </w:style>
  <w:style w:type="paragraph" w:styleId="Zpat">
    <w:name w:val="footer"/>
    <w:basedOn w:val="Normln"/>
    <w:link w:val="ZpatChar"/>
    <w:uiPriority w:val="99"/>
    <w:unhideWhenUsed/>
    <w:rsid w:val="007E40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E40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0A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880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80A89"/>
    <w:pPr>
      <w:ind w:left="720"/>
      <w:contextualSpacing/>
    </w:pPr>
  </w:style>
  <w:style w:type="table" w:styleId="Mkatabulky">
    <w:name w:val="Table Grid"/>
    <w:basedOn w:val="Normlntabulka"/>
    <w:uiPriority w:val="59"/>
    <w:rsid w:val="00990C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basedOn w:val="Normln"/>
    <w:rsid w:val="00990C53"/>
    <w:pPr>
      <w:spacing w:before="100" w:beforeAutospacing="1" w:after="100" w:afterAutospacing="1" w:line="336" w:lineRule="atLeast"/>
    </w:pPr>
    <w:rPr>
      <w:rFonts w:ascii="Arial" w:eastAsia="Times New Roman" w:hAnsi="Arial" w:cs="Arial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E4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0B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E40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E40BD"/>
  </w:style>
  <w:style w:type="paragraph" w:styleId="Zpat">
    <w:name w:val="footer"/>
    <w:basedOn w:val="Normln"/>
    <w:link w:val="ZpatChar"/>
    <w:uiPriority w:val="99"/>
    <w:unhideWhenUsed/>
    <w:rsid w:val="007E40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E40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2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533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</dc:creator>
  <cp:keywords/>
  <dc:description/>
  <cp:lastModifiedBy>ZS</cp:lastModifiedBy>
  <cp:revision>7</cp:revision>
  <cp:lastPrinted>2011-11-29T12:39:00Z</cp:lastPrinted>
  <dcterms:created xsi:type="dcterms:W3CDTF">2012-02-07T18:31:00Z</dcterms:created>
  <dcterms:modified xsi:type="dcterms:W3CDTF">2011-12-12T13:24:00Z</dcterms:modified>
</cp:coreProperties>
</file>