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CF4" w:rsidRDefault="00250CF4" w:rsidP="00A66321">
      <w:pPr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sz w:val="40"/>
          <w:szCs w:val="40"/>
        </w:rPr>
        <w:t>Procesy s čarodějnicemi</w:t>
      </w:r>
    </w:p>
    <w:p w:rsidR="00250CF4" w:rsidRDefault="00250CF4" w:rsidP="00A66321">
      <w:pPr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sz w:val="32"/>
          <w:szCs w:val="32"/>
        </w:rPr>
        <w:t>Vlastivěda</w:t>
      </w:r>
    </w:p>
    <w:p w:rsidR="00250CF4" w:rsidRDefault="00250CF4" w:rsidP="008E3496">
      <w:pPr>
        <w:tabs>
          <w:tab w:val="left" w:pos="3135"/>
          <w:tab w:val="center" w:pos="4536"/>
        </w:tabs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19. sada</w:t>
      </w:r>
    </w:p>
    <w:p w:rsidR="00250CF4" w:rsidRDefault="00250CF4" w:rsidP="008E3496">
      <w:pPr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sz w:val="32"/>
          <w:szCs w:val="32"/>
        </w:rPr>
        <w:t>VY_32_INOVACE_380</w:t>
      </w:r>
      <w:bookmarkStart w:id="0" w:name="_GoBack"/>
      <w:bookmarkEnd w:id="0"/>
    </w:p>
    <w:p w:rsidR="00250CF4" w:rsidRDefault="00250CF4" w:rsidP="00A66321">
      <w:pPr>
        <w:jc w:val="center"/>
        <w:rPr>
          <w:rFonts w:ascii="Arial" w:hAnsi="Arial" w:cs="Arial"/>
          <w:i/>
          <w:iCs/>
        </w:rPr>
      </w:pPr>
    </w:p>
    <w:p w:rsidR="00250CF4" w:rsidRDefault="00250CF4" w:rsidP="00A66321">
      <w:pPr>
        <w:jc w:val="center"/>
        <w:rPr>
          <w:rFonts w:ascii="Arial" w:hAnsi="Arial" w:cs="Arial"/>
          <w:i/>
          <w:iCs/>
        </w:rPr>
      </w:pPr>
    </w:p>
    <w:p w:rsidR="00250CF4" w:rsidRPr="00074BC7" w:rsidRDefault="00250CF4" w:rsidP="00A66321">
      <w:pPr>
        <w:jc w:val="center"/>
        <w:rPr>
          <w:rFonts w:ascii="Arial" w:hAnsi="Arial" w:cs="Arial"/>
          <w:i/>
          <w:iCs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250CF4" w:rsidRPr="008B075C">
        <w:trPr>
          <w:jc w:val="center"/>
        </w:trPr>
        <w:tc>
          <w:tcPr>
            <w:tcW w:w="2268" w:type="dxa"/>
            <w:tcBorders>
              <w:top w:val="double" w:sz="6" w:space="0" w:color="000000"/>
            </w:tcBorders>
          </w:tcPr>
          <w:p w:rsidR="00250CF4" w:rsidRPr="008E3496" w:rsidRDefault="00250CF4" w:rsidP="00761343">
            <w:pPr>
              <w:jc w:val="center"/>
              <w:rPr>
                <w:rFonts w:ascii="Arial" w:hAnsi="Arial" w:cs="Arial"/>
                <w:b/>
                <w:bCs/>
              </w:rPr>
            </w:pPr>
            <w:r w:rsidRPr="008E3496">
              <w:rPr>
                <w:rFonts w:ascii="Arial" w:hAnsi="Arial" w:cs="Arial"/>
                <w:b/>
                <w:bCs/>
              </w:rPr>
              <w:t>Anotace</w:t>
            </w:r>
          </w:p>
        </w:tc>
        <w:tc>
          <w:tcPr>
            <w:tcW w:w="7371" w:type="dxa"/>
            <w:tcBorders>
              <w:top w:val="double" w:sz="6" w:space="0" w:color="000000"/>
            </w:tcBorders>
            <w:vAlign w:val="center"/>
          </w:tcPr>
          <w:p w:rsidR="00250CF4" w:rsidRPr="008E3496" w:rsidRDefault="00250CF4" w:rsidP="008E3496">
            <w:pPr>
              <w:jc w:val="both"/>
              <w:rPr>
                <w:rFonts w:ascii="Arial" w:hAnsi="Arial" w:cs="Arial"/>
              </w:rPr>
            </w:pPr>
            <w:r w:rsidRPr="008E3496">
              <w:rPr>
                <w:rFonts w:ascii="Arial" w:hAnsi="Arial" w:cs="Arial"/>
              </w:rPr>
              <w:t>Pracovní list k zopakování učiva o proces</w:t>
            </w:r>
            <w:r>
              <w:rPr>
                <w:rFonts w:ascii="Arial" w:hAnsi="Arial" w:cs="Arial"/>
              </w:rPr>
              <w:t>e</w:t>
            </w:r>
            <w:r w:rsidRPr="008E3496">
              <w:rPr>
                <w:rFonts w:ascii="Arial" w:hAnsi="Arial" w:cs="Arial"/>
              </w:rPr>
              <w:t>ch s čarodějnicemi. Při práci se doporučuje vyhledávat informace na internetu nebo v encyklopedii.</w:t>
            </w:r>
          </w:p>
        </w:tc>
      </w:tr>
      <w:tr w:rsidR="00250CF4" w:rsidRPr="008B075C">
        <w:trPr>
          <w:jc w:val="center"/>
        </w:trPr>
        <w:tc>
          <w:tcPr>
            <w:tcW w:w="2268" w:type="dxa"/>
          </w:tcPr>
          <w:p w:rsidR="00250CF4" w:rsidRPr="008B075C" w:rsidRDefault="00250CF4" w:rsidP="00761343">
            <w:pPr>
              <w:jc w:val="center"/>
              <w:rPr>
                <w:rFonts w:ascii="Arial" w:hAnsi="Arial" w:cs="Arial"/>
                <w:b/>
                <w:bCs/>
              </w:rPr>
            </w:pPr>
            <w:r w:rsidRPr="008B075C">
              <w:rPr>
                <w:rFonts w:ascii="Arial" w:hAnsi="Arial" w:cs="Arial"/>
                <w:b/>
                <w:bCs/>
              </w:rPr>
              <w:t>Druh učebního materiálu</w:t>
            </w:r>
          </w:p>
        </w:tc>
        <w:tc>
          <w:tcPr>
            <w:tcW w:w="7371" w:type="dxa"/>
            <w:vAlign w:val="center"/>
          </w:tcPr>
          <w:p w:rsidR="00250CF4" w:rsidRPr="008B075C" w:rsidRDefault="00250CF4" w:rsidP="0076134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</w:t>
            </w:r>
          </w:p>
        </w:tc>
      </w:tr>
      <w:tr w:rsidR="00250CF4" w:rsidRPr="008B075C">
        <w:trPr>
          <w:jc w:val="center"/>
        </w:trPr>
        <w:tc>
          <w:tcPr>
            <w:tcW w:w="2268" w:type="dxa"/>
          </w:tcPr>
          <w:p w:rsidR="00250CF4" w:rsidRPr="008B075C" w:rsidRDefault="00250CF4" w:rsidP="00761343">
            <w:pPr>
              <w:jc w:val="center"/>
              <w:rPr>
                <w:rFonts w:ascii="Arial" w:hAnsi="Arial" w:cs="Arial"/>
                <w:b/>
                <w:bCs/>
              </w:rPr>
            </w:pPr>
            <w:r w:rsidRPr="008B075C">
              <w:rPr>
                <w:rFonts w:ascii="Arial" w:hAnsi="Arial" w:cs="Arial"/>
                <w:b/>
                <w:bCs/>
              </w:rPr>
              <w:t>Očekávané výstupy</w:t>
            </w:r>
          </w:p>
        </w:tc>
        <w:tc>
          <w:tcPr>
            <w:tcW w:w="7371" w:type="dxa"/>
            <w:vAlign w:val="center"/>
          </w:tcPr>
          <w:p w:rsidR="00250CF4" w:rsidRPr="008B075C" w:rsidRDefault="00250CF4" w:rsidP="0076134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Žák vyhledává informace o procesech s čarodějnicemi v encyklopediích a na internetu. </w:t>
            </w:r>
          </w:p>
        </w:tc>
      </w:tr>
      <w:tr w:rsidR="00250CF4" w:rsidRPr="008B075C">
        <w:trPr>
          <w:jc w:val="center"/>
        </w:trPr>
        <w:tc>
          <w:tcPr>
            <w:tcW w:w="2268" w:type="dxa"/>
          </w:tcPr>
          <w:p w:rsidR="00250CF4" w:rsidRPr="008B075C" w:rsidRDefault="00250CF4" w:rsidP="00761343">
            <w:pPr>
              <w:jc w:val="center"/>
              <w:rPr>
                <w:rFonts w:ascii="Arial" w:hAnsi="Arial" w:cs="Arial"/>
                <w:b/>
                <w:bCs/>
              </w:rPr>
            </w:pPr>
            <w:r w:rsidRPr="008B075C">
              <w:rPr>
                <w:rFonts w:ascii="Arial" w:hAnsi="Arial" w:cs="Arial"/>
                <w:b/>
                <w:bCs/>
              </w:rPr>
              <w:t>Pro koho je materiál určen</w:t>
            </w:r>
          </w:p>
        </w:tc>
        <w:tc>
          <w:tcPr>
            <w:tcW w:w="7371" w:type="dxa"/>
            <w:vAlign w:val="center"/>
          </w:tcPr>
          <w:p w:rsidR="00250CF4" w:rsidRPr="008B075C" w:rsidRDefault="00250CF4" w:rsidP="00761343">
            <w:pPr>
              <w:jc w:val="both"/>
              <w:rPr>
                <w:rFonts w:ascii="Arial" w:hAnsi="Arial" w:cs="Arial"/>
              </w:rPr>
            </w:pPr>
            <w:r w:rsidRPr="008B075C">
              <w:rPr>
                <w:rFonts w:ascii="Arial" w:hAnsi="Arial" w:cs="Arial"/>
              </w:rPr>
              <w:t>Ž</w:t>
            </w:r>
            <w:r>
              <w:rPr>
                <w:rFonts w:ascii="Arial" w:hAnsi="Arial" w:cs="Arial"/>
              </w:rPr>
              <w:t xml:space="preserve">áci </w:t>
            </w:r>
            <w:r w:rsidRPr="008B075C">
              <w:rPr>
                <w:rFonts w:ascii="Arial" w:hAnsi="Arial" w:cs="Arial"/>
              </w:rPr>
              <w:t>5. ročníku, 2. období</w:t>
            </w:r>
          </w:p>
        </w:tc>
      </w:tr>
      <w:tr w:rsidR="00250CF4" w:rsidRPr="008B075C">
        <w:trPr>
          <w:jc w:val="center"/>
        </w:trPr>
        <w:tc>
          <w:tcPr>
            <w:tcW w:w="2268" w:type="dxa"/>
          </w:tcPr>
          <w:p w:rsidR="00250CF4" w:rsidRPr="008B075C" w:rsidRDefault="00250CF4" w:rsidP="00761343">
            <w:pPr>
              <w:jc w:val="center"/>
              <w:rPr>
                <w:rFonts w:ascii="Arial" w:hAnsi="Arial" w:cs="Arial"/>
                <w:b/>
                <w:bCs/>
              </w:rPr>
            </w:pPr>
            <w:r w:rsidRPr="008B075C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250CF4" w:rsidRPr="008B075C" w:rsidRDefault="00250CF4" w:rsidP="00761343">
            <w:pPr>
              <w:jc w:val="both"/>
              <w:rPr>
                <w:rFonts w:ascii="Arial" w:hAnsi="Arial" w:cs="Arial"/>
              </w:rPr>
            </w:pPr>
            <w:r w:rsidRPr="008B075C">
              <w:rPr>
                <w:rFonts w:ascii="Arial" w:hAnsi="Arial" w:cs="Arial"/>
              </w:rPr>
              <w:t>Mgr. Jiří Antoš</w:t>
            </w:r>
          </w:p>
        </w:tc>
      </w:tr>
      <w:tr w:rsidR="00250CF4" w:rsidRPr="008B075C">
        <w:trPr>
          <w:jc w:val="center"/>
        </w:trPr>
        <w:tc>
          <w:tcPr>
            <w:tcW w:w="2268" w:type="dxa"/>
            <w:tcBorders>
              <w:bottom w:val="double" w:sz="6" w:space="0" w:color="000000"/>
            </w:tcBorders>
          </w:tcPr>
          <w:p w:rsidR="00250CF4" w:rsidRPr="008B075C" w:rsidRDefault="00250CF4" w:rsidP="00761343">
            <w:pPr>
              <w:jc w:val="center"/>
              <w:rPr>
                <w:rFonts w:ascii="Arial" w:hAnsi="Arial" w:cs="Arial"/>
                <w:b/>
                <w:bCs/>
              </w:rPr>
            </w:pPr>
            <w:r w:rsidRPr="008B075C"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7371" w:type="dxa"/>
            <w:tcBorders>
              <w:bottom w:val="double" w:sz="6" w:space="0" w:color="000000"/>
            </w:tcBorders>
            <w:vAlign w:val="center"/>
          </w:tcPr>
          <w:p w:rsidR="00250CF4" w:rsidRPr="008B075C" w:rsidRDefault="00250CF4" w:rsidP="00761343">
            <w:pPr>
              <w:jc w:val="both"/>
              <w:rPr>
                <w:rFonts w:ascii="Arial" w:hAnsi="Arial" w:cs="Arial"/>
              </w:rPr>
            </w:pPr>
            <w:r w:rsidRPr="008B075C">
              <w:rPr>
                <w:rFonts w:ascii="Arial" w:hAnsi="Arial" w:cs="Arial"/>
              </w:rPr>
              <w:t>Člověk a jeho svět</w:t>
            </w:r>
          </w:p>
        </w:tc>
      </w:tr>
    </w:tbl>
    <w:p w:rsidR="00250CF4" w:rsidRDefault="00250CF4" w:rsidP="00A66321"/>
    <w:p w:rsidR="00250CF4" w:rsidRDefault="00250CF4" w:rsidP="00A66321">
      <w:pPr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t>1. Kdy u nás začaly procesy s čarodějnicemi?</w:t>
      </w: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</w:t>
      </w: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  <w:r>
        <w:rPr>
          <w:sz w:val="28"/>
          <w:szCs w:val="28"/>
        </w:rPr>
        <w:t>2. Jak se jmenuje město, ve kterém začaly procesy s čarodějnicemi?</w:t>
      </w: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…………………………………………..</w:t>
      </w: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  <w:r>
        <w:rPr>
          <w:sz w:val="28"/>
          <w:szCs w:val="28"/>
        </w:rPr>
        <w:t>3. Popiš, jak tyto procesy probíhaly: (pokud si nevíš rady, použij internet)</w:t>
      </w: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  <w:r>
        <w:rPr>
          <w:sz w:val="28"/>
          <w:szCs w:val="28"/>
        </w:rPr>
        <w:t>4. Za kterého českého císaře k nim docházelo?</w:t>
      </w: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……………………………………………………….</w:t>
      </w: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  <w:r>
        <w:rPr>
          <w:sz w:val="28"/>
          <w:szCs w:val="28"/>
        </w:rPr>
        <w:t>5. Jak se jmenoval císařský inkvizitor, který přijel do českých zemí vést procesy s čarodějnicemi?</w:t>
      </w: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</w:t>
      </w: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  <w:r>
        <w:rPr>
          <w:sz w:val="28"/>
          <w:szCs w:val="28"/>
        </w:rPr>
        <w:t>6. Které další město zasáhly tyto procesy?</w:t>
      </w: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  <w:r>
        <w:rPr>
          <w:sz w:val="28"/>
          <w:szCs w:val="28"/>
        </w:rPr>
        <w:t>……………….......................</w:t>
      </w: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  <w:r>
        <w:rPr>
          <w:sz w:val="28"/>
          <w:szCs w:val="28"/>
        </w:rPr>
        <w:t>7. Kdo především zapříčinil tzv. hony na čarodějnice?</w:t>
      </w: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  <w:r>
        <w:rPr>
          <w:sz w:val="28"/>
          <w:szCs w:val="28"/>
        </w:rPr>
        <w:t>………………………….</w:t>
      </w: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  <w:r>
        <w:rPr>
          <w:sz w:val="28"/>
          <w:szCs w:val="28"/>
        </w:rPr>
        <w:t>8. Kdy byly procesy s čarodějnicemi zastaveny?</w:t>
      </w: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  <w:r>
        <w:rPr>
          <w:sz w:val="28"/>
          <w:szCs w:val="28"/>
        </w:rPr>
        <w:t>9. Proč došlo k zastavení těchto procesů?</w:t>
      </w: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A6632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:rsidR="00250CF4" w:rsidRDefault="00250CF4" w:rsidP="00A66321">
      <w:pPr>
        <w:rPr>
          <w:sz w:val="28"/>
          <w:szCs w:val="28"/>
        </w:rPr>
      </w:pPr>
      <w:r>
        <w:rPr>
          <w:sz w:val="28"/>
          <w:szCs w:val="28"/>
        </w:rPr>
        <w:br w:type="page"/>
        <w:t>Řešení:</w:t>
      </w:r>
    </w:p>
    <w:p w:rsidR="00250CF4" w:rsidRDefault="00250CF4" w:rsidP="00A66321">
      <w:pPr>
        <w:rPr>
          <w:sz w:val="28"/>
          <w:szCs w:val="28"/>
        </w:rPr>
      </w:pPr>
    </w:p>
    <w:p w:rsidR="00250CF4" w:rsidRDefault="00250CF4" w:rsidP="00592EE8">
      <w:pPr>
        <w:rPr>
          <w:sz w:val="28"/>
          <w:szCs w:val="28"/>
        </w:rPr>
      </w:pPr>
      <w:r>
        <w:rPr>
          <w:sz w:val="28"/>
          <w:szCs w:val="28"/>
        </w:rPr>
        <w:t>1. Kdy u nás začaly procesy s čarodějnicemi?</w:t>
      </w:r>
    </w:p>
    <w:p w:rsidR="00250CF4" w:rsidRDefault="00250CF4" w:rsidP="00592EE8">
      <w:pPr>
        <w:rPr>
          <w:sz w:val="28"/>
          <w:szCs w:val="28"/>
        </w:rPr>
      </w:pPr>
    </w:p>
    <w:p w:rsidR="00250CF4" w:rsidRPr="00A72B5C" w:rsidRDefault="00250CF4" w:rsidP="00592EE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Ve 2. polovině 17. století. </w:t>
      </w:r>
    </w:p>
    <w:p w:rsidR="00250CF4" w:rsidRDefault="00250CF4" w:rsidP="00592EE8">
      <w:pPr>
        <w:rPr>
          <w:sz w:val="28"/>
          <w:szCs w:val="28"/>
        </w:rPr>
      </w:pPr>
    </w:p>
    <w:p w:rsidR="00250CF4" w:rsidRDefault="00250CF4" w:rsidP="00592EE8">
      <w:pPr>
        <w:rPr>
          <w:sz w:val="28"/>
          <w:szCs w:val="28"/>
        </w:rPr>
      </w:pPr>
      <w:r>
        <w:rPr>
          <w:sz w:val="28"/>
          <w:szCs w:val="28"/>
        </w:rPr>
        <w:t>2. Jak se jmenuje město, ve kterém začaly procesy s čarodějnicemi?</w:t>
      </w:r>
    </w:p>
    <w:p w:rsidR="00250CF4" w:rsidRDefault="00250CF4" w:rsidP="00592EE8">
      <w:pPr>
        <w:rPr>
          <w:sz w:val="28"/>
          <w:szCs w:val="28"/>
        </w:rPr>
      </w:pPr>
    </w:p>
    <w:p w:rsidR="00250CF4" w:rsidRPr="00A72B5C" w:rsidRDefault="00250CF4" w:rsidP="00592EE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Ve Velkých Losinách</w:t>
      </w:r>
    </w:p>
    <w:p w:rsidR="00250CF4" w:rsidRDefault="00250CF4" w:rsidP="00592EE8">
      <w:pPr>
        <w:rPr>
          <w:sz w:val="28"/>
          <w:szCs w:val="28"/>
        </w:rPr>
      </w:pPr>
    </w:p>
    <w:p w:rsidR="00250CF4" w:rsidRDefault="00250CF4" w:rsidP="00592EE8">
      <w:pPr>
        <w:rPr>
          <w:sz w:val="28"/>
          <w:szCs w:val="28"/>
        </w:rPr>
      </w:pPr>
      <w:r>
        <w:rPr>
          <w:sz w:val="28"/>
          <w:szCs w:val="28"/>
        </w:rPr>
        <w:t>3. Popiš, jak tyto procesy probíhaly: (pokud si nevíš rady, použij internet)</w:t>
      </w:r>
    </w:p>
    <w:p w:rsidR="00250CF4" w:rsidRDefault="00250CF4" w:rsidP="00592EE8">
      <w:pPr>
        <w:rPr>
          <w:sz w:val="28"/>
          <w:szCs w:val="28"/>
        </w:rPr>
      </w:pPr>
    </w:p>
    <w:p w:rsidR="00250CF4" w:rsidRPr="00A72B5C" w:rsidRDefault="00250CF4" w:rsidP="00592EE8">
      <w:pPr>
        <w:rPr>
          <w:sz w:val="36"/>
          <w:szCs w:val="36"/>
          <w:u w:val="single"/>
        </w:rPr>
      </w:pPr>
      <w:r w:rsidRPr="00A72B5C">
        <w:rPr>
          <w:sz w:val="36"/>
          <w:szCs w:val="36"/>
          <w:u w:val="single"/>
        </w:rPr>
        <w:t>Lidé (především ženy) byli neprávem obviněni z čarodějnictví. Následně probíhaly soudy a mnohdy byli po rozsudku upáleni na hranici.</w:t>
      </w:r>
    </w:p>
    <w:p w:rsidR="00250CF4" w:rsidRPr="00A72B5C" w:rsidRDefault="00250CF4" w:rsidP="00592EE8">
      <w:pPr>
        <w:rPr>
          <w:sz w:val="28"/>
          <w:szCs w:val="28"/>
          <w:u w:val="single"/>
        </w:rPr>
      </w:pPr>
    </w:p>
    <w:p w:rsidR="00250CF4" w:rsidRDefault="00250CF4" w:rsidP="00592EE8">
      <w:pPr>
        <w:rPr>
          <w:sz w:val="28"/>
          <w:szCs w:val="28"/>
        </w:rPr>
      </w:pPr>
      <w:r>
        <w:rPr>
          <w:sz w:val="28"/>
          <w:szCs w:val="28"/>
        </w:rPr>
        <w:t>4. Za kterého českého císaře k nim docházelo?</w:t>
      </w:r>
    </w:p>
    <w:p w:rsidR="00250CF4" w:rsidRDefault="00250CF4" w:rsidP="00592EE8">
      <w:pPr>
        <w:rPr>
          <w:sz w:val="28"/>
          <w:szCs w:val="28"/>
        </w:rPr>
      </w:pPr>
    </w:p>
    <w:p w:rsidR="00250CF4" w:rsidRDefault="00250CF4" w:rsidP="00592EE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Za Leopolda I.</w:t>
      </w:r>
    </w:p>
    <w:p w:rsidR="00250CF4" w:rsidRPr="00A72B5C" w:rsidRDefault="00250CF4" w:rsidP="00592EE8">
      <w:pPr>
        <w:rPr>
          <w:sz w:val="28"/>
          <w:szCs w:val="28"/>
          <w:u w:val="single"/>
        </w:rPr>
      </w:pPr>
    </w:p>
    <w:p w:rsidR="00250CF4" w:rsidRDefault="00250CF4" w:rsidP="00592EE8">
      <w:pPr>
        <w:rPr>
          <w:sz w:val="28"/>
          <w:szCs w:val="28"/>
        </w:rPr>
      </w:pPr>
      <w:r>
        <w:rPr>
          <w:sz w:val="28"/>
          <w:szCs w:val="28"/>
        </w:rPr>
        <w:t>5. Jak se jmenoval císařský inkvizitor, který přijel do českých zemí vést procesy s čarodějnicemi?</w:t>
      </w:r>
    </w:p>
    <w:p w:rsidR="00250CF4" w:rsidRDefault="00250CF4" w:rsidP="00592EE8">
      <w:pPr>
        <w:rPr>
          <w:sz w:val="28"/>
          <w:szCs w:val="28"/>
        </w:rPr>
      </w:pPr>
    </w:p>
    <w:p w:rsidR="00250CF4" w:rsidRPr="00A72B5C" w:rsidRDefault="00250CF4" w:rsidP="00592EE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Franz Boblig</w:t>
      </w:r>
    </w:p>
    <w:p w:rsidR="00250CF4" w:rsidRDefault="00250CF4" w:rsidP="00592EE8">
      <w:pPr>
        <w:rPr>
          <w:sz w:val="28"/>
          <w:szCs w:val="28"/>
        </w:rPr>
      </w:pPr>
    </w:p>
    <w:p w:rsidR="00250CF4" w:rsidRDefault="00250CF4" w:rsidP="00592EE8">
      <w:pPr>
        <w:rPr>
          <w:sz w:val="28"/>
          <w:szCs w:val="28"/>
        </w:rPr>
      </w:pPr>
      <w:r>
        <w:rPr>
          <w:sz w:val="28"/>
          <w:szCs w:val="28"/>
        </w:rPr>
        <w:t>6. Které další město zasáhly tyto procesy?</w:t>
      </w:r>
    </w:p>
    <w:p w:rsidR="00250CF4" w:rsidRDefault="00250CF4" w:rsidP="00592EE8">
      <w:pPr>
        <w:rPr>
          <w:sz w:val="28"/>
          <w:szCs w:val="28"/>
        </w:rPr>
      </w:pPr>
    </w:p>
    <w:p w:rsidR="00250CF4" w:rsidRPr="00A72B5C" w:rsidRDefault="00250CF4" w:rsidP="00592EE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Šumperk</w:t>
      </w:r>
    </w:p>
    <w:p w:rsidR="00250CF4" w:rsidRDefault="00250CF4" w:rsidP="00592EE8">
      <w:pPr>
        <w:rPr>
          <w:sz w:val="28"/>
          <w:szCs w:val="28"/>
        </w:rPr>
      </w:pPr>
    </w:p>
    <w:p w:rsidR="00250CF4" w:rsidRDefault="00250CF4" w:rsidP="00592EE8">
      <w:pPr>
        <w:rPr>
          <w:sz w:val="28"/>
          <w:szCs w:val="28"/>
        </w:rPr>
      </w:pPr>
      <w:r>
        <w:rPr>
          <w:sz w:val="28"/>
          <w:szCs w:val="28"/>
        </w:rPr>
        <w:t>7.</w:t>
      </w:r>
      <w:r w:rsidRPr="00F25E7C">
        <w:rPr>
          <w:sz w:val="28"/>
          <w:szCs w:val="28"/>
        </w:rPr>
        <w:t xml:space="preserve"> </w:t>
      </w:r>
      <w:r>
        <w:rPr>
          <w:sz w:val="28"/>
          <w:szCs w:val="28"/>
        </w:rPr>
        <w:t>Kdo především zapříčinil tzv. hony na čarodějnice?</w:t>
      </w:r>
    </w:p>
    <w:p w:rsidR="00250CF4" w:rsidRDefault="00250CF4" w:rsidP="00592EE8">
      <w:pPr>
        <w:rPr>
          <w:sz w:val="28"/>
          <w:szCs w:val="28"/>
        </w:rPr>
      </w:pPr>
    </w:p>
    <w:p w:rsidR="00250CF4" w:rsidRDefault="00250CF4" w:rsidP="00592EE8">
      <w:pPr>
        <w:rPr>
          <w:sz w:val="28"/>
          <w:szCs w:val="28"/>
        </w:rPr>
      </w:pPr>
      <w:r>
        <w:rPr>
          <w:sz w:val="28"/>
          <w:szCs w:val="28"/>
          <w:u w:val="single"/>
        </w:rPr>
        <w:t>církev</w:t>
      </w:r>
    </w:p>
    <w:p w:rsidR="00250CF4" w:rsidRDefault="00250CF4" w:rsidP="00592EE8">
      <w:pPr>
        <w:rPr>
          <w:sz w:val="28"/>
          <w:szCs w:val="28"/>
        </w:rPr>
      </w:pPr>
    </w:p>
    <w:p w:rsidR="00250CF4" w:rsidRDefault="00250CF4" w:rsidP="00592EE8">
      <w:pPr>
        <w:rPr>
          <w:sz w:val="28"/>
          <w:szCs w:val="28"/>
        </w:rPr>
      </w:pPr>
      <w:r>
        <w:rPr>
          <w:sz w:val="28"/>
          <w:szCs w:val="28"/>
        </w:rPr>
        <w:t>8. Kdy byly procesy s čarodějnicemi zastaveny?</w:t>
      </w:r>
    </w:p>
    <w:p w:rsidR="00250CF4" w:rsidRPr="00A72B5C" w:rsidRDefault="00250CF4" w:rsidP="00592EE8">
      <w:pPr>
        <w:rPr>
          <w:sz w:val="28"/>
          <w:szCs w:val="28"/>
          <w:u w:val="single"/>
        </w:rPr>
      </w:pPr>
    </w:p>
    <w:p w:rsidR="00250CF4" w:rsidRPr="00A72B5C" w:rsidRDefault="00250CF4" w:rsidP="00592EE8">
      <w:pPr>
        <w:rPr>
          <w:sz w:val="28"/>
          <w:szCs w:val="28"/>
          <w:u w:val="single"/>
        </w:rPr>
      </w:pPr>
      <w:r w:rsidRPr="00A72B5C">
        <w:rPr>
          <w:sz w:val="28"/>
          <w:szCs w:val="28"/>
          <w:u w:val="single"/>
        </w:rPr>
        <w:t>Koncem 17. století.</w:t>
      </w:r>
    </w:p>
    <w:p w:rsidR="00250CF4" w:rsidRDefault="00250CF4" w:rsidP="00592EE8">
      <w:pPr>
        <w:rPr>
          <w:sz w:val="28"/>
          <w:szCs w:val="28"/>
        </w:rPr>
      </w:pPr>
    </w:p>
    <w:p w:rsidR="00250CF4" w:rsidRDefault="00250CF4" w:rsidP="00592EE8">
      <w:pPr>
        <w:rPr>
          <w:sz w:val="28"/>
          <w:szCs w:val="28"/>
        </w:rPr>
      </w:pPr>
      <w:r>
        <w:rPr>
          <w:sz w:val="28"/>
          <w:szCs w:val="28"/>
        </w:rPr>
        <w:t>9. Proč došlo k zastavení těchto procesů?</w:t>
      </w:r>
    </w:p>
    <w:p w:rsidR="00250CF4" w:rsidRDefault="00250CF4" w:rsidP="00592EE8">
      <w:pPr>
        <w:rPr>
          <w:sz w:val="28"/>
          <w:szCs w:val="28"/>
        </w:rPr>
      </w:pPr>
    </w:p>
    <w:p w:rsidR="00250CF4" w:rsidRPr="00A72B5C" w:rsidRDefault="00250CF4" w:rsidP="00592EE8">
      <w:pPr>
        <w:rPr>
          <w:sz w:val="28"/>
          <w:szCs w:val="28"/>
          <w:u w:val="single"/>
        </w:rPr>
      </w:pPr>
      <w:r w:rsidRPr="00A72B5C">
        <w:rPr>
          <w:sz w:val="28"/>
          <w:szCs w:val="28"/>
          <w:u w:val="single"/>
        </w:rPr>
        <w:t>Protože škodily hospodářskému vývoji regionu.</w:t>
      </w:r>
    </w:p>
    <w:p w:rsidR="00250CF4" w:rsidRPr="00A66321" w:rsidRDefault="00250CF4" w:rsidP="00A66321">
      <w:pPr>
        <w:rPr>
          <w:sz w:val="28"/>
          <w:szCs w:val="28"/>
        </w:rPr>
      </w:pPr>
    </w:p>
    <w:sectPr w:rsidR="00250CF4" w:rsidRPr="00A66321" w:rsidSect="0083142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CF4" w:rsidRDefault="00250CF4" w:rsidP="00831426">
      <w:r>
        <w:separator/>
      </w:r>
    </w:p>
  </w:endnote>
  <w:endnote w:type="continuationSeparator" w:id="0">
    <w:p w:rsidR="00250CF4" w:rsidRDefault="00250CF4" w:rsidP="008314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CF4" w:rsidRPr="00074BC7" w:rsidRDefault="00250CF4" w:rsidP="00666E30">
    <w:pPr>
      <w:pStyle w:val="Footer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Jiří Antoš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CF4" w:rsidRDefault="00250CF4" w:rsidP="00831426">
      <w:r>
        <w:separator/>
      </w:r>
    </w:p>
  </w:footnote>
  <w:footnote w:type="continuationSeparator" w:id="0">
    <w:p w:rsidR="00250CF4" w:rsidRDefault="00250CF4" w:rsidP="008314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CF4" w:rsidRDefault="00250CF4" w:rsidP="00666E30">
    <w:pPr>
      <w:pStyle w:val="Header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65.25pt;height:60.75pt">
          <v:imagedata r:id="rId1" o:title=""/>
        </v:shape>
      </w:pict>
    </w:r>
  </w:p>
  <w:p w:rsidR="00250CF4" w:rsidRDefault="00250CF4" w:rsidP="0012430F">
    <w:pPr>
      <w:pStyle w:val="Header"/>
      <w:jc w:val="center"/>
    </w:pPr>
    <w:r>
      <w:t>INVESTICE DO ROZVOJE VZDĚLÁVÁNÍ</w:t>
    </w:r>
  </w:p>
  <w:p w:rsidR="00250CF4" w:rsidRDefault="00250CF4" w:rsidP="00666E30">
    <w:pPr>
      <w:pStyle w:val="Header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6321"/>
    <w:rsid w:val="00074BC7"/>
    <w:rsid w:val="000C32E4"/>
    <w:rsid w:val="0012430F"/>
    <w:rsid w:val="00250CF4"/>
    <w:rsid w:val="004D30B9"/>
    <w:rsid w:val="00592EE8"/>
    <w:rsid w:val="005F2707"/>
    <w:rsid w:val="00666E30"/>
    <w:rsid w:val="0069671F"/>
    <w:rsid w:val="006F1A3D"/>
    <w:rsid w:val="00761343"/>
    <w:rsid w:val="00831426"/>
    <w:rsid w:val="008407F8"/>
    <w:rsid w:val="008B075C"/>
    <w:rsid w:val="008E3496"/>
    <w:rsid w:val="00950D4B"/>
    <w:rsid w:val="00972A21"/>
    <w:rsid w:val="009E3B85"/>
    <w:rsid w:val="00A66321"/>
    <w:rsid w:val="00A72B5C"/>
    <w:rsid w:val="00B17943"/>
    <w:rsid w:val="00B5047C"/>
    <w:rsid w:val="00BF51C6"/>
    <w:rsid w:val="00CD66C9"/>
    <w:rsid w:val="00ED71E2"/>
    <w:rsid w:val="00F25E7C"/>
    <w:rsid w:val="00F415CC"/>
    <w:rsid w:val="00F76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32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66321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HeaderChar">
    <w:name w:val="Header Char"/>
    <w:basedOn w:val="DefaultParagraphFont"/>
    <w:link w:val="Header"/>
    <w:uiPriority w:val="99"/>
    <w:rsid w:val="00A66321"/>
    <w:rPr>
      <w:rFonts w:ascii="Times New Roman" w:hAnsi="Times New Roman" w:cs="Times New Roman"/>
      <w:sz w:val="24"/>
      <w:szCs w:val="24"/>
      <w:lang w:eastAsia="cs-CZ"/>
    </w:rPr>
  </w:style>
  <w:style w:type="paragraph" w:styleId="Footer">
    <w:name w:val="footer"/>
    <w:basedOn w:val="Normal"/>
    <w:link w:val="FooterChar"/>
    <w:uiPriority w:val="99"/>
    <w:rsid w:val="00A66321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FooterChar">
    <w:name w:val="Footer Char"/>
    <w:basedOn w:val="DefaultParagraphFont"/>
    <w:link w:val="Footer"/>
    <w:uiPriority w:val="99"/>
    <w:rsid w:val="00A66321"/>
    <w:rPr>
      <w:rFonts w:ascii="Times New Roman" w:hAnsi="Times New Roman" w:cs="Times New Roman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rsid w:val="00A6632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A66321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6321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70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5</Pages>
  <Words>347</Words>
  <Characters>2052</Characters>
  <Application>Microsoft Office Outlook</Application>
  <DocSecurity>0</DocSecurity>
  <Lines>0</Lines>
  <Paragraphs>0</Paragraphs>
  <ScaleCrop>false</ScaleCrop>
  <Company>Smíškova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Procesy s čarodějnicemi</dc:title>
  <dc:subject/>
  <dc:creator>Vojta</dc:creator>
  <cp:keywords/>
  <dc:description/>
  <cp:lastModifiedBy>Uzivatel</cp:lastModifiedBy>
  <cp:revision>5</cp:revision>
  <dcterms:created xsi:type="dcterms:W3CDTF">2013-11-24T21:51:00Z</dcterms:created>
  <dcterms:modified xsi:type="dcterms:W3CDTF">2014-03-11T12:46:00Z</dcterms:modified>
</cp:coreProperties>
</file>