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04D" w:rsidRPr="001B104D">
        <w:rPr>
          <w:rFonts w:cs="Arial"/>
          <w:b/>
          <w:color w:val="000000"/>
        </w:rPr>
        <w:t xml:space="preserve"> </w:t>
      </w:r>
      <w:r w:rsidR="000D52D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</w:t>
      </w:r>
      <w:r w:rsidR="00F802A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tředověk</w:t>
      </w:r>
      <w:r w:rsidR="007A0E4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0D52D3">
        <w:rPr>
          <w:rFonts w:ascii="Comic Sans MS" w:hAnsi="Comic Sans MS" w:cs="Comic Sans MS"/>
          <w:b/>
          <w:bCs/>
          <w:color w:val="024595"/>
          <w:sz w:val="54"/>
          <w:szCs w:val="54"/>
        </w:rPr>
        <w:t>(křížovka)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170134" w:rsidRDefault="00170134" w:rsidP="00170134">
      <w:pPr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7B388D" w:rsidRDefault="007B388D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BD27D5" w:rsidRDefault="00BD27D5" w:rsidP="00BD27D5">
      <w:pPr>
        <w:widowControl w:val="0"/>
        <w:spacing w:before="0" w:after="0" w:line="240" w:lineRule="atLeast"/>
        <w:ind w:left="360"/>
        <w:rPr>
          <w:snapToGrid w:val="0"/>
          <w:sz w:val="24"/>
          <w:szCs w:val="24"/>
        </w:rPr>
      </w:pPr>
    </w:p>
    <w:p w:rsidR="00F802AF" w:rsidRPr="00ED28B1" w:rsidRDefault="00F802AF" w:rsidP="000D52D3">
      <w:pPr>
        <w:pStyle w:val="Odstavecseseznamem"/>
        <w:numPr>
          <w:ilvl w:val="0"/>
          <w:numId w:val="8"/>
        </w:numPr>
        <w:spacing w:before="0" w:after="200" w:line="276" w:lineRule="auto"/>
        <w:ind w:left="426"/>
      </w:pPr>
      <w:bookmarkStart w:id="0" w:name="_GoBack"/>
      <w:bookmarkEnd w:id="0"/>
      <w:r w:rsidRPr="00ED28B1">
        <w:t>Vyř</w:t>
      </w:r>
      <w:r w:rsidR="00FB5DE0">
        <w:t>ešte křížovku a vysvětlete poje</w:t>
      </w:r>
      <w:r w:rsidRPr="00ED28B1">
        <w:t>m, který je tajenkou.</w:t>
      </w:r>
      <w:r>
        <w:t xml:space="preserve"> Ke kterému slohu se pojí?</w:t>
      </w:r>
    </w:p>
    <w:p w:rsidR="00F802AF" w:rsidRPr="00ED28B1" w:rsidRDefault="00F802AF" w:rsidP="00F802AF">
      <w:pPr>
        <w:rPr>
          <w:rFonts w:asciiTheme="minorHAnsi" w:hAnsiTheme="minorHAnsi"/>
        </w:rPr>
      </w:pPr>
    </w:p>
    <w:tbl>
      <w:tblPr>
        <w:tblStyle w:val="Mkatabulky"/>
        <w:tblW w:w="9639" w:type="dxa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802AF" w:rsidRPr="00ED28B1" w:rsidTr="00DE4626"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9F4BFD">
              <w:rPr>
                <w:rFonts w:asciiTheme="minorHAnsi" w:hAnsiTheme="minorHAnsi"/>
              </w:rPr>
              <w:t>O</w:t>
            </w: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V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Ý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802AF" w:rsidRPr="00ED28B1" w:rsidRDefault="00D40CA9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-4.65pt;margin-top:1.6pt;width:27.75pt;height:23.25pt;flip:x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"/>
              </w:pict>
            </w:r>
            <w:r>
              <w:rPr>
                <w:rFonts w:asciiTheme="minorHAnsi" w:hAnsiTheme="minorHAnsi"/>
                <w:noProof/>
                <w:lang w:eastAsia="cs-CZ"/>
              </w:rPr>
              <w:pict>
                <v:shape id="AutoShape 2" o:spid="_x0000_s1029" type="#_x0000_t32" style="position:absolute;left:0;text-align:left;margin-left:-4.65pt;margin-top:1.6pt;width:27.75pt;height:23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"/>
              </w:pic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</w:tr>
      <w:tr w:rsidR="00F802AF" w:rsidRPr="00ED28B1" w:rsidTr="00DE4626">
        <w:trPr>
          <w:gridAfter w:val="2"/>
          <w:wAfter w:w="1134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9F4BFD">
              <w:rPr>
                <w:rFonts w:asciiTheme="minorHAnsi" w:hAnsiTheme="minorHAnsi"/>
              </w:rPr>
              <w:t>M</w:t>
            </w: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E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</w:t>
            </w:r>
          </w:p>
        </w:tc>
      </w:tr>
      <w:tr w:rsidR="00F802AF" w:rsidRPr="00ED28B1" w:rsidTr="00DE4626"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R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</w:t>
            </w:r>
          </w:p>
        </w:tc>
      </w:tr>
      <w:tr w:rsidR="00F802AF" w:rsidRPr="00ED28B1" w:rsidTr="00DE4626">
        <w:trPr>
          <w:gridAfter w:val="3"/>
          <w:wAfter w:w="1701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T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</w:t>
            </w:r>
          </w:p>
        </w:tc>
      </w:tr>
      <w:tr w:rsidR="00F802AF" w:rsidRPr="00ED28B1" w:rsidTr="00DE4626">
        <w:trPr>
          <w:gridAfter w:val="2"/>
          <w:wAfter w:w="1134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I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67" w:type="dxa"/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</w:tr>
      <w:tr w:rsidR="00F802AF" w:rsidRPr="00ED28B1" w:rsidTr="00DE4626">
        <w:trPr>
          <w:gridAfter w:val="6"/>
          <w:wAfter w:w="3402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K</w:t>
            </w:r>
          </w:p>
        </w:tc>
      </w:tr>
      <w:tr w:rsidR="00F802AF" w:rsidRPr="000D0467" w:rsidTr="00DE4626">
        <w:trPr>
          <w:gridAfter w:val="3"/>
          <w:wAfter w:w="1701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D40CA9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pict>
                <v:shape id="AutoShape 5" o:spid="_x0000_s1028" type="#_x0000_t32" style="position:absolute;left:0;text-align:left;margin-left:22.35pt;margin-top:-.25pt;width:28.5pt;height:24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+2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"/>
              </w:pict>
            </w:r>
            <w:r>
              <w:rPr>
                <w:rFonts w:asciiTheme="minorHAnsi" w:hAnsiTheme="minorHAnsi"/>
                <w:noProof/>
                <w:lang w:eastAsia="cs-CZ"/>
              </w:rPr>
              <w:pict>
                <v:shape id="AutoShape 4" o:spid="_x0000_s1027" type="#_x0000_t32" style="position:absolute;left:0;text-align:left;margin-left:22.35pt;margin-top:-.25pt;width:28.5pt;height:24.75pt;flip:x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"/>
              </w:pict>
            </w:r>
            <w:r w:rsidR="00F802AF">
              <w:rPr>
                <w:rFonts w:asciiTheme="minorHAnsi" w:hAnsiTheme="minorHAnsi"/>
              </w:rPr>
              <w:t>Ž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567" w:type="dxa"/>
            <w:shd w:val="clear" w:color="auto" w:fill="FFFF00"/>
          </w:tcPr>
          <w:p w:rsidR="00F802AF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A</w:t>
            </w:r>
          </w:p>
        </w:tc>
        <w:tc>
          <w:tcPr>
            <w:tcW w:w="567" w:type="dxa"/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567" w:type="dxa"/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67" w:type="dxa"/>
          </w:tcPr>
          <w:p w:rsidR="00F802AF" w:rsidRPr="000D0467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0D0467">
              <w:rPr>
                <w:rFonts w:asciiTheme="minorHAnsi" w:hAnsiTheme="minorHAnsi"/>
              </w:rPr>
              <w:t>L</w:t>
            </w:r>
          </w:p>
        </w:tc>
      </w:tr>
      <w:tr w:rsidR="00F802AF" w:rsidRPr="00ED28B1" w:rsidTr="00DE4626">
        <w:trPr>
          <w:gridAfter w:val="5"/>
          <w:wAfter w:w="2835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L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</w:tr>
      <w:tr w:rsidR="00F802AF" w:rsidRPr="00ED28B1" w:rsidTr="00DE4626">
        <w:trPr>
          <w:gridAfter w:val="2"/>
          <w:wAfter w:w="1134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9F4BFD">
              <w:rPr>
                <w:rFonts w:asciiTheme="minorHAnsi" w:hAnsiTheme="minorHAnsi"/>
              </w:rPr>
              <w:t>L</w:t>
            </w: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I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67" w:type="dxa"/>
          </w:tcPr>
          <w:p w:rsidR="00F802AF" w:rsidRPr="00ED28B1" w:rsidRDefault="00FE1E8D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É</w:t>
            </w:r>
          </w:p>
        </w:tc>
        <w:tc>
          <w:tcPr>
            <w:tcW w:w="567" w:type="dxa"/>
            <w:vAlign w:val="center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67" w:type="dxa"/>
            <w:vAlign w:val="center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</w:tr>
      <w:tr w:rsidR="00F802AF" w:rsidRPr="00ED28B1" w:rsidTr="00DE4626">
        <w:trPr>
          <w:gridAfter w:val="4"/>
          <w:wAfter w:w="2268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T</w:t>
            </w:r>
          </w:p>
        </w:tc>
        <w:tc>
          <w:tcPr>
            <w:tcW w:w="567" w:type="dxa"/>
            <w:vAlign w:val="center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67" w:type="dxa"/>
            <w:vAlign w:val="center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</w:tr>
      <w:tr w:rsidR="00F802AF" w:rsidRPr="00ED28B1" w:rsidTr="00DE4626">
        <w:trPr>
          <w:gridAfter w:val="6"/>
          <w:wAfter w:w="3402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67" w:type="dxa"/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67" w:type="dxa"/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67" w:type="dxa"/>
            <w:shd w:val="clear" w:color="auto" w:fill="FFFF00"/>
          </w:tcPr>
          <w:p w:rsidR="00F802AF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A</w:t>
            </w:r>
          </w:p>
        </w:tc>
      </w:tr>
    </w:tbl>
    <w:p w:rsidR="00F802AF" w:rsidRDefault="00F802AF" w:rsidP="00F802AF">
      <w:pPr>
        <w:rPr>
          <w:rFonts w:asciiTheme="minorHAnsi" w:hAnsiTheme="minorHAnsi"/>
        </w:rPr>
      </w:pPr>
    </w:p>
    <w:p w:rsidR="00714895" w:rsidRPr="00606928" w:rsidRDefault="00606928">
      <w:pPr>
        <w:spacing w:before="0" w:after="200" w:line="276" w:lineRule="auto"/>
      </w:pPr>
      <w:r w:rsidRPr="00606928">
        <w:t>Řešením křížovky je VERTIKALITA, tento pojem je jedním z hlavních znaků gotiky.</w:t>
      </w:r>
      <w:r w:rsidR="00714895" w:rsidRPr="00606928">
        <w:br w:type="page"/>
      </w:r>
    </w:p>
    <w:tbl>
      <w:tblPr>
        <w:tblStyle w:val="Mkatabulky"/>
        <w:tblW w:w="0" w:type="auto"/>
        <w:tblLook w:val="04A0"/>
      </w:tblPr>
      <w:tblGrid>
        <w:gridCol w:w="537"/>
        <w:gridCol w:w="8720"/>
      </w:tblGrid>
      <w:tr w:rsidR="00F802AF" w:rsidRPr="00ED28B1" w:rsidTr="00884F0D">
        <w:trPr>
          <w:trHeight w:val="512"/>
        </w:trPr>
        <w:tc>
          <w:tcPr>
            <w:tcW w:w="537" w:type="dxa"/>
          </w:tcPr>
          <w:p w:rsidR="00F802AF" w:rsidRPr="00ED28B1" w:rsidRDefault="00F802AF" w:rsidP="00884F0D">
            <w:pPr>
              <w:ind w:right="-108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lastRenderedPageBreak/>
              <w:t>1.</w:t>
            </w:r>
          </w:p>
        </w:tc>
        <w:tc>
          <w:tcPr>
            <w:tcW w:w="8720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  <w:r w:rsidRPr="001721AF">
              <w:rPr>
                <w:rFonts w:asciiTheme="minorHAnsi" w:hAnsiTheme="minorHAnsi"/>
              </w:rPr>
              <w:t>odorovný pás pod římsou v románské architektuře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F802AF" w:rsidRPr="00ED28B1" w:rsidTr="00884F0D">
        <w:trPr>
          <w:trHeight w:val="1039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8720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  <w:r w:rsidRPr="00186ED8">
              <w:rPr>
                <w:rFonts w:asciiTheme="minorHAnsi" w:hAnsiTheme="minorHAnsi"/>
              </w:rPr>
              <w:t xml:space="preserve">udovy sloužící muslimům k uctívání islámského boha. Nejznámější je ve španělské </w:t>
            </w:r>
            <w:proofErr w:type="spellStart"/>
            <w:r w:rsidRPr="00186ED8">
              <w:rPr>
                <w:rFonts w:asciiTheme="minorHAnsi" w:hAnsiTheme="minorHAnsi"/>
              </w:rPr>
              <w:t>Cordobě</w:t>
            </w:r>
            <w:proofErr w:type="spellEnd"/>
            <w:r w:rsidRPr="00186ED8">
              <w:rPr>
                <w:rFonts w:asciiTheme="minorHAnsi" w:hAnsiTheme="minorHAnsi"/>
              </w:rPr>
              <w:t xml:space="preserve"> z 10.</w:t>
            </w:r>
            <w:r>
              <w:rPr>
                <w:rFonts w:asciiTheme="minorHAnsi" w:hAnsiTheme="minorHAnsi"/>
              </w:rPr>
              <w:t xml:space="preserve"> </w:t>
            </w:r>
            <w:r w:rsidRPr="00186ED8">
              <w:rPr>
                <w:rFonts w:asciiTheme="minorHAnsi" w:hAnsiTheme="minorHAnsi"/>
              </w:rPr>
              <w:t>st. Vyskytují se po celém světě, přičemž nejrozšířenější jsou v arabských zemích a Turecku, kde je islám převažující náboženství.</w:t>
            </w:r>
          </w:p>
        </w:tc>
      </w:tr>
      <w:tr w:rsidR="00F802AF" w:rsidRPr="00ED28B1" w:rsidTr="00884F0D">
        <w:trPr>
          <w:trHeight w:val="783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8720" w:type="dxa"/>
            <w:tcBorders>
              <w:top w:val="single" w:sz="4" w:space="0" w:color="auto"/>
              <w:bottom w:val="single" w:sz="4" w:space="0" w:color="auto"/>
            </w:tcBorders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B74A38">
              <w:rPr>
                <w:rFonts w:asciiTheme="minorHAnsi" w:hAnsiTheme="minorHAnsi"/>
              </w:rPr>
              <w:t>Ornamenty používané v islámské architektuře, složené z geometrických a rostlinných motivů, pokrývaly plochy stěn vně i uvnitř.</w:t>
            </w:r>
          </w:p>
        </w:tc>
      </w:tr>
      <w:tr w:rsidR="00F802AF" w:rsidRPr="00ED28B1" w:rsidTr="00884F0D">
        <w:trPr>
          <w:trHeight w:val="783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8720" w:type="dxa"/>
            <w:tcBorders>
              <w:top w:val="single" w:sz="4" w:space="0" w:color="auto"/>
              <w:right w:val="single" w:sz="4" w:space="0" w:color="auto"/>
            </w:tcBorders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  <w:r w:rsidRPr="001721AF">
              <w:rPr>
                <w:rFonts w:asciiTheme="minorHAnsi" w:hAnsiTheme="minorHAnsi"/>
              </w:rPr>
              <w:t>ýplň oken barevnými skly spojovanými olovem. Jednotlivá sklíčka jsou skládána v různých ornamentech.</w:t>
            </w:r>
          </w:p>
        </w:tc>
      </w:tr>
      <w:tr w:rsidR="0052511E" w:rsidRPr="00ED28B1" w:rsidTr="0052511E">
        <w:trPr>
          <w:trHeight w:val="768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Stavba ve starokřesťanské architektuře, zpravidla</w:t>
            </w:r>
            <w:r w:rsidRPr="00ED28B1">
              <w:rPr>
                <w:rFonts w:asciiTheme="minorHAnsi" w:hAnsiTheme="minorHAnsi"/>
              </w:rPr>
              <w:t xml:space="preserve"> </w:t>
            </w:r>
            <w:r w:rsidRPr="005D3464">
              <w:rPr>
                <w:rFonts w:asciiTheme="minorHAnsi" w:hAnsiTheme="minorHAnsi"/>
              </w:rPr>
              <w:t>třílodní,</w:t>
            </w:r>
            <w:r>
              <w:rPr>
                <w:rFonts w:asciiTheme="minorHAnsi" w:hAnsiTheme="minorHAnsi"/>
              </w:rPr>
              <w:t xml:space="preserve"> </w:t>
            </w:r>
            <w:r w:rsidRPr="005D3464">
              <w:rPr>
                <w:rFonts w:asciiTheme="minorHAnsi" w:hAnsiTheme="minorHAnsi"/>
              </w:rPr>
              <w:t>později pětilodní</w:t>
            </w:r>
            <w:r>
              <w:rPr>
                <w:rFonts w:asciiTheme="minorHAnsi" w:hAnsiTheme="minorHAnsi"/>
              </w:rPr>
              <w:t>.</w:t>
            </w:r>
            <w:r w:rsidRPr="005D346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H</w:t>
            </w:r>
            <w:r w:rsidRPr="005D3464">
              <w:rPr>
                <w:rFonts w:asciiTheme="minorHAnsi" w:hAnsiTheme="minorHAnsi"/>
              </w:rPr>
              <w:t>lavní loď byla původně bez stropu s průhledem do krovu, od bočních lodí oddělena sloupy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52511E" w:rsidRPr="00ED28B1" w:rsidTr="0052511E">
        <w:trPr>
          <w:trHeight w:val="512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3D1072">
              <w:rPr>
                <w:rFonts w:asciiTheme="minorHAnsi" w:hAnsiTheme="minorHAnsi"/>
              </w:rPr>
              <w:t>Štít nad oknem nebo dveřmi zdobený kraby, kružbou a fiálami na vrcholu a po stranách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52511E" w:rsidRPr="00ED28B1" w:rsidTr="0052511E">
        <w:trPr>
          <w:trHeight w:val="907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979AD">
              <w:rPr>
                <w:rFonts w:asciiTheme="minorHAnsi" w:hAnsiTheme="minorHAnsi"/>
              </w:rPr>
              <w:t>Nejznámější historická památka Indie, je postavena z bílého mramoru a je poset</w:t>
            </w:r>
            <w:r>
              <w:rPr>
                <w:rFonts w:asciiTheme="minorHAnsi" w:hAnsiTheme="minorHAnsi"/>
              </w:rPr>
              <w:t xml:space="preserve">á </w:t>
            </w:r>
            <w:r w:rsidRPr="00E979AD">
              <w:rPr>
                <w:rFonts w:asciiTheme="minorHAnsi" w:hAnsiTheme="minorHAnsi"/>
              </w:rPr>
              <w:t>polodrahokamy. Tato stavba měla svým způsobem vliv na gotiku.</w:t>
            </w:r>
          </w:p>
        </w:tc>
      </w:tr>
      <w:tr w:rsidR="0052511E" w:rsidRPr="00ED28B1" w:rsidTr="0052511E">
        <w:trPr>
          <w:trHeight w:val="512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5D0F9A">
              <w:rPr>
                <w:rFonts w:asciiTheme="minorHAnsi" w:hAnsiTheme="minorHAnsi"/>
              </w:rPr>
              <w:t>Opevněná zemědělská usedlost chráněná hradbami. Obsahuje: kapli, královskou síň, hospodářské stavení a obydlí pro čeládku.</w:t>
            </w:r>
          </w:p>
        </w:tc>
      </w:tr>
      <w:tr w:rsidR="0052511E" w:rsidRPr="00ED28B1" w:rsidTr="0052511E">
        <w:trPr>
          <w:trHeight w:val="471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Svislý plochý</w:t>
            </w:r>
            <w:r w:rsidRPr="001721AF">
              <w:rPr>
                <w:rFonts w:asciiTheme="minorHAnsi" w:hAnsiTheme="minorHAnsi"/>
              </w:rPr>
              <w:t xml:space="preserve"> pás v románské architektuře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52511E" w:rsidRPr="00ED28B1" w:rsidTr="0052511E">
        <w:trPr>
          <w:trHeight w:val="521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  <w:r w:rsidRPr="001721AF">
              <w:rPr>
                <w:rFonts w:asciiTheme="minorHAnsi" w:hAnsiTheme="minorHAnsi"/>
              </w:rPr>
              <w:t>výrazněný vstup v románské architektuře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52511E" w:rsidRPr="00ED28B1" w:rsidTr="0052511E">
        <w:trPr>
          <w:trHeight w:val="918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11.</w:t>
            </w:r>
          </w:p>
        </w:tc>
        <w:tc>
          <w:tcPr>
            <w:tcW w:w="8720" w:type="dxa"/>
          </w:tcPr>
          <w:p w:rsidR="0052511E" w:rsidRDefault="0052511E" w:rsidP="005F1BEF">
            <w:pPr>
              <w:rPr>
                <w:rFonts w:asciiTheme="minorHAnsi" w:hAnsiTheme="minorHAnsi"/>
              </w:rPr>
            </w:pPr>
            <w:r w:rsidRPr="001721AF">
              <w:rPr>
                <w:rFonts w:asciiTheme="minorHAnsi" w:hAnsiTheme="minorHAnsi"/>
              </w:rPr>
              <w:t>Část stavby</w:t>
            </w:r>
            <w:r>
              <w:rPr>
                <w:rFonts w:asciiTheme="minorHAnsi" w:hAnsiTheme="minorHAnsi"/>
              </w:rPr>
              <w:t>,</w:t>
            </w:r>
            <w:r w:rsidRPr="001721AF">
              <w:rPr>
                <w:rFonts w:asciiTheme="minorHAnsi" w:hAnsiTheme="minorHAnsi"/>
              </w:rPr>
              <w:t xml:space="preserve"> má tvar jehlanu, bohatě zdobená kraby - nahoře ukončena křížovou kytkou. Plní nejen ozdobnou funkci, ale také usměrňuje šikmý tlak z kleneb do jádra pilíře.</w:t>
            </w:r>
          </w:p>
        </w:tc>
      </w:tr>
    </w:tbl>
    <w:p w:rsidR="00E31ACB" w:rsidRDefault="00E31ACB" w:rsidP="00DA4A0B">
      <w:pPr>
        <w:widowControl w:val="0"/>
        <w:spacing w:before="0" w:after="0" w:line="240" w:lineRule="atLeast"/>
        <w:ind w:left="363"/>
        <w:rPr>
          <w:snapToGrid w:val="0"/>
          <w:sz w:val="24"/>
          <w:szCs w:val="24"/>
        </w:rPr>
      </w:pPr>
    </w:p>
    <w:p w:rsidR="00BD27D5" w:rsidRDefault="00BD27D5" w:rsidP="00DA4A0B">
      <w:pPr>
        <w:widowControl w:val="0"/>
        <w:spacing w:before="0" w:after="0" w:line="240" w:lineRule="atLeast"/>
        <w:ind w:left="363"/>
        <w:rPr>
          <w:snapToGrid w:val="0"/>
          <w:sz w:val="24"/>
          <w:szCs w:val="24"/>
        </w:rPr>
      </w:pPr>
    </w:p>
    <w:p w:rsidR="00170134" w:rsidRPr="00170134" w:rsidRDefault="00170134" w:rsidP="00DA4A0B">
      <w:pPr>
        <w:spacing w:before="0" w:after="0"/>
        <w:ind w:left="363" w:firstLine="426"/>
        <w:rPr>
          <w:rFonts w:asciiTheme="minorHAnsi" w:hAnsiTheme="minorHAnsi"/>
          <w:b/>
          <w:lang w:val="en-GB"/>
        </w:rPr>
      </w:pPr>
    </w:p>
    <w:p w:rsidR="00F802AF" w:rsidRDefault="00F802AF" w:rsidP="00714895"/>
    <w:sectPr w:rsidR="00F802AF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242" w:rsidRDefault="00837242" w:rsidP="00CA6778">
      <w:pPr>
        <w:spacing w:before="0" w:after="0"/>
      </w:pPr>
      <w:r>
        <w:separator/>
      </w:r>
    </w:p>
  </w:endnote>
  <w:endnote w:type="continuationSeparator" w:id="0">
    <w:p w:rsidR="00837242" w:rsidRDefault="008372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</w:t>
    </w:r>
    <w:r w:rsidR="007B388D">
      <w:rPr>
        <w:color w:val="808080" w:themeColor="background1" w:themeShade="80"/>
      </w:rPr>
      <w:t>a</w:t>
    </w:r>
    <w:r w:rsidR="00D61F1F">
      <w:rPr>
        <w:color w:val="808080" w:themeColor="background1" w:themeShade="80"/>
      </w:rPr>
      <w:t xml:space="preserve"> </w:t>
    </w:r>
    <w:proofErr w:type="spellStart"/>
    <w:r w:rsidR="007B388D">
      <w:rPr>
        <w:color w:val="808080" w:themeColor="background1" w:themeShade="80"/>
      </w:rPr>
      <w:t>Čejchanová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242" w:rsidRDefault="00837242" w:rsidP="00CA6778">
      <w:pPr>
        <w:spacing w:before="0" w:after="0"/>
      </w:pPr>
      <w:r>
        <w:separator/>
      </w:r>
    </w:p>
  </w:footnote>
  <w:footnote w:type="continuationSeparator" w:id="0">
    <w:p w:rsidR="00837242" w:rsidRDefault="008372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111"/>
    <w:multiLevelType w:val="hybridMultilevel"/>
    <w:tmpl w:val="8662CB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14EBB"/>
    <w:multiLevelType w:val="hybridMultilevel"/>
    <w:tmpl w:val="574A289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610DB1"/>
    <w:multiLevelType w:val="hybridMultilevel"/>
    <w:tmpl w:val="E60E65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C9247A"/>
    <w:multiLevelType w:val="hybridMultilevel"/>
    <w:tmpl w:val="55F05448"/>
    <w:lvl w:ilvl="0" w:tplc="EA1E0D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D5922"/>
    <w:multiLevelType w:val="hybridMultilevel"/>
    <w:tmpl w:val="0060BD9A"/>
    <w:lvl w:ilvl="0" w:tplc="040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0D193C"/>
    <w:rsid w:val="000D52D3"/>
    <w:rsid w:val="000E1A71"/>
    <w:rsid w:val="000E56D2"/>
    <w:rsid w:val="000F2D96"/>
    <w:rsid w:val="000F75FE"/>
    <w:rsid w:val="001328A6"/>
    <w:rsid w:val="0015164B"/>
    <w:rsid w:val="00170134"/>
    <w:rsid w:val="0017080B"/>
    <w:rsid w:val="001A2950"/>
    <w:rsid w:val="001A2CEC"/>
    <w:rsid w:val="001B104D"/>
    <w:rsid w:val="001C295E"/>
    <w:rsid w:val="001F1A8E"/>
    <w:rsid w:val="0020623D"/>
    <w:rsid w:val="00214FC4"/>
    <w:rsid w:val="002276DB"/>
    <w:rsid w:val="00235DCF"/>
    <w:rsid w:val="00247D1D"/>
    <w:rsid w:val="00252D2D"/>
    <w:rsid w:val="00275484"/>
    <w:rsid w:val="00281EB3"/>
    <w:rsid w:val="002848BA"/>
    <w:rsid w:val="002B5B57"/>
    <w:rsid w:val="002C185E"/>
    <w:rsid w:val="002C1A88"/>
    <w:rsid w:val="003343CF"/>
    <w:rsid w:val="00375125"/>
    <w:rsid w:val="00375800"/>
    <w:rsid w:val="00377C9F"/>
    <w:rsid w:val="00386ED3"/>
    <w:rsid w:val="003B7217"/>
    <w:rsid w:val="003C040B"/>
    <w:rsid w:val="003C1852"/>
    <w:rsid w:val="003D1D48"/>
    <w:rsid w:val="00402D3C"/>
    <w:rsid w:val="00441154"/>
    <w:rsid w:val="004513CC"/>
    <w:rsid w:val="00487EDF"/>
    <w:rsid w:val="00494DF5"/>
    <w:rsid w:val="00497576"/>
    <w:rsid w:val="004B0AD8"/>
    <w:rsid w:val="004F1811"/>
    <w:rsid w:val="00511127"/>
    <w:rsid w:val="0052511E"/>
    <w:rsid w:val="00543182"/>
    <w:rsid w:val="00547AD0"/>
    <w:rsid w:val="005667E7"/>
    <w:rsid w:val="005813AC"/>
    <w:rsid w:val="00584C20"/>
    <w:rsid w:val="005D4579"/>
    <w:rsid w:val="0060335D"/>
    <w:rsid w:val="00606928"/>
    <w:rsid w:val="00633469"/>
    <w:rsid w:val="006347FB"/>
    <w:rsid w:val="006444A3"/>
    <w:rsid w:val="006515B1"/>
    <w:rsid w:val="006516F6"/>
    <w:rsid w:val="00660F82"/>
    <w:rsid w:val="006664EB"/>
    <w:rsid w:val="00666590"/>
    <w:rsid w:val="00677CE5"/>
    <w:rsid w:val="00683EC0"/>
    <w:rsid w:val="00684206"/>
    <w:rsid w:val="006A3329"/>
    <w:rsid w:val="006A3ED9"/>
    <w:rsid w:val="006A5003"/>
    <w:rsid w:val="006E7321"/>
    <w:rsid w:val="007067A2"/>
    <w:rsid w:val="00714895"/>
    <w:rsid w:val="007269D6"/>
    <w:rsid w:val="007716D7"/>
    <w:rsid w:val="00786BF0"/>
    <w:rsid w:val="007943FD"/>
    <w:rsid w:val="007A0E40"/>
    <w:rsid w:val="007A7E9F"/>
    <w:rsid w:val="007B388D"/>
    <w:rsid w:val="007D7E91"/>
    <w:rsid w:val="0083321A"/>
    <w:rsid w:val="00837242"/>
    <w:rsid w:val="00856772"/>
    <w:rsid w:val="0085686D"/>
    <w:rsid w:val="008D046A"/>
    <w:rsid w:val="008F0CE5"/>
    <w:rsid w:val="008F28C4"/>
    <w:rsid w:val="00914C7E"/>
    <w:rsid w:val="00915396"/>
    <w:rsid w:val="00926C5F"/>
    <w:rsid w:val="0093276E"/>
    <w:rsid w:val="00943336"/>
    <w:rsid w:val="00947E9C"/>
    <w:rsid w:val="009509CE"/>
    <w:rsid w:val="009B04B4"/>
    <w:rsid w:val="009C77DA"/>
    <w:rsid w:val="00A031D9"/>
    <w:rsid w:val="00AC1FA9"/>
    <w:rsid w:val="00AD2245"/>
    <w:rsid w:val="00B101A8"/>
    <w:rsid w:val="00B15D4C"/>
    <w:rsid w:val="00BD27D5"/>
    <w:rsid w:val="00BD446E"/>
    <w:rsid w:val="00BE7F79"/>
    <w:rsid w:val="00C6450B"/>
    <w:rsid w:val="00C82281"/>
    <w:rsid w:val="00CA6778"/>
    <w:rsid w:val="00CA68AF"/>
    <w:rsid w:val="00CB64C5"/>
    <w:rsid w:val="00CC04D8"/>
    <w:rsid w:val="00CE2B06"/>
    <w:rsid w:val="00D11272"/>
    <w:rsid w:val="00D173C9"/>
    <w:rsid w:val="00D24984"/>
    <w:rsid w:val="00D37B5F"/>
    <w:rsid w:val="00D40CA9"/>
    <w:rsid w:val="00D61F1F"/>
    <w:rsid w:val="00D77EA6"/>
    <w:rsid w:val="00D81A0A"/>
    <w:rsid w:val="00D8209E"/>
    <w:rsid w:val="00DA3077"/>
    <w:rsid w:val="00DA4A0B"/>
    <w:rsid w:val="00DC6C2B"/>
    <w:rsid w:val="00DC7C6F"/>
    <w:rsid w:val="00DE4626"/>
    <w:rsid w:val="00E07FEC"/>
    <w:rsid w:val="00E31ACB"/>
    <w:rsid w:val="00E33143"/>
    <w:rsid w:val="00E44055"/>
    <w:rsid w:val="00E55129"/>
    <w:rsid w:val="00E75079"/>
    <w:rsid w:val="00EC1E72"/>
    <w:rsid w:val="00EC70AE"/>
    <w:rsid w:val="00EF7AAF"/>
    <w:rsid w:val="00F23263"/>
    <w:rsid w:val="00F6480D"/>
    <w:rsid w:val="00F802AF"/>
    <w:rsid w:val="00FB5DE0"/>
    <w:rsid w:val="00FE1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  <o:rules v:ext="edit">
        <o:r id="V:Rule1" type="connector" idref="#AutoShape 3"/>
        <o:r id="V:Rule2" type="connector" idref="#AutoShape 2"/>
        <o:r id="V:Rule3" type="connector" idref="#AutoShape 5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584C2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4C20"/>
    <w:rPr>
      <w:rFonts w:ascii="Tahoma" w:hAnsi="Tahoma" w:cs="Tahoma"/>
      <w:sz w:val="16"/>
      <w:szCs w:val="16"/>
    </w:rPr>
  </w:style>
  <w:style w:type="character" w:styleId="Zvraznn">
    <w:name w:val="Emphasis"/>
    <w:basedOn w:val="Standardnpsmoodstavce"/>
    <w:uiPriority w:val="20"/>
    <w:qFormat/>
    <w:locked/>
    <w:rsid w:val="00E440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584C2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4C20"/>
    <w:rPr>
      <w:rFonts w:ascii="Tahoma" w:hAnsi="Tahoma" w:cs="Tahoma"/>
      <w:sz w:val="16"/>
      <w:szCs w:val="16"/>
    </w:rPr>
  </w:style>
  <w:style w:type="character" w:styleId="Zvraznn">
    <w:name w:val="Emphasis"/>
    <w:basedOn w:val="Standardnpsmoodstavce"/>
    <w:uiPriority w:val="20"/>
    <w:qFormat/>
    <w:locked/>
    <w:rsid w:val="00E4405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3</Pages>
  <Words>260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Jana Čejchanová</dc:creator>
  <cp:keywords>Šablona, DUM</cp:keywords>
  <cp:lastModifiedBy>Dum</cp:lastModifiedBy>
  <cp:revision>4</cp:revision>
  <dcterms:created xsi:type="dcterms:W3CDTF">2013-05-20T12:04:00Z</dcterms:created>
  <dcterms:modified xsi:type="dcterms:W3CDTF">2014-03-26T13:08:00Z</dcterms:modified>
</cp:coreProperties>
</file>