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Novorenesance a </w:t>
      </w:r>
      <w:r w:rsidR="00675FC3" w:rsidRP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v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ývoj </w:t>
      </w:r>
      <w:r w:rsidR="00675FC3" w:rsidRP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ocelov</w:t>
      </w:r>
      <w:r w:rsidR="00675FC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ých </w:t>
      </w:r>
      <w:r w:rsidR="001B104D" w:rsidRPr="001B104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konstrukcí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B388D" w:rsidRDefault="007B388D" w:rsidP="00170134">
      <w:pPr>
        <w:rPr>
          <w:rFonts w:asciiTheme="minorHAnsi" w:hAnsiTheme="minorHAnsi" w:cs="Comic Sans MS"/>
          <w:b/>
          <w:bCs/>
          <w:color w:val="024595"/>
        </w:rPr>
      </w:pPr>
    </w:p>
    <w:p w:rsidR="004C17AB" w:rsidRPr="00373D90" w:rsidRDefault="004C17AB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C17AB" w:rsidRPr="004C17AB" w:rsidRDefault="004D0A70" w:rsidP="004C17AB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373D90">
        <w:rPr>
          <w:b/>
          <w:snapToGrid w:val="0"/>
          <w:sz w:val="24"/>
          <w:szCs w:val="24"/>
        </w:rPr>
        <w:lastRenderedPageBreak/>
        <w:t>Charakterizujte</w:t>
      </w:r>
      <w:r w:rsidR="0030136D" w:rsidRPr="00373D90">
        <w:rPr>
          <w:b/>
          <w:snapToGrid w:val="0"/>
          <w:sz w:val="24"/>
          <w:szCs w:val="24"/>
        </w:rPr>
        <w:t xml:space="preserve"> sloh novorenesance</w:t>
      </w:r>
      <w:r w:rsidR="00745FDE" w:rsidRPr="00373D90">
        <w:rPr>
          <w:b/>
          <w:snapToGrid w:val="0"/>
          <w:sz w:val="24"/>
          <w:szCs w:val="24"/>
        </w:rPr>
        <w:t xml:space="preserve"> v</w:t>
      </w:r>
      <w:r w:rsidRPr="00373D90">
        <w:rPr>
          <w:b/>
          <w:snapToGrid w:val="0"/>
          <w:sz w:val="24"/>
          <w:szCs w:val="24"/>
        </w:rPr>
        <w:t> </w:t>
      </w:r>
      <w:r w:rsidR="00745FDE" w:rsidRPr="00373D90">
        <w:rPr>
          <w:b/>
          <w:snapToGrid w:val="0"/>
          <w:sz w:val="24"/>
          <w:szCs w:val="24"/>
        </w:rPr>
        <w:t>Čechách</w:t>
      </w:r>
      <w:r w:rsidRPr="00373D90">
        <w:rPr>
          <w:b/>
          <w:snapToGrid w:val="0"/>
          <w:sz w:val="24"/>
          <w:szCs w:val="24"/>
        </w:rPr>
        <w:t>. Jaké bylo výtvarné zpracování novorenesance?</w:t>
      </w:r>
    </w:p>
    <w:p w:rsidR="004C17AB" w:rsidRPr="00A24643" w:rsidRDefault="004C17AB" w:rsidP="004C17AB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  <w:ind w:left="720"/>
        <w:rPr>
          <w:rStyle w:val="Siln"/>
          <w:b w:val="0"/>
        </w:rPr>
      </w:pPr>
      <w:r w:rsidRPr="00A24643">
        <w:rPr>
          <w:rStyle w:val="Siln"/>
          <w:b w:val="0"/>
          <w:bCs w:val="0"/>
        </w:rPr>
        <w:t>2. pol</w:t>
      </w:r>
      <w:r w:rsidR="004C027D">
        <w:rPr>
          <w:rStyle w:val="Siln"/>
          <w:b w:val="0"/>
          <w:bCs w:val="0"/>
        </w:rPr>
        <w:t>ovina</w:t>
      </w:r>
      <w:r w:rsidRPr="00A24643">
        <w:rPr>
          <w:rStyle w:val="Siln"/>
          <w:b w:val="0"/>
          <w:bCs w:val="0"/>
        </w:rPr>
        <w:t xml:space="preserve"> 19.</w:t>
      </w:r>
      <w:r w:rsidR="00A24643">
        <w:rPr>
          <w:rStyle w:val="Siln"/>
          <w:b w:val="0"/>
          <w:bCs w:val="0"/>
        </w:rPr>
        <w:t xml:space="preserve"> </w:t>
      </w:r>
      <w:r w:rsidRPr="00A24643">
        <w:rPr>
          <w:rStyle w:val="Siln"/>
          <w:b w:val="0"/>
          <w:bCs w:val="0"/>
        </w:rPr>
        <w:t>st</w:t>
      </w:r>
      <w:r w:rsidR="004C027D">
        <w:rPr>
          <w:rStyle w:val="Siln"/>
          <w:b w:val="0"/>
          <w:bCs w:val="0"/>
        </w:rPr>
        <w:t>oletí</w:t>
      </w:r>
    </w:p>
    <w:p w:rsidR="004C17AB" w:rsidRPr="004C17AB" w:rsidRDefault="00A24643" w:rsidP="004C17AB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  <w:ind w:left="720"/>
        <w:rPr>
          <w:snapToGrid w:val="0"/>
          <w:sz w:val="24"/>
          <w:szCs w:val="24"/>
        </w:rPr>
      </w:pPr>
      <w:r>
        <w:rPr>
          <w:rStyle w:val="Siln"/>
          <w:b w:val="0"/>
        </w:rPr>
        <w:t>n</w:t>
      </w:r>
      <w:r w:rsidR="004C17AB" w:rsidRPr="004C17AB">
        <w:rPr>
          <w:rStyle w:val="Siln"/>
          <w:b w:val="0"/>
        </w:rPr>
        <w:t>ovorenesance v Čechách</w:t>
      </w:r>
      <w:r w:rsidR="004C17AB">
        <w:t xml:space="preserve"> měla  národní charakter, protože je zde spojení s hnutím NÁRODNÍHO OBROZENÍ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  <w:ind w:left="720"/>
        <w:rPr>
          <w:snapToGrid w:val="0"/>
          <w:sz w:val="24"/>
          <w:szCs w:val="24"/>
        </w:rPr>
      </w:pPr>
      <w:r>
        <w:t>novorenesance upnula pozornost na výtvarné zpracování stěny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7"/>
        </w:numPr>
        <w:spacing w:before="0" w:after="0" w:line="240" w:lineRule="atLeast"/>
        <w:ind w:left="720"/>
        <w:rPr>
          <w:snapToGrid w:val="0"/>
          <w:sz w:val="24"/>
          <w:szCs w:val="24"/>
        </w:rPr>
      </w:pPr>
      <w:r>
        <w:t>kombinuje</w:t>
      </w:r>
      <w:r w:rsidR="004C027D">
        <w:t xml:space="preserve"> architrávový a arkádový systém</w:t>
      </w:r>
      <w:r w:rsidR="004C027D">
        <w:br/>
      </w:r>
    </w:p>
    <w:p w:rsidR="004D0A70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373D90">
        <w:rPr>
          <w:b/>
          <w:snapToGrid w:val="0"/>
          <w:sz w:val="24"/>
          <w:szCs w:val="24"/>
        </w:rPr>
        <w:t xml:space="preserve">Jaké druhy staveb se </w:t>
      </w:r>
      <w:r w:rsidR="00651EE2" w:rsidRPr="00373D90">
        <w:rPr>
          <w:b/>
          <w:snapToGrid w:val="0"/>
          <w:sz w:val="24"/>
          <w:szCs w:val="24"/>
        </w:rPr>
        <w:t xml:space="preserve">v novorenesanci </w:t>
      </w:r>
      <w:r w:rsidRPr="00373D90">
        <w:rPr>
          <w:b/>
          <w:snapToGrid w:val="0"/>
          <w:sz w:val="24"/>
          <w:szCs w:val="24"/>
        </w:rPr>
        <w:t>stavěly?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8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především reprezentativní budovy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8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peněžní ústavy, spořitelny, banky, obchodní domy, tržnice, divadla, školy</w:t>
      </w:r>
      <w:r w:rsidR="004C027D">
        <w:br/>
      </w:r>
    </w:p>
    <w:p w:rsidR="00745FDE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373D90">
        <w:rPr>
          <w:b/>
          <w:snapToGrid w:val="0"/>
          <w:sz w:val="24"/>
          <w:szCs w:val="24"/>
        </w:rPr>
        <w:t>Jaká je z</w:t>
      </w:r>
      <w:r w:rsidR="00745FDE" w:rsidRPr="00373D90">
        <w:rPr>
          <w:b/>
          <w:snapToGrid w:val="0"/>
          <w:sz w:val="24"/>
          <w:szCs w:val="24"/>
        </w:rPr>
        <w:t xml:space="preserve"> období </w:t>
      </w:r>
      <w:r w:rsidRPr="00373D90">
        <w:rPr>
          <w:b/>
          <w:snapToGrid w:val="0"/>
          <w:sz w:val="24"/>
          <w:szCs w:val="24"/>
        </w:rPr>
        <w:t xml:space="preserve">novorenesance </w:t>
      </w:r>
      <w:r w:rsidR="00745FDE" w:rsidRPr="00373D90">
        <w:rPr>
          <w:b/>
          <w:snapToGrid w:val="0"/>
          <w:sz w:val="24"/>
          <w:szCs w:val="24"/>
        </w:rPr>
        <w:t>u nás nejvýznamnější stavba, co o ní víte?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Národní divadlo Praha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návrh: ZÍTEK, pokračoval  SCHULZ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začalo  se  stavět 1868</w:t>
      </w:r>
      <w:r w:rsidR="004C027D">
        <w:t xml:space="preserve">, </w:t>
      </w:r>
      <w:r>
        <w:t>vyhořelo</w:t>
      </w:r>
      <w:r w:rsidR="004C027D">
        <w:t xml:space="preserve"> v roce </w:t>
      </w:r>
      <w:r>
        <w:t>1881</w:t>
      </w:r>
      <w:r w:rsidR="004C027D">
        <w:t xml:space="preserve">, </w:t>
      </w:r>
      <w:r>
        <w:t>dokončeno </w:t>
      </w:r>
      <w:r w:rsidR="004C027D">
        <w:t xml:space="preserve">v roce </w:t>
      </w:r>
      <w:r>
        <w:t>1883 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budova  byla bohatě</w:t>
      </w:r>
      <w:r w:rsidR="004C027D">
        <w:t xml:space="preserve"> umělecky vyzdobena umělci 90. l</w:t>
      </w:r>
      <w:r>
        <w:t>et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sochaři: MYSLBEK (vytvořil bustu B. Smetany, sochu hudby ve vestibulu), </w:t>
      </w:r>
      <w:r w:rsidR="004C027D">
        <w:br/>
      </w:r>
      <w:r>
        <w:t>SCHMIRCH – ozdobil průčelí budovy, tympanon nad jevištěm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 xml:space="preserve">malíři: MIKOLÁŠ ALEŠ, VOJTĚCH HYNAIS </w:t>
      </w:r>
      <w:r w:rsidR="004C027D">
        <w:t>–</w:t>
      </w:r>
      <w:r>
        <w:t xml:space="preserve"> opona</w:t>
      </w:r>
      <w:r w:rsidR="004C027D">
        <w:br/>
      </w:r>
    </w:p>
    <w:p w:rsidR="004D0A70" w:rsidRDefault="004D0A70" w:rsidP="00943336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373D90">
        <w:rPr>
          <w:b/>
          <w:snapToGrid w:val="0"/>
          <w:sz w:val="24"/>
          <w:szCs w:val="24"/>
        </w:rPr>
        <w:t>Jmenujte dvě české novorenesanční památky a dvě nejvýznamnější české památky z období vývoje ocelových konstrukcí.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Národní  muzeum  Praha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Rudolfinum Praha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Mlýnská kolonáda Karlovy Vary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Průmyslový  palác Praha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0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Petřínská rozhledna Praha</w:t>
      </w:r>
      <w:r w:rsidR="004C027D">
        <w:br/>
      </w:r>
    </w:p>
    <w:p w:rsidR="004C17AB" w:rsidRPr="004C17AB" w:rsidRDefault="004C17AB" w:rsidP="00943336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>
        <w:rPr>
          <w:b/>
          <w:snapToGrid w:val="0"/>
          <w:sz w:val="24"/>
          <w:szCs w:val="24"/>
        </w:rPr>
        <w:t>Jaké znáte francouzské památky z období</w:t>
      </w:r>
      <w:r w:rsidR="00943336" w:rsidRPr="00373D90">
        <w:rPr>
          <w:b/>
          <w:snapToGrid w:val="0"/>
          <w:sz w:val="24"/>
          <w:szCs w:val="24"/>
        </w:rPr>
        <w:t xml:space="preserve"> </w:t>
      </w:r>
      <w:r>
        <w:rPr>
          <w:b/>
          <w:snapToGrid w:val="0"/>
          <w:sz w:val="24"/>
          <w:szCs w:val="24"/>
        </w:rPr>
        <w:t xml:space="preserve">vývoje </w:t>
      </w:r>
      <w:r w:rsidR="00745FDE" w:rsidRPr="00373D90">
        <w:rPr>
          <w:b/>
          <w:snapToGrid w:val="0"/>
          <w:sz w:val="24"/>
          <w:szCs w:val="24"/>
        </w:rPr>
        <w:t>ocelových</w:t>
      </w:r>
      <w:r w:rsidR="00943336" w:rsidRPr="00373D90">
        <w:rPr>
          <w:b/>
          <w:snapToGrid w:val="0"/>
          <w:sz w:val="24"/>
          <w:szCs w:val="24"/>
        </w:rPr>
        <w:t xml:space="preserve"> konstrukcí</w:t>
      </w:r>
      <w:r w:rsidR="004D0A70" w:rsidRPr="00373D90">
        <w:rPr>
          <w:b/>
          <w:snapToGrid w:val="0"/>
          <w:sz w:val="24"/>
          <w:szCs w:val="24"/>
        </w:rPr>
        <w:t>?</w:t>
      </w:r>
    </w:p>
    <w:p w:rsidR="00943336" w:rsidRPr="004C17AB" w:rsidRDefault="004C17AB" w:rsidP="004C17AB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b/>
        </w:rPr>
      </w:pPr>
      <w:proofErr w:type="spellStart"/>
      <w:r>
        <w:t>Eiffelova</w:t>
      </w:r>
      <w:proofErr w:type="spellEnd"/>
      <w:r>
        <w:t xml:space="preserve"> věž Paříž</w:t>
      </w:r>
    </w:p>
    <w:p w:rsidR="004C17AB" w:rsidRPr="004C17AB" w:rsidRDefault="004C17AB" w:rsidP="004C17AB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b/>
        </w:rPr>
      </w:pPr>
      <w:r>
        <w:t>Paříž - tržnice, knihovna</w:t>
      </w:r>
      <w:r w:rsidR="004C027D">
        <w:br/>
      </w:r>
    </w:p>
    <w:p w:rsidR="00F629E1" w:rsidRPr="004C17AB" w:rsidRDefault="00F629E1" w:rsidP="00943336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373D90">
        <w:rPr>
          <w:b/>
          <w:snapToGrid w:val="0"/>
          <w:sz w:val="24"/>
          <w:szCs w:val="24"/>
        </w:rPr>
        <w:t>Jaké znáte památky kulturních staveb v novorenesančním slohu z Rakouska a Německa?</w:t>
      </w:r>
    </w:p>
    <w:p w:rsidR="004C17AB" w:rsidRPr="00867F9D" w:rsidRDefault="004C17AB" w:rsidP="004C17AB">
      <w:pPr>
        <w:pStyle w:val="Odstavecseseznamem"/>
        <w:widowControl w:val="0"/>
        <w:numPr>
          <w:ilvl w:val="0"/>
          <w:numId w:val="12"/>
        </w:numPr>
        <w:spacing w:before="0" w:after="0" w:line="240" w:lineRule="atLeast"/>
        <w:rPr>
          <w:b/>
        </w:rPr>
      </w:pPr>
      <w:r>
        <w:t>Vídeňská opera</w:t>
      </w:r>
    </w:p>
    <w:p w:rsidR="00867F9D" w:rsidRPr="004C17AB" w:rsidRDefault="00867F9D" w:rsidP="004C17AB">
      <w:pPr>
        <w:pStyle w:val="Odstavecseseznamem"/>
        <w:widowControl w:val="0"/>
        <w:numPr>
          <w:ilvl w:val="0"/>
          <w:numId w:val="12"/>
        </w:numPr>
        <w:spacing w:before="0" w:after="0" w:line="240" w:lineRule="atLeast"/>
        <w:rPr>
          <w:b/>
        </w:rPr>
      </w:pPr>
      <w:r>
        <w:t>Dvorní divadlo v Drážďanech</w:t>
      </w:r>
    </w:p>
    <w:p w:rsidR="00745FDE" w:rsidRPr="00373D90" w:rsidRDefault="00745FDE" w:rsidP="004D0A70">
      <w:pPr>
        <w:widowControl w:val="0"/>
        <w:spacing w:before="0" w:after="0" w:line="240" w:lineRule="atLeast"/>
        <w:ind w:left="720"/>
        <w:rPr>
          <w:b/>
        </w:rPr>
      </w:pP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3343CF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4C027D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147AA8" w:rsidRPr="00943336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867F9D">
        <w:t>Národní  muzeum  Praha, autor SCHULZ</w:t>
      </w:r>
      <w:r w:rsidR="004C027D">
        <w:t xml:space="preserve"> 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943336" w:rsidRDefault="00316C36" w:rsidP="00147AA8">
      <w:pPr>
        <w:spacing w:before="0" w:after="0" w:line="276" w:lineRule="auto"/>
        <w:rPr>
          <w:snapToGrid w:val="0"/>
          <w:sz w:val="24"/>
          <w:szCs w:val="24"/>
        </w:rPr>
      </w:pPr>
      <w:r w:rsidRPr="00316C36">
        <w:rPr>
          <w:noProof/>
          <w:snapToGrid w:val="0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.3pt;margin-top:5.35pt;width:146.25pt;height:27.65pt;z-index:251660288;mso-width-relative:margin;mso-height-relative:margin" strokecolor="white [3212]">
            <v:textbox>
              <w:txbxContent>
                <w:p w:rsidR="00147AA8" w:rsidRDefault="00147AA8"/>
              </w:txbxContent>
            </v:textbox>
          </v:shape>
        </w:pict>
      </w:r>
      <w:r w:rsidR="00147AA8" w:rsidRPr="00147AA8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305300" cy="3038475"/>
            <wp:effectExtent l="19050" t="0" r="0" b="0"/>
            <wp:docPr id="5" name="obrázek 1" descr="stem0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7" descr="stem093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30000"/>
                    </a:blip>
                    <a:srcRect l="9010" t="54914" r="47469" b="23095"/>
                    <a:stretch>
                      <a:fillRect/>
                    </a:stretch>
                  </pic:blipFill>
                  <pic:spPr>
                    <a:xfrm>
                      <a:off x="0" y="0"/>
                      <a:ext cx="4307140" cy="3039773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584C20" w:rsidRDefault="00584C20" w:rsidP="001C295E">
      <w:pPr>
        <w:spacing w:before="0" w:after="0" w:line="276" w:lineRule="auto"/>
        <w:rPr>
          <w:rFonts w:asciiTheme="minorHAnsi" w:hAnsiTheme="minorHAnsi"/>
        </w:rPr>
      </w:pPr>
    </w:p>
    <w:p w:rsidR="00CC04D8" w:rsidRPr="00943336" w:rsidRDefault="004C027D" w:rsidP="000F2D96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br/>
      </w:r>
      <w:r w:rsidR="00943336" w:rsidRPr="003343CF">
        <w:rPr>
          <w:snapToGrid w:val="0"/>
        </w:rPr>
        <w:t>OBR.</w:t>
      </w:r>
      <w:r w:rsidR="00943336">
        <w:rPr>
          <w:snapToGrid w:val="0"/>
        </w:rPr>
        <w:t xml:space="preserve"> 2</w:t>
      </w:r>
      <w:r w:rsidR="00943336" w:rsidRPr="000F2D96">
        <w:rPr>
          <w:snapToGrid w:val="0"/>
        </w:rPr>
        <w:t> </w:t>
      </w:r>
      <w:r w:rsidR="00867F9D">
        <w:t xml:space="preserve">Rudolfinum Praha, autor ZÍTEK, </w:t>
      </w:r>
      <w:proofErr w:type="gramStart"/>
      <w:r w:rsidR="00867F9D">
        <w:t>SCHULZ</w:t>
      </w:r>
      <w:r>
        <w:t xml:space="preserve"> </w:t>
      </w:r>
      <w:r w:rsidR="00867F9D">
        <w:rPr>
          <w:noProof/>
          <w:lang w:eastAsia="cs-CZ"/>
        </w:rPr>
        <w:t xml:space="preserve"> </w:t>
      </w:r>
      <w:r w:rsidR="00943336">
        <w:rPr>
          <w:noProof/>
          <w:lang w:eastAsia="cs-CZ"/>
        </w:rPr>
        <w:t>[</w:t>
      </w:r>
      <w:r w:rsidR="00943336">
        <w:rPr>
          <w:snapToGrid w:val="0"/>
        </w:rPr>
        <w:t>Zdroj</w:t>
      </w:r>
      <w:proofErr w:type="gramEnd"/>
      <w:r w:rsidR="00943336">
        <w:rPr>
          <w:snapToGrid w:val="0"/>
        </w:rPr>
        <w:t xml:space="preserve"> </w:t>
      </w:r>
      <w:r w:rsidR="00943336">
        <w:rPr>
          <w:noProof/>
          <w:lang w:eastAsia="cs-CZ"/>
        </w:rPr>
        <w:t>vlastní</w:t>
      </w:r>
      <w:r w:rsidR="00943336">
        <w:rPr>
          <w:noProof/>
          <w:lang w:val="en-US" w:eastAsia="cs-CZ"/>
        </w:rPr>
        <w:t>]</w:t>
      </w:r>
    </w:p>
    <w:p w:rsidR="000F2D96" w:rsidRDefault="000F2D96" w:rsidP="000F2D96">
      <w:pPr>
        <w:spacing w:before="0" w:after="0" w:line="276" w:lineRule="auto"/>
      </w:pPr>
    </w:p>
    <w:p w:rsidR="000F2D96" w:rsidRDefault="00316C36" w:rsidP="00147AA8">
      <w:pPr>
        <w:spacing w:before="0" w:after="0" w:line="276" w:lineRule="auto"/>
        <w:rPr>
          <w:snapToGrid w:val="0"/>
        </w:rPr>
      </w:pPr>
      <w:r>
        <w:rPr>
          <w:noProof/>
        </w:rPr>
        <w:pict>
          <v:shape id="_x0000_s1027" type="#_x0000_t202" style="position:absolute;margin-left:3.3pt;margin-top:6.6pt;width:98.6pt;height:38.6pt;z-index:251662336;mso-width-relative:margin;mso-height-relative:margin" strokecolor="white [3212]">
            <v:textbox>
              <w:txbxContent>
                <w:p w:rsidR="00147AA8" w:rsidRDefault="00147AA8"/>
              </w:txbxContent>
            </v:textbox>
          </v:shape>
        </w:pict>
      </w:r>
      <w:r w:rsidR="00147AA8" w:rsidRPr="00147AA8">
        <w:rPr>
          <w:noProof/>
          <w:snapToGrid w:val="0"/>
          <w:lang w:eastAsia="cs-CZ"/>
        </w:rPr>
        <w:drawing>
          <wp:inline distT="0" distB="0" distL="0" distR="0">
            <wp:extent cx="5153025" cy="3067050"/>
            <wp:effectExtent l="19050" t="0" r="9525" b="0"/>
            <wp:docPr id="7" name="obrázek 2" descr="stem09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stem093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10000" contrast="30000"/>
                    </a:blip>
                    <a:srcRect l="5874" t="3424" r="39604" b="7426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306705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943336" w:rsidRDefault="00943336" w:rsidP="00D77EA6">
      <w:pPr>
        <w:spacing w:before="0" w:after="0" w:line="276" w:lineRule="auto"/>
        <w:rPr>
          <w:noProof/>
          <w:lang w:val="en-US" w:eastAsia="cs-CZ"/>
        </w:rPr>
      </w:pPr>
    </w:p>
    <w:p w:rsidR="00943336" w:rsidRPr="00CC04D8" w:rsidRDefault="00943336" w:rsidP="00147AA8">
      <w:pPr>
        <w:spacing w:before="0" w:after="0" w:line="276" w:lineRule="auto"/>
      </w:pPr>
      <w:r>
        <w:rPr>
          <w:snapToGrid w:val="0"/>
        </w:rPr>
        <w:t>OBR. 3</w:t>
      </w:r>
      <w:r w:rsidRPr="000F2D96">
        <w:rPr>
          <w:snapToGrid w:val="0"/>
        </w:rPr>
        <w:t> </w:t>
      </w:r>
      <w:r w:rsidR="00867F9D">
        <w:t>Průmyslový  palác Praha, postaven k příležitosti jubilejní výstavy 1891</w:t>
      </w:r>
      <w:r w:rsidR="00867F9D">
        <w:rPr>
          <w:noProof/>
          <w:lang w:eastAsia="cs-CZ"/>
        </w:rPr>
        <w:t xml:space="preserve"> 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170134" w:rsidRDefault="00316C36" w:rsidP="00C26537">
      <w:pPr>
        <w:spacing w:before="0" w:after="0"/>
      </w:pPr>
      <w:r>
        <w:rPr>
          <w:noProof/>
        </w:rPr>
        <w:pict>
          <v:shape id="_x0000_s1030" type="#_x0000_t202" style="position:absolute;margin-left:249.3pt;margin-top:5.1pt;width:142.7pt;height:27.75pt;z-index:251666432;mso-width-relative:margin;mso-height-relative:margin" strokecolor="white [3212]">
            <v:textbox>
              <w:txbxContent>
                <w:p w:rsidR="00C26537" w:rsidRDefault="00C26537"/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3.3pt;margin-top:.2pt;width:155.25pt;height:21.4pt;z-index:251664384;mso-width-relative:margin;mso-height-relative:margin" fillcolor="white [3212]" strokecolor="white [3212]">
            <v:textbox>
              <w:txbxContent>
                <w:p w:rsidR="00C26537" w:rsidRDefault="00C26537"/>
              </w:txbxContent>
            </v:textbox>
          </v:shape>
        </w:pict>
      </w:r>
      <w:r w:rsidR="00C26537" w:rsidRPr="00C26537">
        <w:rPr>
          <w:noProof/>
          <w:lang w:eastAsia="cs-CZ"/>
        </w:rPr>
        <w:drawing>
          <wp:inline distT="0" distB="0" distL="0" distR="0">
            <wp:extent cx="5019675" cy="2038350"/>
            <wp:effectExtent l="19050" t="0" r="9525" b="0"/>
            <wp:docPr id="10" name="obrázek 5" descr="stem0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stem095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contrast="30000"/>
                    </a:blip>
                    <a:srcRect l="7823" t="9100" r="35700" b="7163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203835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4C027D" w:rsidRDefault="004C027D" w:rsidP="004C027D">
      <w:pPr>
        <w:rPr>
          <w:noProof/>
          <w:lang w:val="en-US" w:eastAsia="cs-CZ"/>
        </w:rPr>
      </w:pPr>
      <w:r>
        <w:rPr>
          <w:snapToGrid w:val="0"/>
        </w:rPr>
        <w:br/>
      </w:r>
      <w:r w:rsidRPr="00926C5F">
        <w:rPr>
          <w:snapToGrid w:val="0"/>
        </w:rPr>
        <w:t>OBR. 4</w:t>
      </w:r>
      <w:r>
        <w:rPr>
          <w:noProof/>
          <w:lang w:eastAsia="cs-CZ"/>
        </w:rPr>
        <w:t xml:space="preserve"> </w:t>
      </w:r>
      <w:r>
        <w:t>Petřínská rozhledna</w:t>
      </w:r>
      <w:r>
        <w:rPr>
          <w:noProof/>
          <w:lang w:eastAsia="cs-CZ"/>
        </w:rPr>
        <w:t xml:space="preserve"> Praha, </w:t>
      </w:r>
      <w:r>
        <w:t>Petřínská rozhledna byla inspirována</w:t>
      </w:r>
      <w:r>
        <w:rPr>
          <w:noProof/>
          <w:lang w:eastAsia="cs-CZ"/>
        </w:rPr>
        <w:t xml:space="preserve"> </w:t>
      </w:r>
      <w:proofErr w:type="spellStart"/>
      <w:r>
        <w:t>Eiffelovou</w:t>
      </w:r>
      <w:proofErr w:type="spellEnd"/>
      <w:r>
        <w:t xml:space="preserve"> věží v Paříži, autor PRÁŠIL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4C027D" w:rsidRDefault="004C027D" w:rsidP="004C027D">
      <w:pPr>
        <w:spacing w:before="0" w:after="0"/>
      </w:pPr>
    </w:p>
    <w:p w:rsidR="004C027D" w:rsidRDefault="004C027D" w:rsidP="00006E41">
      <w:pPr>
        <w:spacing w:before="0" w:after="0"/>
        <w:rPr>
          <w:noProof/>
          <w:lang w:eastAsia="cs-CZ"/>
        </w:rPr>
      </w:pPr>
    </w:p>
    <w:p w:rsidR="0083321A" w:rsidRDefault="00006E41" w:rsidP="00006E41">
      <w:pPr>
        <w:spacing w:before="0" w:after="0"/>
      </w:pPr>
      <w:r w:rsidRPr="00006E41">
        <w:rPr>
          <w:noProof/>
          <w:lang w:eastAsia="cs-CZ"/>
        </w:rPr>
        <w:drawing>
          <wp:inline distT="0" distB="0" distL="0" distR="0">
            <wp:extent cx="2638425" cy="3695700"/>
            <wp:effectExtent l="19050" t="0" r="0" b="0"/>
            <wp:docPr id="11" name="obrázek 6" descr="stem09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stem095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40000"/>
                    </a:blip>
                    <a:srcRect l="64334" t="8036" r="17872" b="69643"/>
                    <a:stretch>
                      <a:fillRect/>
                    </a:stretch>
                  </pic:blipFill>
                  <pic:spPr>
                    <a:xfrm>
                      <a:off x="0" y="0"/>
                      <a:ext cx="2633941" cy="3689420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1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3983" w:rsidRDefault="00FC3983" w:rsidP="00CA6778">
      <w:pPr>
        <w:spacing w:before="0" w:after="0"/>
      </w:pPr>
      <w:r>
        <w:separator/>
      </w:r>
    </w:p>
  </w:endnote>
  <w:endnote w:type="continuationSeparator" w:id="0">
    <w:p w:rsidR="00FC3983" w:rsidRDefault="00FC3983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3983" w:rsidRDefault="00FC3983" w:rsidP="00CA6778">
      <w:pPr>
        <w:spacing w:before="0" w:after="0"/>
      </w:pPr>
      <w:r>
        <w:separator/>
      </w:r>
    </w:p>
  </w:footnote>
  <w:footnote w:type="continuationSeparator" w:id="0">
    <w:p w:rsidR="00FC3983" w:rsidRDefault="00FC3983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7E2CA7"/>
    <w:multiLevelType w:val="hybridMultilevel"/>
    <w:tmpl w:val="672ED07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E31FED"/>
    <w:multiLevelType w:val="hybridMultilevel"/>
    <w:tmpl w:val="0832C21E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D98229A"/>
    <w:multiLevelType w:val="hybridMultilevel"/>
    <w:tmpl w:val="6F569DA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AB1B41"/>
    <w:multiLevelType w:val="hybridMultilevel"/>
    <w:tmpl w:val="8F02EC60"/>
    <w:lvl w:ilvl="0" w:tplc="B84E0A26">
      <w:start w:val="1"/>
      <w:numFmt w:val="bullet"/>
      <w:lvlText w:val="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0D835E9"/>
    <w:multiLevelType w:val="hybridMultilevel"/>
    <w:tmpl w:val="B8B691C8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2F54DB4"/>
    <w:multiLevelType w:val="hybridMultilevel"/>
    <w:tmpl w:val="8F2AB54C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9"/>
  </w:num>
  <w:num w:numId="3">
    <w:abstractNumId w:val="1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7"/>
  </w:num>
  <w:num w:numId="8">
    <w:abstractNumId w:val="2"/>
  </w:num>
  <w:num w:numId="9">
    <w:abstractNumId w:val="0"/>
  </w:num>
  <w:num w:numId="10">
    <w:abstractNumId w:val="8"/>
  </w:num>
  <w:num w:numId="11">
    <w:abstractNumId w:val="5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421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70FF0"/>
    <w:rsid w:val="00084AD2"/>
    <w:rsid w:val="000F2D96"/>
    <w:rsid w:val="000F75FE"/>
    <w:rsid w:val="001328A6"/>
    <w:rsid w:val="00147AA8"/>
    <w:rsid w:val="0015164B"/>
    <w:rsid w:val="00170134"/>
    <w:rsid w:val="0017080B"/>
    <w:rsid w:val="001A2950"/>
    <w:rsid w:val="001B104D"/>
    <w:rsid w:val="001C295E"/>
    <w:rsid w:val="001F1A8E"/>
    <w:rsid w:val="001F45FB"/>
    <w:rsid w:val="00214FC4"/>
    <w:rsid w:val="00235DCF"/>
    <w:rsid w:val="00247D1D"/>
    <w:rsid w:val="00252D2D"/>
    <w:rsid w:val="00281EB3"/>
    <w:rsid w:val="002848BA"/>
    <w:rsid w:val="002C185E"/>
    <w:rsid w:val="0030136D"/>
    <w:rsid w:val="00316C36"/>
    <w:rsid w:val="003343CF"/>
    <w:rsid w:val="00373D90"/>
    <w:rsid w:val="00375125"/>
    <w:rsid w:val="00377C9F"/>
    <w:rsid w:val="00386ED3"/>
    <w:rsid w:val="003B7217"/>
    <w:rsid w:val="003C040B"/>
    <w:rsid w:val="003C1852"/>
    <w:rsid w:val="003D1D48"/>
    <w:rsid w:val="00402D3C"/>
    <w:rsid w:val="00434198"/>
    <w:rsid w:val="00441154"/>
    <w:rsid w:val="00445291"/>
    <w:rsid w:val="00450CD6"/>
    <w:rsid w:val="004513CC"/>
    <w:rsid w:val="00487EDF"/>
    <w:rsid w:val="00494DF5"/>
    <w:rsid w:val="00497576"/>
    <w:rsid w:val="004B0AD8"/>
    <w:rsid w:val="004C027D"/>
    <w:rsid w:val="004C17AB"/>
    <w:rsid w:val="004D0A70"/>
    <w:rsid w:val="004E1219"/>
    <w:rsid w:val="004F1811"/>
    <w:rsid w:val="00511127"/>
    <w:rsid w:val="00514E0F"/>
    <w:rsid w:val="00543182"/>
    <w:rsid w:val="005667E7"/>
    <w:rsid w:val="005717BA"/>
    <w:rsid w:val="005813AC"/>
    <w:rsid w:val="00584C20"/>
    <w:rsid w:val="005D4579"/>
    <w:rsid w:val="0060335D"/>
    <w:rsid w:val="00633469"/>
    <w:rsid w:val="006347FB"/>
    <w:rsid w:val="006515B1"/>
    <w:rsid w:val="006516F6"/>
    <w:rsid w:val="00651EE2"/>
    <w:rsid w:val="00660F82"/>
    <w:rsid w:val="006621B7"/>
    <w:rsid w:val="006664EB"/>
    <w:rsid w:val="00666590"/>
    <w:rsid w:val="00675FC3"/>
    <w:rsid w:val="00677CE5"/>
    <w:rsid w:val="00680E49"/>
    <w:rsid w:val="00684206"/>
    <w:rsid w:val="006A3329"/>
    <w:rsid w:val="006A5003"/>
    <w:rsid w:val="006E7321"/>
    <w:rsid w:val="007067A2"/>
    <w:rsid w:val="007239EE"/>
    <w:rsid w:val="007269D6"/>
    <w:rsid w:val="00745FDE"/>
    <w:rsid w:val="00786BF0"/>
    <w:rsid w:val="007A0E40"/>
    <w:rsid w:val="007A250D"/>
    <w:rsid w:val="007A7E9F"/>
    <w:rsid w:val="007B388D"/>
    <w:rsid w:val="007D1941"/>
    <w:rsid w:val="0083321A"/>
    <w:rsid w:val="0085686D"/>
    <w:rsid w:val="00867F9D"/>
    <w:rsid w:val="008822F0"/>
    <w:rsid w:val="008D046A"/>
    <w:rsid w:val="008F0CE5"/>
    <w:rsid w:val="008F28C4"/>
    <w:rsid w:val="00915396"/>
    <w:rsid w:val="00926C5F"/>
    <w:rsid w:val="00943336"/>
    <w:rsid w:val="00947E9C"/>
    <w:rsid w:val="009509CE"/>
    <w:rsid w:val="009B04B4"/>
    <w:rsid w:val="009C77DA"/>
    <w:rsid w:val="00A031D9"/>
    <w:rsid w:val="00A24643"/>
    <w:rsid w:val="00A805BB"/>
    <w:rsid w:val="00AC1FA9"/>
    <w:rsid w:val="00AD2245"/>
    <w:rsid w:val="00B15D4C"/>
    <w:rsid w:val="00BD27D5"/>
    <w:rsid w:val="00BD446E"/>
    <w:rsid w:val="00BE7F79"/>
    <w:rsid w:val="00C26537"/>
    <w:rsid w:val="00C6450B"/>
    <w:rsid w:val="00C82281"/>
    <w:rsid w:val="00C840B4"/>
    <w:rsid w:val="00CA6778"/>
    <w:rsid w:val="00CA68AF"/>
    <w:rsid w:val="00CB64C5"/>
    <w:rsid w:val="00CC04D8"/>
    <w:rsid w:val="00CD7224"/>
    <w:rsid w:val="00CE2B06"/>
    <w:rsid w:val="00D11272"/>
    <w:rsid w:val="00D173C9"/>
    <w:rsid w:val="00D24984"/>
    <w:rsid w:val="00D37B5F"/>
    <w:rsid w:val="00D52472"/>
    <w:rsid w:val="00D61F1F"/>
    <w:rsid w:val="00D77EA6"/>
    <w:rsid w:val="00DA3077"/>
    <w:rsid w:val="00DA4A0B"/>
    <w:rsid w:val="00DC7C6F"/>
    <w:rsid w:val="00E07FEC"/>
    <w:rsid w:val="00E31ACB"/>
    <w:rsid w:val="00E33143"/>
    <w:rsid w:val="00E44055"/>
    <w:rsid w:val="00E55129"/>
    <w:rsid w:val="00EC1E72"/>
    <w:rsid w:val="00EC70AE"/>
    <w:rsid w:val="00F23263"/>
    <w:rsid w:val="00F629E1"/>
    <w:rsid w:val="00F6480D"/>
    <w:rsid w:val="00F70FBE"/>
    <w:rsid w:val="00FB226A"/>
    <w:rsid w:val="00FC39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1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4C17A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091440-D860-472F-86F7-63CEB2043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22</TotalTime>
  <Pages>4</Pages>
  <Words>275</Words>
  <Characters>1623</Characters>
  <Application>Microsoft Office Word</Application>
  <DocSecurity>0</DocSecurity>
  <Lines>13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1895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6</cp:revision>
  <dcterms:created xsi:type="dcterms:W3CDTF">2013-02-21T21:17:00Z</dcterms:created>
  <dcterms:modified xsi:type="dcterms:W3CDTF">2013-03-24T10:28:00Z</dcterms:modified>
</cp:coreProperties>
</file>