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BCB" w:rsidRDefault="000E0BCB" w:rsidP="000E0BCB">
      <w:pPr>
        <w:pStyle w:val="Podtitul"/>
        <w:rPr>
          <w:color w:val="auto"/>
        </w:rPr>
      </w:pPr>
    </w:p>
    <w:p w:rsidR="000E0BCB" w:rsidRDefault="000E0BCB" w:rsidP="000E0BCB"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0E0BCB" w:rsidTr="000E0BCB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BCB" w:rsidRDefault="000E0BCB">
            <w:pPr>
              <w:pStyle w:val="Bezmezer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0E0BCB" w:rsidRDefault="000E0BCB">
            <w:pPr>
              <w:pStyle w:val="Bezmezer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0E0BCB" w:rsidRDefault="000E0BCB">
            <w:pPr>
              <w:spacing w:line="276" w:lineRule="auto"/>
              <w:rPr>
                <w:b/>
              </w:rPr>
            </w:pPr>
          </w:p>
        </w:tc>
      </w:tr>
      <w:tr w:rsidR="000E0BCB" w:rsidTr="000E0BCB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0BCB" w:rsidRDefault="000E0BC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Název a adresa školy: Integrovaná střední škola Cheb, Obrněné brigády 6, 350 11</w:t>
            </w:r>
            <w:r>
              <w:rPr>
                <w:b/>
              </w:rPr>
              <w:t xml:space="preserve"> Cheb</w:t>
            </w:r>
            <w:r>
              <w:rPr>
                <w:b/>
                <w:noProof/>
              </w:rPr>
              <w:t xml:space="preserve">  </w:t>
            </w:r>
            <w:r>
              <w:rPr>
                <w:b/>
                <w:noProof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0BCB" w:rsidTr="000E0BCB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BCB" w:rsidRDefault="000E0BCB">
            <w:pPr>
              <w:spacing w:line="276" w:lineRule="auto"/>
              <w:rPr>
                <w:b/>
              </w:rPr>
            </w:pPr>
            <w:r>
              <w:rPr>
                <w:b/>
              </w:rPr>
              <w:t>Číslo projektu: CZ.1.07/1.5.00/34.0290</w:t>
            </w:r>
          </w:p>
        </w:tc>
      </w:tr>
    </w:tbl>
    <w:p w:rsidR="000E0BCB" w:rsidRDefault="000E0BCB" w:rsidP="000E0BCB">
      <w:pPr>
        <w:pStyle w:val="Bezmezer"/>
        <w:rPr>
          <w:b/>
        </w:rPr>
      </w:pPr>
    </w:p>
    <w:p w:rsidR="001F049E" w:rsidRDefault="001F049E" w:rsidP="001F049E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Číslo a název klíčové aktivity:</w:t>
      </w:r>
      <w:r>
        <w:rPr>
          <w:b/>
          <w:bCs/>
          <w:color w:val="000000"/>
          <w:kern w:val="24"/>
        </w:rPr>
        <w:tab/>
      </w:r>
      <w:r>
        <w:rPr>
          <w:b/>
          <w:bCs/>
          <w:sz w:val="24"/>
          <w:szCs w:val="24"/>
        </w:rPr>
        <w:t>III/2 – Inovace a zkvalitnění výuky prostřednictvím ICT</w:t>
      </w:r>
    </w:p>
    <w:p w:rsidR="001F049E" w:rsidRDefault="001F049E" w:rsidP="001F049E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Číslo DUM: </w:t>
      </w:r>
      <w:r>
        <w:rPr>
          <w:b/>
          <w:color w:val="000000"/>
          <w:sz w:val="24"/>
          <w:szCs w:val="24"/>
        </w:rPr>
        <w:tab/>
      </w:r>
      <w:r w:rsidR="00586E36" w:rsidRPr="00586E36">
        <w:rPr>
          <w:b/>
          <w:bCs/>
          <w:color w:val="000000"/>
          <w:sz w:val="24"/>
          <w:szCs w:val="24"/>
        </w:rPr>
        <w:t>VY_32_INOVAC</w:t>
      </w:r>
      <w:r w:rsidR="00586E36">
        <w:rPr>
          <w:b/>
          <w:bCs/>
          <w:color w:val="000000"/>
          <w:sz w:val="24"/>
          <w:szCs w:val="24"/>
        </w:rPr>
        <w:t>E_38Hur20</w:t>
      </w:r>
      <w:r>
        <w:rPr>
          <w:b/>
          <w:color w:val="000000"/>
          <w:sz w:val="24"/>
          <w:szCs w:val="24"/>
        </w:rPr>
        <w:tab/>
      </w:r>
    </w:p>
    <w:p w:rsidR="001F049E" w:rsidRDefault="001F049E" w:rsidP="001F049E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Název DUM:  </w:t>
      </w:r>
      <w:r>
        <w:rPr>
          <w:b/>
          <w:color w:val="000000"/>
          <w:sz w:val="24"/>
          <w:szCs w:val="24"/>
        </w:rPr>
        <w:tab/>
        <w:t xml:space="preserve">Test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1F049E" w:rsidRDefault="001F049E" w:rsidP="001F049E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Jan Hurtečák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1F049E" w:rsidRDefault="001F049E" w:rsidP="001F049E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3. ročník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1F049E" w:rsidRDefault="001F049E" w:rsidP="001F049E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Předmět: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Elektronika</w:t>
      </w:r>
    </w:p>
    <w:p w:rsidR="001F049E" w:rsidRDefault="001F049E" w:rsidP="001F049E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 </w:t>
      </w:r>
      <w:r>
        <w:rPr>
          <w:b/>
          <w:color w:val="000000"/>
          <w:sz w:val="24"/>
          <w:szCs w:val="24"/>
        </w:rPr>
        <w:tab/>
      </w:r>
      <w:r w:rsidRPr="009E6A6B">
        <w:rPr>
          <w:b/>
          <w:bCs/>
          <w:color w:val="000000"/>
          <w:sz w:val="24"/>
          <w:szCs w:val="24"/>
        </w:rPr>
        <w:t>Mechanik opravář motorových vozidel</w:t>
      </w:r>
    </w:p>
    <w:p w:rsidR="001F049E" w:rsidRDefault="001F049E" w:rsidP="001F049E">
      <w:pPr>
        <w:pStyle w:val="Bezmezer"/>
        <w:tabs>
          <w:tab w:val="left" w:pos="708"/>
          <w:tab w:val="left" w:pos="1416"/>
          <w:tab w:val="left" w:pos="2124"/>
          <w:tab w:val="left" w:pos="357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Mechanické ovládání, řízení</w:t>
      </w:r>
    </w:p>
    <w:p w:rsidR="001F049E" w:rsidRDefault="001F049E" w:rsidP="001F049E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Anotace: </w:t>
      </w:r>
      <w:r>
        <w:rPr>
          <w:b/>
          <w:color w:val="000000"/>
          <w:sz w:val="24"/>
          <w:szCs w:val="24"/>
        </w:rPr>
        <w:tab/>
        <w:t>Test určen na ověření znalostí z daného tématu</w:t>
      </w:r>
    </w:p>
    <w:p w:rsidR="001F049E" w:rsidRDefault="001F049E" w:rsidP="001F049E">
      <w:pPr>
        <w:pStyle w:val="Bezmeze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93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Test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1F049E" w:rsidRDefault="001F049E" w:rsidP="001F049E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>
        <w:rPr>
          <w:b/>
          <w:color w:val="000000"/>
          <w:sz w:val="24"/>
          <w:szCs w:val="24"/>
        </w:rPr>
        <w:tab/>
      </w:r>
      <w:r w:rsidRPr="00D068A2">
        <w:rPr>
          <w:b/>
          <w:color w:val="000000"/>
          <w:sz w:val="24"/>
          <w:szCs w:val="24"/>
        </w:rPr>
        <w:t>Žák prokáže znalost probraného učiva</w:t>
      </w:r>
    </w:p>
    <w:p w:rsidR="001F049E" w:rsidRDefault="001F049E" w:rsidP="001F049E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b/>
          <w:color w:val="000000"/>
          <w:sz w:val="24"/>
          <w:szCs w:val="24"/>
        </w:rPr>
        <w:tab/>
        <w:t>Žák vypracuje odpovědi podle zadaných otázek</w:t>
      </w:r>
    </w:p>
    <w:p w:rsidR="000E0BCB" w:rsidRDefault="000E0BCB" w:rsidP="000E0BCB">
      <w:pPr>
        <w:rPr>
          <w:color w:val="FF0000"/>
        </w:rPr>
      </w:pPr>
    </w:p>
    <w:p w:rsidR="000E0BCB" w:rsidRDefault="000E0BCB" w:rsidP="000E0BCB"/>
    <w:p w:rsidR="000E0BCB" w:rsidRDefault="000E0BCB" w:rsidP="000E0BCB"/>
    <w:p w:rsidR="000E0BCB" w:rsidRDefault="000E0BCB" w:rsidP="000E0BCB"/>
    <w:p w:rsidR="000E0BCB" w:rsidRDefault="000E0BCB" w:rsidP="000E0BCB">
      <w:pPr>
        <w:rPr>
          <w:b/>
          <w:sz w:val="28"/>
          <w:szCs w:val="28"/>
        </w:rPr>
      </w:pPr>
    </w:p>
    <w:p w:rsidR="000E0BCB" w:rsidRDefault="000E0BCB" w:rsidP="000E0BCB">
      <w:pPr>
        <w:rPr>
          <w:b/>
          <w:sz w:val="28"/>
          <w:szCs w:val="28"/>
        </w:rPr>
      </w:pPr>
    </w:p>
    <w:p w:rsidR="004B1AD4" w:rsidRDefault="004B1AD4">
      <w:pPr>
        <w:spacing w:after="200" w:line="276" w:lineRule="auto"/>
        <w:rPr>
          <w:b/>
          <w:sz w:val="28"/>
          <w:szCs w:val="28"/>
        </w:rPr>
      </w:pPr>
    </w:p>
    <w:p w:rsidR="004B1AD4" w:rsidRDefault="004B1AD4">
      <w:pPr>
        <w:spacing w:after="200" w:line="276" w:lineRule="auto"/>
        <w:rPr>
          <w:b/>
          <w:sz w:val="28"/>
          <w:szCs w:val="28"/>
        </w:rPr>
      </w:pPr>
    </w:p>
    <w:p w:rsidR="004B1AD4" w:rsidRDefault="004B1AD4">
      <w:pPr>
        <w:spacing w:after="200" w:line="276" w:lineRule="auto"/>
        <w:rPr>
          <w:b/>
          <w:sz w:val="28"/>
          <w:szCs w:val="28"/>
        </w:rPr>
      </w:pPr>
    </w:p>
    <w:p w:rsidR="004B1AD4" w:rsidRPr="00B51350" w:rsidRDefault="004B1AD4" w:rsidP="004B1AD4">
      <w:pPr>
        <w:rPr>
          <w:b/>
        </w:rPr>
      </w:pPr>
      <w:r w:rsidRPr="00B51350">
        <w:rPr>
          <w:rFonts w:ascii="Calibri" w:eastAsia="+mn-ea" w:hAnsi="Calibri"/>
          <w:b/>
        </w:rPr>
        <w:t>Autorem materiálu a všech jeho příloh, není-li uv</w:t>
      </w:r>
      <w:r>
        <w:rPr>
          <w:rFonts w:ascii="Calibri" w:eastAsia="+mn-ea" w:hAnsi="Calibri"/>
          <w:b/>
        </w:rPr>
        <w:t>edeno jinak, je Ing. Jan Hurtečák</w:t>
      </w:r>
      <w:r w:rsidRPr="00B51350">
        <w:rPr>
          <w:rFonts w:ascii="Calibri" w:eastAsia="+mn-ea" w:hAnsi="Calibri"/>
          <w:b/>
        </w:rPr>
        <w:t>.</w:t>
      </w:r>
    </w:p>
    <w:p w:rsidR="00586E36" w:rsidRDefault="00586E36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E0BCB" w:rsidRDefault="000E0BCB" w:rsidP="000E0BC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TEST  č. 3:</w:t>
      </w:r>
    </w:p>
    <w:p w:rsidR="000E0BCB" w:rsidRDefault="000E0BCB" w:rsidP="000E0BCB"/>
    <w:p w:rsidR="000E0BCB" w:rsidRDefault="000E0BCB" w:rsidP="00B56AFD">
      <w:pPr>
        <w:spacing w:line="360" w:lineRule="auto"/>
        <w:ind w:right="-108"/>
      </w:pPr>
      <w:r>
        <w:t xml:space="preserve">1. </w:t>
      </w:r>
      <w:r w:rsidR="00B56AFD">
        <w:t>Vysvětlete pojem mechanické ovládání a popište jeho strukturu.</w:t>
      </w:r>
      <w:r w:rsidR="00B56AFD">
        <w:tab/>
      </w:r>
      <w:r w:rsidR="00B56AFD">
        <w:tab/>
        <w:t>4 body</w:t>
      </w:r>
    </w:p>
    <w:p w:rsidR="00B56AFD" w:rsidRDefault="00B56AFD" w:rsidP="00B56AFD">
      <w:pPr>
        <w:spacing w:line="360" w:lineRule="auto"/>
        <w:ind w:right="-108"/>
      </w:pPr>
    </w:p>
    <w:p w:rsidR="00B56AFD" w:rsidRDefault="00B56AFD" w:rsidP="00B56AFD">
      <w:pPr>
        <w:spacing w:line="360" w:lineRule="auto"/>
        <w:ind w:right="-108"/>
      </w:pPr>
      <w:r>
        <w:t>2. Co obsahuje elektrické ovládání?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 body</w:t>
      </w:r>
    </w:p>
    <w:p w:rsidR="00B56AFD" w:rsidRDefault="00B56AFD" w:rsidP="00B56AFD">
      <w:pPr>
        <w:spacing w:line="360" w:lineRule="auto"/>
        <w:ind w:right="-108"/>
      </w:pPr>
    </w:p>
    <w:p w:rsidR="00B56AFD" w:rsidRDefault="00B56AFD" w:rsidP="00B56AFD">
      <w:pPr>
        <w:spacing w:line="360" w:lineRule="auto"/>
        <w:ind w:right="-108"/>
      </w:pPr>
    </w:p>
    <w:p w:rsidR="00B56AFD" w:rsidRDefault="00B56AFD" w:rsidP="00B56AFD">
      <w:pPr>
        <w:spacing w:line="360" w:lineRule="auto"/>
        <w:ind w:right="-108"/>
      </w:pPr>
      <w:r>
        <w:t>3.  Jaké prvky můžeme použít pro elektronické ovládání?</w:t>
      </w:r>
      <w:r>
        <w:tab/>
      </w:r>
      <w:r>
        <w:tab/>
      </w:r>
      <w:r>
        <w:tab/>
      </w:r>
      <w:r>
        <w:tab/>
        <w:t>3 body</w:t>
      </w:r>
    </w:p>
    <w:p w:rsidR="00B56AFD" w:rsidRDefault="00B56AFD" w:rsidP="00B56AFD">
      <w:pPr>
        <w:spacing w:line="360" w:lineRule="auto"/>
        <w:ind w:right="-108"/>
      </w:pPr>
    </w:p>
    <w:p w:rsidR="00B56AFD" w:rsidRDefault="00B56AFD" w:rsidP="00B56AFD">
      <w:pPr>
        <w:spacing w:line="360" w:lineRule="auto"/>
        <w:ind w:right="-108"/>
      </w:pPr>
      <w:r>
        <w:t>4. Jaký je základní rozdíl mezi ovládáním a řízením?</w:t>
      </w:r>
      <w:r>
        <w:tab/>
      </w:r>
      <w:r>
        <w:tab/>
      </w:r>
      <w:r>
        <w:tab/>
      </w:r>
      <w:r>
        <w:tab/>
        <w:t>2 body</w:t>
      </w:r>
    </w:p>
    <w:p w:rsidR="0055652A" w:rsidRDefault="0055652A" w:rsidP="00B56AFD">
      <w:pPr>
        <w:spacing w:line="360" w:lineRule="auto"/>
        <w:ind w:right="-108"/>
      </w:pPr>
    </w:p>
    <w:p w:rsidR="0055652A" w:rsidRDefault="0055652A" w:rsidP="00B56AFD">
      <w:pPr>
        <w:spacing w:line="360" w:lineRule="auto"/>
        <w:ind w:right="-108"/>
      </w:pPr>
    </w:p>
    <w:p w:rsidR="0055652A" w:rsidRDefault="0055652A" w:rsidP="00B56AFD">
      <w:pPr>
        <w:spacing w:line="360" w:lineRule="auto"/>
        <w:ind w:right="-108"/>
      </w:pPr>
    </w:p>
    <w:p w:rsidR="0055652A" w:rsidRDefault="0055652A" w:rsidP="00B56AFD">
      <w:pPr>
        <w:spacing w:line="360" w:lineRule="auto"/>
        <w:ind w:right="-108"/>
      </w:pPr>
    </w:p>
    <w:p w:rsidR="000E0BCB" w:rsidRDefault="000E0BCB" w:rsidP="000E0BCB"/>
    <w:p w:rsidR="000E0BCB" w:rsidRDefault="000E0BCB" w:rsidP="000E0BCB"/>
    <w:p w:rsidR="000E0BCB" w:rsidRDefault="000E0BCB" w:rsidP="000E0BCB"/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/>
      </w:tblPr>
      <w:tblGrid>
        <w:gridCol w:w="3168"/>
        <w:gridCol w:w="5580"/>
      </w:tblGrid>
      <w:tr w:rsidR="000E0BCB" w:rsidTr="000E0BCB">
        <w:trPr>
          <w:trHeight w:val="416"/>
        </w:trPr>
        <w:tc>
          <w:tcPr>
            <w:tcW w:w="874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</w:p>
          <w:p w:rsidR="000E0BCB" w:rsidRDefault="000E0BCB">
            <w:pPr>
              <w:spacing w:line="360" w:lineRule="auto"/>
              <w:ind w:right="-288"/>
              <w:jc w:val="center"/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HODNOCENÍ TESTU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POČET BODŮ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VÝSLEDEK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11 - 12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výborný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9 – 10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chvalitebný</w:t>
            </w:r>
          </w:p>
        </w:tc>
      </w:tr>
      <w:tr w:rsidR="000E0BCB" w:rsidTr="000E0BCB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7 – 8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dobrý</w:t>
            </w:r>
          </w:p>
        </w:tc>
      </w:tr>
      <w:tr w:rsidR="000E0BCB" w:rsidTr="000E0BCB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5 – 6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dostatečný</w:t>
            </w:r>
          </w:p>
        </w:tc>
      </w:tr>
      <w:tr w:rsidR="000E0BCB" w:rsidTr="000E0BCB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0 - 4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0E0BCB" w:rsidRDefault="000E0BCB">
            <w:pPr>
              <w:spacing w:line="360" w:lineRule="auto"/>
              <w:ind w:right="-288"/>
              <w:jc w:val="center"/>
              <w:rPr>
                <w:b/>
              </w:rPr>
            </w:pPr>
            <w:r>
              <w:rPr>
                <w:b/>
              </w:rPr>
              <w:t>nedostatečný</w:t>
            </w:r>
          </w:p>
        </w:tc>
      </w:tr>
    </w:tbl>
    <w:p w:rsidR="000E0BCB" w:rsidRDefault="000E0BCB" w:rsidP="000E0BCB"/>
    <w:p w:rsidR="000E0BCB" w:rsidRDefault="000E0BCB" w:rsidP="000E0BCB"/>
    <w:p w:rsidR="000E0BCB" w:rsidRDefault="000E0BCB" w:rsidP="000E0BCB"/>
    <w:p w:rsidR="001E577D" w:rsidRDefault="001E577D"/>
    <w:p w:rsidR="00856DEA" w:rsidRDefault="00856DEA"/>
    <w:p w:rsidR="00856DEA" w:rsidRDefault="00856DEA"/>
    <w:p w:rsidR="00856DEA" w:rsidRDefault="00856DEA"/>
    <w:p w:rsidR="00856DEA" w:rsidRDefault="00856DEA"/>
    <w:p w:rsidR="00856DEA" w:rsidRDefault="00856DEA"/>
    <w:p w:rsidR="00856DEA" w:rsidRDefault="00856DEA"/>
    <w:p w:rsidR="00856DEA" w:rsidRDefault="00856DEA"/>
    <w:p w:rsidR="00856DEA" w:rsidRDefault="00856DEA"/>
    <w:p w:rsidR="00856DEA" w:rsidRDefault="00856DEA"/>
    <w:p w:rsidR="00856DEA" w:rsidRDefault="00856DEA" w:rsidP="00856DE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Správné řešení testu č. 3</w:t>
      </w:r>
    </w:p>
    <w:p w:rsidR="00856DEA" w:rsidRDefault="00856DEA" w:rsidP="00856DEA">
      <w:pPr>
        <w:pStyle w:val="Odstavecseseznamem"/>
        <w:numPr>
          <w:ilvl w:val="0"/>
          <w:numId w:val="1"/>
        </w:numPr>
        <w:spacing w:after="200" w:line="276" w:lineRule="auto"/>
      </w:pPr>
      <w:r>
        <w:t>Mechanické řídicí prvky jsou přesné, působí přímo a bez zpoždění, ale mají obvykle malou životnost. Jejich výroba je nákladná.</w:t>
      </w:r>
    </w:p>
    <w:p w:rsidR="00856DEA" w:rsidRDefault="00856DEA" w:rsidP="00856DEA">
      <w:pPr>
        <w:pStyle w:val="Odstavecseseznamem"/>
      </w:pPr>
      <w:r>
        <w:t>Struktura mechanického zařízení:</w:t>
      </w:r>
    </w:p>
    <w:p w:rsidR="00856DEA" w:rsidRDefault="00856DEA" w:rsidP="00856DEA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 Převody</w:t>
      </w:r>
    </w:p>
    <w:p w:rsidR="00856DEA" w:rsidRDefault="00856DEA" w:rsidP="00856DEA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 Kotoučové vačky</w:t>
      </w:r>
    </w:p>
    <w:p w:rsidR="00856DEA" w:rsidRDefault="00856DEA" w:rsidP="00856DEA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 Páky</w:t>
      </w:r>
    </w:p>
    <w:p w:rsidR="00856DEA" w:rsidRDefault="00856DEA" w:rsidP="00856DEA">
      <w:pPr>
        <w:pStyle w:val="Odstavecseseznamem"/>
        <w:numPr>
          <w:ilvl w:val="0"/>
          <w:numId w:val="2"/>
        </w:numPr>
        <w:spacing w:after="200" w:line="276" w:lineRule="auto"/>
      </w:pPr>
      <w:r>
        <w:t xml:space="preserve"> Spojky</w:t>
      </w:r>
    </w:p>
    <w:p w:rsidR="00856DEA" w:rsidRDefault="00856DEA" w:rsidP="00856DEA">
      <w:pPr>
        <w:ind w:left="360"/>
      </w:pPr>
    </w:p>
    <w:p w:rsidR="00856DEA" w:rsidRDefault="00856DEA" w:rsidP="00856DEA">
      <w:pPr>
        <w:pStyle w:val="Odstavecseseznamem"/>
        <w:numPr>
          <w:ilvl w:val="0"/>
          <w:numId w:val="1"/>
        </w:numPr>
        <w:spacing w:after="200" w:line="276" w:lineRule="auto"/>
      </w:pPr>
      <w:r>
        <w:t>Elektrický ovládací systém obsahuje:</w:t>
      </w:r>
    </w:p>
    <w:p w:rsidR="00856DEA" w:rsidRDefault="00856DEA" w:rsidP="00856DEA">
      <w:pPr>
        <w:pStyle w:val="Odstavecseseznamem"/>
      </w:pPr>
      <w:r>
        <w:t>Elektrický nastavovací člen (např. motor se spínačem)</w:t>
      </w:r>
    </w:p>
    <w:p w:rsidR="00856DEA" w:rsidRDefault="00856DEA" w:rsidP="00856DEA">
      <w:pPr>
        <w:pStyle w:val="Odstavecseseznamem"/>
      </w:pPr>
      <w:r>
        <w:t>Elektrickou řídicí jednotku (kombinační, nebo sekvenční kontaktní logický obvod).</w:t>
      </w:r>
    </w:p>
    <w:p w:rsidR="00856DEA" w:rsidRDefault="00856DEA" w:rsidP="00856DEA">
      <w:pPr>
        <w:pStyle w:val="Odstavecseseznamem"/>
      </w:pPr>
      <w:r>
        <w:t>Bezpečnostní a signalizační zařízení (hlídání teploty, optická nebo akustická signalizace).</w:t>
      </w:r>
    </w:p>
    <w:p w:rsidR="00856DEA" w:rsidRDefault="00856DEA" w:rsidP="00856DEA">
      <w:pPr>
        <w:pStyle w:val="Odstavecseseznamem"/>
      </w:pPr>
    </w:p>
    <w:p w:rsidR="00856DEA" w:rsidRDefault="00856DEA" w:rsidP="00856DEA">
      <w:pPr>
        <w:pStyle w:val="Odstavecseseznamem"/>
        <w:numPr>
          <w:ilvl w:val="0"/>
          <w:numId w:val="1"/>
        </w:numPr>
        <w:spacing w:after="200" w:line="276" w:lineRule="auto"/>
      </w:pPr>
      <w:r>
        <w:t xml:space="preserve">Pokud použijeme pro řízení bez zpětné vazby polovodičové elektronické součástky jako diody, tranzistory, tyristory, operační zesilovače, </w:t>
      </w:r>
      <w:proofErr w:type="spellStart"/>
      <w:r>
        <w:t>optoelektrické</w:t>
      </w:r>
      <w:proofErr w:type="spellEnd"/>
      <w:r>
        <w:t xml:space="preserve"> členy a další typy integrovaných obvodů včetně mikroprocesorů, hovoříme o elektronickém ovládání.</w:t>
      </w:r>
    </w:p>
    <w:p w:rsidR="00856DEA" w:rsidRDefault="00856DEA" w:rsidP="00856DEA">
      <w:pPr>
        <w:ind w:firstLine="360"/>
      </w:pPr>
    </w:p>
    <w:p w:rsidR="00856DEA" w:rsidRDefault="00856DEA" w:rsidP="00856DEA">
      <w:pPr>
        <w:pStyle w:val="Odstavecseseznamem"/>
        <w:numPr>
          <w:ilvl w:val="0"/>
          <w:numId w:val="1"/>
        </w:numPr>
        <w:spacing w:after="200" w:line="276" w:lineRule="auto"/>
      </w:pPr>
      <w:r>
        <w:t>Řízení (ve smyslu regulování) na rozdíl od ovládání používá zpětnou vazbu (např. teplota v peci).</w:t>
      </w:r>
    </w:p>
    <w:p w:rsidR="00856DEA" w:rsidRDefault="00856DEA" w:rsidP="00856DEA">
      <w:pPr>
        <w:pStyle w:val="Odstavecseseznamem"/>
      </w:pPr>
    </w:p>
    <w:p w:rsidR="00856DEA" w:rsidRDefault="00856DEA" w:rsidP="00856DEA">
      <w:pPr>
        <w:pStyle w:val="Odstavecseseznamem"/>
      </w:pPr>
    </w:p>
    <w:p w:rsidR="00856DEA" w:rsidRDefault="00856DEA" w:rsidP="00856DEA">
      <w:pPr>
        <w:pStyle w:val="Odstavecseseznamem"/>
      </w:pPr>
    </w:p>
    <w:p w:rsidR="00856DEA" w:rsidRDefault="00856DEA" w:rsidP="00856DEA">
      <w:pPr>
        <w:pStyle w:val="Odstavecseseznamem"/>
      </w:pPr>
    </w:p>
    <w:p w:rsidR="00856DEA" w:rsidRDefault="00856DEA" w:rsidP="00856DEA">
      <w:pPr>
        <w:pStyle w:val="Odstavecseseznamem"/>
      </w:pPr>
    </w:p>
    <w:p w:rsidR="00856DEA" w:rsidRDefault="00856DEA" w:rsidP="00856DEA">
      <w:pPr>
        <w:pStyle w:val="Odstavecseseznamem"/>
      </w:pPr>
    </w:p>
    <w:p w:rsidR="00856DEA" w:rsidRDefault="00856DEA" w:rsidP="00856DEA">
      <w:pPr>
        <w:pStyle w:val="Odstavecseseznamem"/>
      </w:pPr>
    </w:p>
    <w:p w:rsidR="00856DEA" w:rsidRDefault="00856DEA" w:rsidP="00856DEA">
      <w:pPr>
        <w:pStyle w:val="Odstavecseseznamem"/>
      </w:pPr>
    </w:p>
    <w:p w:rsidR="00856DEA" w:rsidRDefault="00856DEA" w:rsidP="00856DEA">
      <w:pPr>
        <w:rPr>
          <w:sz w:val="22"/>
          <w:szCs w:val="22"/>
        </w:rPr>
      </w:pPr>
    </w:p>
    <w:p w:rsidR="00856DEA" w:rsidRDefault="00856DEA"/>
    <w:sectPr w:rsidR="00856DEA" w:rsidSect="001E5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21103C"/>
    <w:multiLevelType w:val="hybridMultilevel"/>
    <w:tmpl w:val="F66C441C"/>
    <w:lvl w:ilvl="0" w:tplc="47641E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26C24F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024A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FCDF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F00E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746C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3663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E64A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241D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ED5A09"/>
    <w:multiLevelType w:val="hybridMultilevel"/>
    <w:tmpl w:val="D4B487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0BCB"/>
    <w:rsid w:val="000A0403"/>
    <w:rsid w:val="000E0BCB"/>
    <w:rsid w:val="001E577D"/>
    <w:rsid w:val="001F049E"/>
    <w:rsid w:val="00306917"/>
    <w:rsid w:val="00390C08"/>
    <w:rsid w:val="003F141F"/>
    <w:rsid w:val="004B1AD4"/>
    <w:rsid w:val="0055652A"/>
    <w:rsid w:val="00586E36"/>
    <w:rsid w:val="00856DEA"/>
    <w:rsid w:val="009E6A6B"/>
    <w:rsid w:val="009F765D"/>
    <w:rsid w:val="00AD675E"/>
    <w:rsid w:val="00B56AFD"/>
    <w:rsid w:val="00D07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0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titul">
    <w:name w:val="Subtitle"/>
    <w:basedOn w:val="Normln"/>
    <w:next w:val="Normln"/>
    <w:link w:val="PodtitulChar1"/>
    <w:qFormat/>
    <w:rsid w:val="000E0BCB"/>
    <w:pPr>
      <w:spacing w:after="200" w:line="276" w:lineRule="auto"/>
    </w:pPr>
    <w:rPr>
      <w:rFonts w:ascii="Cambria" w:eastAsiaTheme="minorHAnsi" w:hAnsi="Cambria" w:cstheme="minorBidi"/>
      <w:i/>
      <w:iCs/>
      <w:color w:val="4F81BD"/>
      <w:spacing w:val="15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0E0BC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paragraph" w:styleId="Bezmezer">
    <w:name w:val="No Spacing"/>
    <w:qFormat/>
    <w:rsid w:val="000E0BC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dtitulChar1">
    <w:name w:val="Podtitul Char1"/>
    <w:basedOn w:val="Standardnpsmoodstavce"/>
    <w:link w:val="Podtitul"/>
    <w:locked/>
    <w:rsid w:val="000E0BCB"/>
    <w:rPr>
      <w:rFonts w:ascii="Cambria" w:hAnsi="Cambria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0BC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0BC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E0B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313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babicky</cp:lastModifiedBy>
  <cp:revision>9</cp:revision>
  <dcterms:created xsi:type="dcterms:W3CDTF">2013-11-26T21:24:00Z</dcterms:created>
  <dcterms:modified xsi:type="dcterms:W3CDTF">2014-01-27T09:09:00Z</dcterms:modified>
</cp:coreProperties>
</file>