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CECFF">
    <v:background id="_x0000_s1025" o:bwmode="white" fillcolor="#ccecff" o:targetscreensize="800,600">
      <v:fill color2="fill lighten(206)" angle="-45" method="linear sigma" focus="50%" type="gradient"/>
    </v:background>
  </w:background>
  <w:body>
    <w:p w:rsidR="008E576B" w:rsidRDefault="008E576B" w:rsidP="00825448">
      <w:pPr>
        <w:jc w:val="center"/>
      </w:pPr>
    </w:p>
    <w:sdt>
      <w:sdtPr>
        <w:id w:val="-918865633"/>
        <w:docPartObj>
          <w:docPartGallery w:val="Cover Pages"/>
          <w:docPartUnique/>
        </w:docPartObj>
      </w:sdtPr>
      <w:sdtEndPr>
        <w:rPr>
          <w:color w:val="1F497D" w:themeColor="text2"/>
          <w:sz w:val="44"/>
          <w:szCs w:val="44"/>
          <w:u w:val="single"/>
        </w:rPr>
      </w:sdtEndPr>
      <w:sdtContent>
        <w:p w:rsidR="00825448" w:rsidRDefault="00825448" w:rsidP="00825448">
          <w:pPr>
            <w:jc w:val="center"/>
          </w:pPr>
          <w:r>
            <w:rPr>
              <w:noProof/>
              <w:lang w:eastAsia="cs-CZ"/>
            </w:rPr>
            <w:drawing>
              <wp:inline distT="0" distB="0" distL="0" distR="0">
                <wp:extent cx="5743575" cy="1409700"/>
                <wp:effectExtent l="0" t="0" r="9525" b="0"/>
                <wp:docPr id="4" name="Obrázek 4" descr="C:\Users\Hana Navrátilová\Desktop\logo-DU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Hana Navrátilová\Desktop\logo-DU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43575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825448" w:rsidRDefault="00825448" w:rsidP="00825448">
          <w:pPr>
            <w:jc w:val="center"/>
          </w:pPr>
        </w:p>
        <w:p w:rsidR="00825448" w:rsidRDefault="00825448"/>
        <w:p w:rsidR="00825448" w:rsidRDefault="00351BDA">
          <w:pPr>
            <w:rPr>
              <w:color w:val="1F497D" w:themeColor="text2"/>
              <w:sz w:val="44"/>
              <w:szCs w:val="44"/>
              <w:u w:val="single"/>
            </w:rPr>
          </w:pPr>
          <w:r w:rsidRPr="00351BDA"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74.25pt;margin-top:458.35pt;width:381.75pt;height:73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/OaTAIAAMQEAAAOAAAAZHJzL2Uyb0RvYy54bWysVNuO0zAQfUfiHyy/07RpCt2o6WrpAkJa&#10;LmKXD3Adu7FwPMZ2m5Q/4jv4McZOGyouDyBeLNszc3xmzoxX132ryUE4r8BUdDaZUiIMh1qZXUU/&#10;Prx8sqTEB2ZqpsGIih6Fp9frx49WnS1FDg3oWjiCIMaXna1oE4Its8zzRrTMT8AKg0YJrmUBj26X&#10;1Y51iN7qLJ9On2YduNo64MJ7vL0djHSd8KUUPLyT0otAdEWRW0irS+s2rtl6xcqdY7ZR/ESD/QOL&#10;limDj45QtywwsnfqF6hWcQceZJhwaDOQUnGRcsBsZtOfsrlvmBUpFyyOt2OZ/P+D5W8P7x1RdUXn&#10;lBjWokQPog9w+PaVWNCC5LFEnfUlet5b9A39c+hR6pSut3fAP3liYNMwsxM3zkHXCFYjxVmMzC5C&#10;BxwfQbbdG6jxLbYPkIB66dpYP6wIQXSU6jjKg3wIx8tiWSzzfEEJR9vVfF4skn4ZK8/R1vnwSkBL&#10;4qaiDuVP6Oxw50Nkw8qzS3xMm7hGui9MnTohMKWHPbpGc+IfKZ/Ih6MWQ+gHIbFuiWu8SB0rNtqR&#10;A8NeY5wLExapBBEJvaOXVFqPgfOhhLHV/xR48o+hInXz3wSPEellMGEMbpUB97vXdRhUQ6aD/7kC&#10;Q95RzNBv+1NLbKE+opgOhrHCbwA3DbgvlHQ4UhX1n/fMCUr0a4MNcTUrijiD6VAsnuV4cJeW7aWF&#10;GY5QFQ2UDNtNSHMbkzFwg40jVdI0khqYnMjiqCSpT2MdZ/HynLx+fD7r7wAAAP//AwBQSwMEFAAG&#10;AAgAAAAhAEatpr7iAAAADAEAAA8AAABkcnMvZG93bnJldi54bWxMj81OwzAQhO9IvIO1SFwQdVJo&#10;moY4FaqExI22gODoxpsfiNdR7Dbp27Oc4Dia0cw3+XqynTjh4FtHCuJZBAKpdKalWsHb69NtCsIH&#10;TUZ3jlDBGT2si8uLXGfGjbTD0z7UgkvIZ1pBE0KfSenLBq32M9cjsVe5werAcqilGfTI5baT8yhK&#10;pNUt8UKje9w0WH7vj1bBmH7qm49FVZXb89d7+2Ka53qzU+r6anp8ABFwCn9h+MVndCiY6eCOZLzo&#10;WN+nC44qWMXJEgQnVvGc3x3YipK7Jcgil/9PFD8AAAD//wMAUEsBAi0AFAAGAAgAAAAhALaDOJL+&#10;AAAA4QEAABMAAAAAAAAAAAAAAAAAAAAAAFtDb250ZW50X1R5cGVzXS54bWxQSwECLQAUAAYACAAA&#10;ACEAOP0h/9YAAACUAQAACwAAAAAAAAAAAAAAAAAvAQAAX3JlbHMvLnJlbHNQSwECLQAUAAYACAAA&#10;ACEAkXPzmkwCAADEBAAADgAAAAAAAAAAAAAAAAAuAgAAZHJzL2Uyb0RvYy54bWxQSwECLQAUAAYA&#10;CAAAACEARq2mvuIAAAAMAQAADwAAAAAAAAAAAAAAAACmBAAAZHJzL2Rvd25yZXYueG1sUEsFBgAA&#10;AAAEAAQA8wAAALU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AF2F0B" w:rsidRPr="00AF2F0B" w:rsidRDefault="00AF2F0B" w:rsidP="00AF2F0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AF2F0B">
                        <w:rPr>
                          <w:sz w:val="36"/>
                          <w:szCs w:val="36"/>
                        </w:rPr>
                        <w:t>Použité zdroje</w:t>
                      </w:r>
                    </w:p>
                    <w:p w:rsidR="00351BDA" w:rsidRPr="00AF2F0B" w:rsidRDefault="009E4056" w:rsidP="00AF2F0B">
                      <w:pPr>
                        <w:numPr>
                          <w:ilvl w:val="0"/>
                          <w:numId w:val="10"/>
                        </w:numPr>
                        <w:jc w:val="center"/>
                        <w:rPr>
                          <w:sz w:val="36"/>
                          <w:szCs w:val="36"/>
                        </w:rPr>
                      </w:pPr>
                      <w:r w:rsidRPr="00AF2F0B">
                        <w:rPr>
                          <w:sz w:val="36"/>
                          <w:szCs w:val="36"/>
                        </w:rPr>
                        <w:t xml:space="preserve">VALENTA, Milan. </w:t>
                      </w:r>
                      <w:r w:rsidRPr="00AF2F0B">
                        <w:rPr>
                          <w:i/>
                          <w:iCs/>
                          <w:sz w:val="36"/>
                          <w:szCs w:val="36"/>
                        </w:rPr>
                        <w:t>Občanská výchova</w:t>
                      </w:r>
                      <w:r w:rsidRPr="00AF2F0B">
                        <w:rPr>
                          <w:sz w:val="36"/>
                          <w:szCs w:val="36"/>
                        </w:rPr>
                        <w:t xml:space="preserve">. </w:t>
                      </w:r>
                      <w:proofErr w:type="gramStart"/>
                      <w:r w:rsidRPr="00AF2F0B">
                        <w:rPr>
                          <w:sz w:val="36"/>
                          <w:szCs w:val="36"/>
                        </w:rPr>
                        <w:t>Praha : Práce</w:t>
                      </w:r>
                      <w:proofErr w:type="gramEnd"/>
                      <w:r w:rsidRPr="00AF2F0B">
                        <w:rPr>
                          <w:sz w:val="36"/>
                          <w:szCs w:val="36"/>
                        </w:rPr>
                        <w:t>, 1997. 120 s.</w:t>
                      </w:r>
                    </w:p>
                    <w:p w:rsidR="00AF2F0B" w:rsidRDefault="00AF2F0B" w:rsidP="00AF2F0B">
                      <w:pPr>
                        <w:jc w:val="center"/>
                      </w:pPr>
                    </w:p>
                  </w:txbxContent>
                </v:textbox>
              </v:shape>
            </w:pict>
          </w:r>
          <w:r>
            <w:rPr>
              <w:noProof/>
              <w:color w:val="1F497D" w:themeColor="text2"/>
              <w:sz w:val="44"/>
              <w:szCs w:val="44"/>
              <w:u w:val="single"/>
              <w:lang w:eastAsia="cs-CZ"/>
            </w:rPr>
            <w:pict>
              <v:shape id="Textové pole 1" o:spid="_x0000_s1027" type="#_x0000_t202" style="position:absolute;margin-left:35.2pt;margin-top:243.85pt;width:459.75pt;height:1in;z-index:2516602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yqP4QIAADIGAAAOAAAAZHJzL2Uyb0RvYy54bWysVMtuEzEU3SPxD5b3dPIsIeqkCq2KkKq2&#10;aoO6djyejCWPbWznUf6I7+DHOPY4aVQqEIgsJrbv+9xz79n5rlVkI5yXRpe0f9KjRGhuKqlXJf2y&#10;uHo3ocQHpiumjBYlfRKens/evjnb2qkYmMaoSjgCJ9pPt7akTQh2WhSeN6Jl/sRYoSGsjWtZwNWt&#10;isqxLby3qhj0eqfF1rjKOsOF93i97IR0lvzXteDhtq69CESVFLmF9HXpu4zfYnbGpivHbCN5ToP9&#10;QxYtkxpBD64uWWBk7eQvrlrJnfGmDifctIWpa8lFqgHV9HsvqnlomBWpFoDj7QEm///c8pvNnSOy&#10;Qu8o0axFixZiF8zmx3dijRKkHyHaWj+F5oOFbth9NLuont89HmPlu9q18R81EcgB9tMBYHgkHI/j&#10;yXAyGYwp4ZB96I9GvdSB4tnaOh8+CdOSeCipQwMTrmxz7QMiQnWvEoMpnRroudBiWMUXjhocy+bG&#10;hcbk7l45oztfzoAOrKMCWJlydWKTs0WEzkfyL1dNuJcr4iT4HBonxF2gpJKg0B+c9UFP/CJMcKmy&#10;o3Q5StfbLu2l2Ai1INuSng7HsCJNSQfjiE8uhemVEtlZZ1TErnTop1N4UqLD5F7UaGlqQnxIwyQu&#10;lCMbhjFgHGiF0T4xDe2oVUulDobDBPpvDbN+NBVp0P7G+GCRIqMxB+NWauNei65CohywrDt9QHlU&#10;dzyG3XKXuZzJuTTVEziLjqcue8uvJIh1zXy4Yw6TDnyxvcItPrUygN/kEzpg3LfX3qM+BhBSSrbY&#10;HCX1X9fMCUrUZ43RTLzGqkmX0fj9ADHcsWR5LNHr9sKgKxg/ZJeOUT+o/bF2pn3EkpvHqBAxzRE7&#10;0i8fL0K3z7AkuZjPkxKWi2XhWj9YHl1HlOPYLHaPzNnMqICpvDH7HcOmL0as042W2szXwdQyzV/E&#10;uUM144/FlEidxyxuvuN70npe9bOfAAAA//8DAFBLAwQUAAYACAAAACEAdqh5/OIAAAAKAQAADwAA&#10;AGRycy9kb3ducmV2LnhtbEyPXUvDMBSG7wX/QziCdy6ZG/2yp0OEITpB9gF6mTaxLSYnpcm26q83&#10;Xunl4X143+eUq8kadtKj7x0hzGcCmKbGqZ5ahMN+fZMB80GSksaRRvjSHlbV5UUpC+XOtNWnXWhZ&#10;LCFfSIQuhKHg3DedttLP3KApZh9utDLEc2y5GuU5llvDb4VIuJU9xYVODvqh083n7mgRHt9F8rx9&#10;+t7UZp1vXl7faGymBeL11XR/ByzoKfzB8Ksf1aGKTrU7kvLMIKRiGUmEZZamwCKQZ3kOrEZIFvMU&#10;eFXy/y9UPwAAAP//AwBQSwECLQAUAAYACAAAACEAtoM4kv4AAADhAQAAEwAAAAAAAAAAAAAAAAAA&#10;AAAAW0NvbnRlbnRfVHlwZXNdLnhtbFBLAQItABQABgAIAAAAIQA4/SH/1gAAAJQBAAALAAAAAAAA&#10;AAAAAAAAAC8BAABfcmVscy8ucmVsc1BLAQItABQABgAIAAAAIQBC1yqP4QIAADIGAAAOAAAAAAAA&#10;AAAAAAAAAC4CAABkcnMvZTJvRG9jLnhtbFBLAQItABQABgAIAAAAIQB2qHn84gAAAAoBAAAPAAAA&#10;AAAAAAAAAAAAADsFAABkcnMvZG93bnJldi54bWxQSwUGAAAAAAQABADzAAAASgYAAAAA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581A4C" w:rsidRPr="00D87432" w:rsidRDefault="00581A4C" w:rsidP="00581A4C">
                      <w:pPr>
                        <w:jc w:val="center"/>
                        <w:rPr>
                          <w:b/>
                          <w:color w:val="4F81BD" w:themeColor="accent1"/>
                          <w:sz w:val="36"/>
                          <w:szCs w:val="36"/>
                        </w:rPr>
                      </w:pPr>
                      <w:r w:rsidRPr="00D87432">
                        <w:rPr>
                          <w:b/>
                          <w:color w:val="4F81BD" w:themeColor="accent1"/>
                          <w:sz w:val="36"/>
                          <w:szCs w:val="36"/>
                        </w:rPr>
                        <w:t>Anotace</w:t>
                      </w:r>
                    </w:p>
                    <w:p w:rsidR="00581A4C" w:rsidRPr="00D87432" w:rsidRDefault="00581A4C" w:rsidP="00581A4C">
                      <w:pPr>
                        <w:jc w:val="center"/>
                        <w:rPr>
                          <w:b/>
                          <w:color w:val="4F81BD" w:themeColor="accent1"/>
                          <w:sz w:val="36"/>
                          <w:szCs w:val="36"/>
                        </w:rPr>
                      </w:pPr>
                      <w:r w:rsidRPr="00D87432">
                        <w:rPr>
                          <w:b/>
                          <w:color w:val="4F81BD" w:themeColor="accent1"/>
                          <w:sz w:val="36"/>
                          <w:szCs w:val="36"/>
                        </w:rPr>
                        <w:t>Materiál slouží k zopakování a upevnění učiva</w:t>
                      </w:r>
                    </w:p>
                  </w:txbxContent>
                </v:textbox>
              </v:shape>
            </w:pict>
          </w:r>
          <w:r>
            <w:rPr>
              <w:noProof/>
              <w:color w:val="1F497D" w:themeColor="text2"/>
              <w:sz w:val="44"/>
              <w:szCs w:val="44"/>
              <w:u w:val="single"/>
              <w:lang w:eastAsia="cs-CZ"/>
            </w:rPr>
            <w:pict>
              <v:shape id="_x0000_s1028" type="#_x0000_t202" style="position:absolute;margin-left:288.75pt;margin-top:189.1pt;width:3.6pt;height:3.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VbMmQIAALsFAAAOAAAAZHJzL2Uyb0RvYy54bWysVM1u2zAMvg/YOwi6L06ytluDOkXWIsOA&#10;oi2WDD0rstQIlURNUmJnb9Tn2IuNkp2/rpcOu9ik+JEiP5G8uGyMJmvhgwJb0kGvT4mwHCplH0v6&#10;Yz798JmSEJmtmAYrSroRgV6O37+7qN1IDGEJuhKeYBAbRrUr6TJGNyqKwJfCsNADJywaJXjDIqr+&#10;sag8qzG60cWw3z8ravCV88BFCHh63RrpOMeXUvB4J2UQkeiSYm4xf33+LtK3GF+w0aNnbql4lwb7&#10;hywMUxYv3YW6ZpGRlVd/hTKKewggY4+DKUBKxUWuAasZ9F9UM1syJ3ItSE5wO5rC/wvLb9f3nqiq&#10;pENKLDP4RHPRRFj/fiYOtCDDRFHtwgiRM4fY2HyBBp96ex7wMFXeSG/SH2siaEeyNzuCMSLheHhy&#10;+mlwTglHSyti7GLv6nyIXwUYkoSSeny9TCpb34TYQreQdFMAraqp0jorqWPElfZkzfCtdcwJYvAj&#10;lLakLunZx9N+DnxkS6F3/gvN+FMq8TgCatqm60TurS6tRE9LQ5biRouE0fa7kMhtZuOVHBnnwu7y&#10;zOiEkljRWxw7/D6rtzi3daBHvhls3DkbZcG3LB1TWz1tqZUtHkk6qDuJsVk0XVN13bOAaoPN46Gd&#10;wOD4VCHfNyzEe+Zx5LBfcI3EO/xIDfhI0EmULMH/eu084XES0EpJjSNc0vBzxbygRH+zOCPng5OT&#10;NPNZwX4bouIPLYtDi12ZK8DOGeDCcjyLCR/1VpQezANum0m6FU3Mcry7pHErXsV2seC24mIyySCc&#10;csfijZ05nkInllOfzZsH5l3X5xHH4xa2w85GL9q9xSZPC5NVBKnyLCSeW1Y7/nFD5HbttllaQYd6&#10;Ru137vgPAAAA//8DAFBLAwQUAAYACAAAACEAGqD3KN4AAAALAQAADwAAAGRycy9kb3ducmV2Lnht&#10;bEyPwU7DMAyG70i8Q2QkbixlrDTrmk6ABhdODMTZa7I0onGqJOvK2xNOcLT96ff3N9vZDWzSIVpP&#10;Em4XBTBNnVeWjISP9+cbASwmJIWDJy3hW0fYtpcXDdbKn+lNT/tkWA6hWKOEPqWx5jx2vXYYF37U&#10;lG9HHxymPAbDVcBzDncDXxbFPXdoKX/ocdRPve6+9icnYfdo1qYTGPqdUNZO8+fx1bxIeX01P2yA&#10;JT2nPxh+9bM6tNnp4E+kIhsklFVVZlTCXSWWwDJRilUF7JA3olwBbxv+v0P7AwAA//8DAFBLAQIt&#10;ABQABgAIAAAAIQC2gziS/gAAAOEBAAATAAAAAAAAAAAAAAAAAAAAAABbQ29udGVudF9UeXBlc10u&#10;eG1sUEsBAi0AFAAGAAgAAAAhADj9If/WAAAAlAEAAAsAAAAAAAAAAAAAAAAALwEAAF9yZWxzLy5y&#10;ZWxzUEsBAi0AFAAGAAgAAAAhACOZVsyZAgAAuwUAAA4AAAAAAAAAAAAAAAAALgIAAGRycy9lMm9E&#10;b2MueG1sUEsBAi0AFAAGAAgAAAAhABqg9yjeAAAACwEAAA8AAAAAAAAAAAAAAAAA8wQAAGRycy9k&#10;b3ducmV2LnhtbFBLBQYAAAAABAAEAPMAAAD+BQAAAAA=&#10;" fillcolor="white [3201]" strokeweight=".5pt">
                <v:textbox>
                  <w:txbxContent>
                    <w:p w:rsidR="00581A4C" w:rsidRDefault="00581A4C"/>
                  </w:txbxContent>
                </v:textbox>
              </v:shape>
            </w:pict>
          </w:r>
          <w:r>
            <w:rPr>
              <w:noProof/>
              <w:color w:val="1F497D" w:themeColor="text2"/>
              <w:sz w:val="44"/>
              <w:szCs w:val="44"/>
              <w:u w:val="single"/>
              <w:lang w:eastAsia="cs-CZ"/>
            </w:rPr>
            <w:pict>
              <v:shape id="_x0000_s1029" type="#_x0000_t202" style="position:absolute;margin-left:0;margin-top:0;width:496.5pt;height:110.55pt;z-index:251659264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WDbkQIAABgFAAAOAAAAZHJzL2Uyb0RvYy54bWysVFtu1DAU/UdiD5b/aTKvdho1U5WWQUgF&#10;KloW4DhOYuH4GtszSdkR62BjXNvpdAp/iHxEvg+f+zrXF5djr8heWCdBl3R2klMiNIda6rakXx+2&#10;b9aUOM90zRRoUdJH4ejl5vWri8EUYg4dqFpYgiDaFYMpaee9KbLM8U70zJ2AERqNDdieeRRtm9WW&#10;DYjeq2ye56fZALY2FrhwDrU3yUg3Eb9pBPefm8YJT1RJMTcf/zb+q/DPNhesaC0zneRTGuwfsuiZ&#10;1Bj0AHXDPCM7K/+C6iW34KDxJxz6DJpGchFrwGpm+R/V3HfMiFgLNseZQ5vc/4Pln/Z3lsi6pIv8&#10;jBLNehzSgxg97H/9JAaUIPPQpMG4An3vDXr78S2MOOxYsDO3wL85ouG6Y7oVV9bC0AlWY5KzcDM7&#10;uppwXACpho9QYyy28xCBxsb2oYPYE4LoOKzHw4AwH8JRebrIV6sVmjjaZst8cb5exRiseLpurPPv&#10;BfQkHEpqkQERnu1vnQ/psOLJJURzoGS9lUpFIbBOXCtL9gz5wjgX2qcy1a7HfJP+NMcvMQfVyK+k&#10;Xj6pMUTkb0CKAV8EUZoMJT1fzVepfy8SsG11CB/gUpwAeOzWS49Lo2Rf0vXBiRWh6+90HSntmVTp&#10;jJeVTtUJLRZ1OHIcs2VTi8D6DqYV2FrQfipNtp3/IltiJa6y76wQd56SWuL2RJdY5gHSmQRdib1Q&#10;DxM0EkKJaUDJIbIhECBRwY/VmNgXvAJTKqgfkR4W0qri04KHDuwPSgZc05K67ztmBSXqg0aKnc+W&#10;y7DXUViuzuYo2GNLdWxhmiNUyJ+k47WPb0Fsj7lCKm5lJMlzJhOBcf3iKKc+hf0+lqPX84O2+Q0A&#10;AP//AwBQSwMEFAAGAAgAAAAhAAidh13cAAAABQEAAA8AAABkcnMvZG93bnJldi54bWxMj8FOwzAQ&#10;RO9I/IO1SFwq6jiVUBviVIiKIwdCD/TmxtskYK+j2G0DX8/ChV5GGs1q5m25nrwTJxxjH0iDmmcg&#10;kJpge2o1bN+e75YgYjJkjQuEGr4wwrq6vipNYcOZXvFUp1ZwCcXCaOhSGgopY9OhN3EeBiTODmH0&#10;JrEdW2lHc+Zy72SeZffSm554oTMDPnXYfNZHr2FQ02ZR7z5e6s33wYXl+2y7UzOtb2+mxwcQCaf0&#10;fwy/+IwOFTPtw5FsFE4DP5L+lLPVasF2ryHPlQJZlfKSvvoBAAD//wMAUEsBAi0AFAAGAAgAAAAh&#10;ALaDOJL+AAAA4QEAABMAAAAAAAAAAAAAAAAAAAAAAFtDb250ZW50X1R5cGVzXS54bWxQSwECLQAU&#10;AAYACAAAACEAOP0h/9YAAACUAQAACwAAAAAAAAAAAAAAAAAvAQAAX3JlbHMvLnJlbHNQSwECLQAU&#10;AAYACAAAACEAQJ1g25ECAAAYBQAADgAAAAAAAAAAAAAAAAAuAgAAZHJzL2Uyb0RvYy54bWxQSwEC&#10;LQAUAAYACAAAACEACJ2HXdwAAAAFAQAADwAAAAAAAAAAAAAAAADrBAAAZHJzL2Rvd25yZXYueG1s&#10;UEsFBgAAAAAEAAQA8wAAAPQFAAAAAA==&#10;" fillcolor="#95b3d7 [1940]">
                <v:textbox style="mso-fit-shape-to-text:t">
                  <w:txbxContent>
                    <w:p w:rsidR="00825448" w:rsidRPr="00D87432" w:rsidRDefault="002B053E" w:rsidP="0094789C">
                      <w:pPr>
                        <w:spacing w:after="0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NÁZEV ŠKOLY:  ZŠ Pardubice – Spořilov</w:t>
                      </w:r>
                    </w:p>
                    <w:p w:rsidR="002B053E" w:rsidRPr="00D87432" w:rsidRDefault="002B053E" w:rsidP="0094789C">
                      <w:pPr>
                        <w:spacing w:after="0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AUTOR: Hana Navrátilová</w:t>
                      </w:r>
                    </w:p>
                    <w:p w:rsidR="002B053E" w:rsidRPr="00D87432" w:rsidRDefault="002B053E" w:rsidP="0094789C">
                      <w:pPr>
                        <w:spacing w:after="0" w:line="240" w:lineRule="auto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NÁZEV: VY_32_INOVACE_VÝCHOVA K  </w:t>
                      </w:r>
                      <w:proofErr w:type="gramStart"/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OBČANSTVÍ  6.</w:t>
                      </w:r>
                      <w:proofErr w:type="gramEnd"/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- 9._</w:t>
                      </w:r>
                      <w:r w:rsidR="00A04138">
                        <w:rPr>
                          <w:b/>
                          <w:caps/>
                          <w:sz w:val="32"/>
                          <w:szCs w:val="32"/>
                        </w:rPr>
                        <w:t>6</w:t>
                      </w:r>
                      <w:r w:rsidR="00581A4C" w:rsidRPr="00D87432">
                        <w:rPr>
                          <w:b/>
                          <w:caps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="00581A4C" w:rsidRPr="00D87432">
                        <w:rPr>
                          <w:b/>
                          <w:caps/>
                          <w:sz w:val="32"/>
                          <w:szCs w:val="32"/>
                        </w:rPr>
                        <w:t xml:space="preserve"> </w:t>
                      </w:r>
                      <w:r w:rsidR="0094789C" w:rsidRPr="00D87432">
                        <w:rPr>
                          <w:b/>
                          <w:caps/>
                          <w:sz w:val="32"/>
                          <w:szCs w:val="32"/>
                        </w:rPr>
                        <w:t>VÝROBA, OBCHOD, SLUŽBY – PRACOVNÍ LIST</w:t>
                      </w:r>
                    </w:p>
                    <w:p w:rsidR="0094789C" w:rsidRPr="00D87432" w:rsidRDefault="0094789C" w:rsidP="0094789C">
                      <w:pPr>
                        <w:spacing w:after="0" w:line="240" w:lineRule="auto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TÉMA: Výroba, obchod, služby – pracovní list</w:t>
                      </w:r>
                    </w:p>
                    <w:p w:rsidR="0094789C" w:rsidRPr="00D87432" w:rsidRDefault="0094789C" w:rsidP="0094789C">
                      <w:pPr>
                        <w:spacing w:after="0" w:line="240" w:lineRule="auto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D87432">
                        <w:rPr>
                          <w:b/>
                          <w:caps/>
                          <w:sz w:val="32"/>
                          <w:szCs w:val="32"/>
                        </w:rPr>
                        <w:t>ČÍSLO PROJEKTU: CZ.1.07/1.4.00/21.2349</w:t>
                      </w:r>
                    </w:p>
                    <w:p w:rsidR="0094789C" w:rsidRPr="00D87432" w:rsidRDefault="0094789C">
                      <w:pPr>
                        <w:rPr>
                          <w:b/>
                          <w:cap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w:r>
          <w:r w:rsidR="00825448">
            <w:rPr>
              <w:color w:val="1F497D" w:themeColor="text2"/>
              <w:sz w:val="44"/>
              <w:szCs w:val="44"/>
              <w:u w:val="single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:rsidR="006F1D38" w:rsidRDefault="005E0D77" w:rsidP="006F1D38">
      <w:pPr>
        <w:jc w:val="center"/>
        <w:rPr>
          <w:color w:val="1F497D" w:themeColor="text2"/>
          <w:sz w:val="44"/>
          <w:szCs w:val="44"/>
          <w:u w:val="single"/>
        </w:rPr>
      </w:pPr>
      <w:r w:rsidRPr="00AE7E20">
        <w:rPr>
          <w:color w:val="1F497D" w:themeColor="text2"/>
          <w:sz w:val="44"/>
          <w:szCs w:val="44"/>
          <w:u w:val="single"/>
        </w:rPr>
        <w:lastRenderedPageBreak/>
        <w:t>PRACOVNÍ LIST-VÝROBA, OBCHOD, SLUŽBY</w:t>
      </w:r>
    </w:p>
    <w:p w:rsidR="005E0D77" w:rsidRPr="006F1D38" w:rsidRDefault="005E0D77" w:rsidP="006F1D38">
      <w:pPr>
        <w:jc w:val="center"/>
        <w:rPr>
          <w:color w:val="1F497D" w:themeColor="text2"/>
          <w:sz w:val="44"/>
          <w:szCs w:val="44"/>
          <w:u w:val="single"/>
        </w:rPr>
      </w:pPr>
      <w:r w:rsidRPr="00F61527">
        <w:rPr>
          <w:b/>
          <w:color w:val="FF0000"/>
          <w:sz w:val="40"/>
          <w:szCs w:val="40"/>
          <w:u w:val="single"/>
        </w:rPr>
        <w:t>Spojte do dvojic</w:t>
      </w:r>
      <w:r w:rsidR="00586869">
        <w:rPr>
          <w:b/>
          <w:color w:val="FF0000"/>
          <w:sz w:val="40"/>
          <w:szCs w:val="40"/>
          <w:u w:val="single"/>
        </w:rPr>
        <w:t>:</w:t>
      </w:r>
    </w:p>
    <w:tbl>
      <w:tblPr>
        <w:tblW w:w="98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90"/>
        <w:gridCol w:w="6180"/>
      </w:tblGrid>
      <w:tr w:rsidR="00BB2384" w:rsidTr="00F61527">
        <w:trPr>
          <w:trHeight w:val="5460"/>
        </w:trPr>
        <w:tc>
          <w:tcPr>
            <w:tcW w:w="3690" w:type="dxa"/>
          </w:tcPr>
          <w:p w:rsidR="00BB2384" w:rsidRPr="00F61527" w:rsidRDefault="00BB2384" w:rsidP="00CA3110">
            <w:pPr>
              <w:rPr>
                <w:b/>
                <w:sz w:val="24"/>
                <w:szCs w:val="24"/>
              </w:rPr>
            </w:pPr>
          </w:p>
          <w:p w:rsidR="00BB2384" w:rsidRPr="00F61527" w:rsidRDefault="00C844A5" w:rsidP="00CA3110">
            <w:pPr>
              <w:pStyle w:val="Odstavecseseznamem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F61527">
              <w:rPr>
                <w:b/>
                <w:sz w:val="24"/>
                <w:szCs w:val="24"/>
              </w:rPr>
              <w:t>M</w:t>
            </w:r>
            <w:r w:rsidR="00BB2384" w:rsidRPr="00F61527">
              <w:rPr>
                <w:b/>
                <w:sz w:val="24"/>
                <w:szCs w:val="24"/>
              </w:rPr>
              <w:t>onopol</w:t>
            </w:r>
          </w:p>
          <w:p w:rsidR="00C844A5" w:rsidRPr="00F61527" w:rsidRDefault="00C844A5" w:rsidP="00CA3110">
            <w:pPr>
              <w:pStyle w:val="Odstavecseseznamem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F61527">
              <w:rPr>
                <w:b/>
                <w:sz w:val="24"/>
                <w:szCs w:val="24"/>
              </w:rPr>
              <w:t>Ekonomie</w:t>
            </w:r>
          </w:p>
          <w:p w:rsidR="00C844A5" w:rsidRPr="00F61527" w:rsidRDefault="00C844A5" w:rsidP="00CA3110">
            <w:pPr>
              <w:pStyle w:val="Odstavecseseznamem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F61527">
              <w:rPr>
                <w:b/>
                <w:sz w:val="24"/>
                <w:szCs w:val="24"/>
              </w:rPr>
              <w:t>Peníze</w:t>
            </w:r>
          </w:p>
          <w:p w:rsidR="00C844A5" w:rsidRPr="00F61527" w:rsidRDefault="00C844A5" w:rsidP="00CA3110">
            <w:pPr>
              <w:pStyle w:val="Odstavecseseznamem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F61527">
              <w:rPr>
                <w:b/>
                <w:sz w:val="24"/>
                <w:szCs w:val="24"/>
              </w:rPr>
              <w:t>Konkurence</w:t>
            </w:r>
          </w:p>
          <w:p w:rsidR="00C844A5" w:rsidRPr="00F61527" w:rsidRDefault="00C844A5" w:rsidP="00CA3110">
            <w:pPr>
              <w:pStyle w:val="Odstavecseseznamem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F61527">
              <w:rPr>
                <w:b/>
                <w:sz w:val="24"/>
                <w:szCs w:val="24"/>
              </w:rPr>
              <w:t>Ekonomika</w:t>
            </w:r>
          </w:p>
          <w:p w:rsidR="00C844A5" w:rsidRPr="00F61527" w:rsidRDefault="00CA3110" w:rsidP="00CA3110">
            <w:pPr>
              <w:pStyle w:val="Odstavecseseznamem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F61527">
              <w:rPr>
                <w:b/>
                <w:sz w:val="24"/>
                <w:szCs w:val="24"/>
              </w:rPr>
              <w:t>Funkce peněz</w:t>
            </w:r>
          </w:p>
          <w:p w:rsidR="00CA3110" w:rsidRPr="00F61527" w:rsidRDefault="00D32CA9" w:rsidP="00CA3110">
            <w:pPr>
              <w:pStyle w:val="Odstavecseseznamem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 xml:space="preserve">Ekonomické </w:t>
            </w:r>
            <w:r w:rsidR="00CA3110" w:rsidRPr="00F61527">
              <w:rPr>
                <w:b/>
                <w:sz w:val="24"/>
                <w:szCs w:val="24"/>
              </w:rPr>
              <w:t xml:space="preserve"> sektory</w:t>
            </w:r>
            <w:proofErr w:type="gramEnd"/>
          </w:p>
          <w:p w:rsidR="00CA3110" w:rsidRPr="00F61527" w:rsidRDefault="00CA3110" w:rsidP="00CA3110">
            <w:pPr>
              <w:pStyle w:val="Odstavecseseznamem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F61527">
              <w:rPr>
                <w:b/>
                <w:sz w:val="24"/>
                <w:szCs w:val="24"/>
              </w:rPr>
              <w:t>Typy ekonomik</w:t>
            </w:r>
          </w:p>
          <w:p w:rsidR="00CA3110" w:rsidRPr="00F61527" w:rsidRDefault="00CA3110" w:rsidP="00CA3110">
            <w:pPr>
              <w:pStyle w:val="Odstavecseseznamem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F61527">
              <w:rPr>
                <w:b/>
                <w:sz w:val="24"/>
                <w:szCs w:val="24"/>
              </w:rPr>
              <w:t>Odvětví NH</w:t>
            </w:r>
          </w:p>
          <w:p w:rsidR="00CA3110" w:rsidRPr="00F61527" w:rsidRDefault="00CA3110" w:rsidP="00CA3110">
            <w:pPr>
              <w:pStyle w:val="Odstavecseseznamem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F61527">
              <w:rPr>
                <w:b/>
                <w:sz w:val="24"/>
                <w:szCs w:val="24"/>
              </w:rPr>
              <w:t>Statky</w:t>
            </w:r>
          </w:p>
          <w:p w:rsidR="00BB2384" w:rsidRPr="005E0D77" w:rsidRDefault="00BB2384" w:rsidP="005E0D77">
            <w:pPr>
              <w:rPr>
                <w:b/>
                <w:sz w:val="24"/>
                <w:szCs w:val="24"/>
              </w:rPr>
            </w:pPr>
          </w:p>
        </w:tc>
        <w:tc>
          <w:tcPr>
            <w:tcW w:w="6180" w:type="dxa"/>
          </w:tcPr>
          <w:p w:rsidR="00BB2384" w:rsidRPr="00F61527" w:rsidRDefault="00BB2384" w:rsidP="00BB238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61527">
              <w:rPr>
                <w:sz w:val="24"/>
                <w:szCs w:val="24"/>
              </w:rPr>
              <w:t xml:space="preserve">Výrobní (hmotné statky) a nevýrobní služby) </w:t>
            </w:r>
          </w:p>
          <w:p w:rsidR="00BB2384" w:rsidRPr="00F61527" w:rsidRDefault="00BB2384" w:rsidP="00BB238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61527">
              <w:rPr>
                <w:sz w:val="24"/>
                <w:szCs w:val="24"/>
              </w:rPr>
              <w:t>Hospodářská soutěž</w:t>
            </w:r>
          </w:p>
          <w:p w:rsidR="00BB2384" w:rsidRPr="00F61527" w:rsidRDefault="00BB2384" w:rsidP="00BB238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61527">
              <w:rPr>
                <w:sz w:val="24"/>
                <w:szCs w:val="24"/>
              </w:rPr>
              <w:t>Příkazová (direktivní, centrálně plánovaná) a tržní</w:t>
            </w:r>
          </w:p>
          <w:p w:rsidR="00BB2384" w:rsidRPr="00F61527" w:rsidRDefault="00C844A5" w:rsidP="00BB238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61527">
              <w:rPr>
                <w:sz w:val="24"/>
                <w:szCs w:val="24"/>
              </w:rPr>
              <w:t>Druh zboží, které se používá k usnadnění směny zboží=míra hodnoty výrobku</w:t>
            </w:r>
          </w:p>
          <w:p w:rsidR="00C844A5" w:rsidRPr="00F61527" w:rsidRDefault="00C844A5" w:rsidP="00BB238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61527">
              <w:rPr>
                <w:sz w:val="24"/>
                <w:szCs w:val="24"/>
              </w:rPr>
              <w:t>Věda, která zkoumá vztahy ve výrobě, rozdělování, směnu a spotřebu statků a služeb</w:t>
            </w:r>
          </w:p>
          <w:p w:rsidR="00C844A5" w:rsidRPr="00F61527" w:rsidRDefault="00C844A5" w:rsidP="00BB238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61527">
              <w:rPr>
                <w:sz w:val="24"/>
                <w:szCs w:val="24"/>
              </w:rPr>
              <w:t>Jediný výrobce ovládne trh v určité oblasti</w:t>
            </w:r>
          </w:p>
          <w:p w:rsidR="00C844A5" w:rsidRPr="00F61527" w:rsidRDefault="00C844A5" w:rsidP="00BB238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61527">
              <w:rPr>
                <w:sz w:val="24"/>
                <w:szCs w:val="24"/>
              </w:rPr>
              <w:t>Primární (těžba, zemědělství), sekundární (strojírenství, stavebnictví), terciální (služby)</w:t>
            </w:r>
          </w:p>
          <w:p w:rsidR="00C844A5" w:rsidRPr="00F61527" w:rsidRDefault="00C844A5" w:rsidP="00BB238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61527">
              <w:rPr>
                <w:sz w:val="24"/>
                <w:szCs w:val="24"/>
              </w:rPr>
              <w:t>Ekonomie v praxi, hospodářství</w:t>
            </w:r>
          </w:p>
          <w:p w:rsidR="00C844A5" w:rsidRPr="00F61527" w:rsidRDefault="00C844A5" w:rsidP="00BB2384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F61527">
              <w:rPr>
                <w:sz w:val="24"/>
                <w:szCs w:val="24"/>
              </w:rPr>
              <w:t>Míra hodnot + uchovatel hodnot + směnný prostředek = platidlo</w:t>
            </w:r>
          </w:p>
          <w:p w:rsidR="00C844A5" w:rsidRPr="00BB2384" w:rsidRDefault="0069091C" w:rsidP="00BB2384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K uspokojování</w:t>
            </w:r>
            <w:r w:rsidR="00C844A5" w:rsidRPr="00F61527">
              <w:rPr>
                <w:sz w:val="24"/>
                <w:szCs w:val="24"/>
              </w:rPr>
              <w:t xml:space="preserve"> potřeb člověka (zboží a služby)</w:t>
            </w:r>
            <w:r w:rsidR="00C844A5">
              <w:rPr>
                <w:sz w:val="28"/>
                <w:szCs w:val="28"/>
              </w:rPr>
              <w:t xml:space="preserve"> </w:t>
            </w:r>
          </w:p>
        </w:tc>
      </w:tr>
    </w:tbl>
    <w:p w:rsidR="00F61527" w:rsidRDefault="00F61527" w:rsidP="008E576B">
      <w:pPr>
        <w:jc w:val="center"/>
        <w:rPr>
          <w:b/>
          <w:color w:val="FF0000"/>
          <w:sz w:val="40"/>
          <w:szCs w:val="40"/>
          <w:u w:val="single"/>
        </w:rPr>
      </w:pPr>
      <w:r>
        <w:rPr>
          <w:b/>
          <w:color w:val="FF0000"/>
          <w:sz w:val="40"/>
          <w:szCs w:val="40"/>
          <w:u w:val="single"/>
        </w:rPr>
        <w:t>Vyplň křížovku:</w:t>
      </w:r>
    </w:p>
    <w:tbl>
      <w:tblPr>
        <w:tblStyle w:val="Mkatabulky"/>
        <w:tblW w:w="0" w:type="auto"/>
        <w:tblLook w:val="04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D4750C" w:rsidTr="00DA059D">
        <w:tc>
          <w:tcPr>
            <w:tcW w:w="3070" w:type="dxa"/>
            <w:gridSpan w:val="5"/>
            <w:tcBorders>
              <w:top w:val="nil"/>
              <w:left w:val="nil"/>
            </w:tcBorders>
          </w:tcPr>
          <w:p w:rsidR="00D4750C" w:rsidRPr="00D4750C" w:rsidRDefault="004C37C5" w:rsidP="008E576B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                         </w:t>
            </w:r>
            <w:r w:rsidR="00D4750C" w:rsidRPr="00D4750C">
              <w:rPr>
                <w:b/>
                <w:color w:val="FF0000"/>
                <w:sz w:val="40"/>
                <w:szCs w:val="40"/>
              </w:rPr>
              <w:t>1</w:t>
            </w: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  <w:shd w:val="clear" w:color="auto" w:fill="FBD4B4" w:themeFill="accent6" w:themeFillTint="66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5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5" w:type="dxa"/>
            <w:vMerge w:val="restart"/>
            <w:tcBorders>
              <w:top w:val="nil"/>
              <w:right w:val="nil"/>
            </w:tcBorders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</w:tr>
      <w:tr w:rsidR="00D4750C" w:rsidTr="00DA059D"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  <w:shd w:val="clear" w:color="auto" w:fill="FBD4B4" w:themeFill="accent6" w:themeFillTint="66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2457" w:type="dxa"/>
            <w:gridSpan w:val="4"/>
            <w:tcBorders>
              <w:bottom w:val="nil"/>
              <w:right w:val="nil"/>
            </w:tcBorders>
          </w:tcPr>
          <w:p w:rsidR="00D4750C" w:rsidRPr="00D4750C" w:rsidRDefault="00D4750C" w:rsidP="004C37C5">
            <w:pPr>
              <w:rPr>
                <w:b/>
                <w:color w:val="FF0000"/>
                <w:sz w:val="40"/>
                <w:szCs w:val="40"/>
              </w:rPr>
            </w:pPr>
            <w:r w:rsidRPr="00D4750C">
              <w:rPr>
                <w:b/>
                <w:color w:val="FF0000"/>
                <w:sz w:val="40"/>
                <w:szCs w:val="40"/>
              </w:rPr>
              <w:t>2</w:t>
            </w:r>
          </w:p>
        </w:tc>
        <w:tc>
          <w:tcPr>
            <w:tcW w:w="615" w:type="dxa"/>
            <w:vMerge/>
            <w:tcBorders>
              <w:left w:val="nil"/>
              <w:right w:val="nil"/>
            </w:tcBorders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</w:tr>
      <w:tr w:rsidR="00D4750C" w:rsidTr="00DA059D">
        <w:tc>
          <w:tcPr>
            <w:tcW w:w="3684" w:type="dxa"/>
            <w:gridSpan w:val="6"/>
            <w:tcBorders>
              <w:left w:val="nil"/>
              <w:bottom w:val="nil"/>
            </w:tcBorders>
          </w:tcPr>
          <w:p w:rsidR="00D4750C" w:rsidRPr="00D4750C" w:rsidRDefault="004C37C5" w:rsidP="008E576B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                               </w:t>
            </w:r>
            <w:r w:rsidR="00D4750C">
              <w:rPr>
                <w:b/>
                <w:color w:val="FF0000"/>
                <w:sz w:val="40"/>
                <w:szCs w:val="40"/>
              </w:rPr>
              <w:t>3</w:t>
            </w:r>
          </w:p>
        </w:tc>
        <w:tc>
          <w:tcPr>
            <w:tcW w:w="614" w:type="dxa"/>
            <w:shd w:val="clear" w:color="auto" w:fill="FBD4B4" w:themeFill="accent6" w:themeFillTint="66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5" w:type="dxa"/>
            <w:tcBorders>
              <w:top w:val="nil"/>
              <w:bottom w:val="nil"/>
              <w:right w:val="nil"/>
            </w:tcBorders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5" w:type="dxa"/>
            <w:vMerge/>
            <w:tcBorders>
              <w:left w:val="nil"/>
              <w:bottom w:val="nil"/>
              <w:right w:val="nil"/>
            </w:tcBorders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</w:tr>
      <w:tr w:rsidR="00D4750C" w:rsidTr="00DA059D">
        <w:tc>
          <w:tcPr>
            <w:tcW w:w="3070" w:type="dxa"/>
            <w:gridSpan w:val="5"/>
            <w:tcBorders>
              <w:top w:val="nil"/>
              <w:left w:val="nil"/>
              <w:bottom w:val="nil"/>
            </w:tcBorders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  <w:shd w:val="clear" w:color="auto" w:fill="FBD4B4" w:themeFill="accent6" w:themeFillTint="66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2458" w:type="dxa"/>
            <w:gridSpan w:val="4"/>
            <w:tcBorders>
              <w:top w:val="nil"/>
              <w:bottom w:val="nil"/>
              <w:right w:val="nil"/>
            </w:tcBorders>
          </w:tcPr>
          <w:p w:rsidR="00D4750C" w:rsidRPr="00D4750C" w:rsidRDefault="00D4750C" w:rsidP="004C37C5">
            <w:pPr>
              <w:rPr>
                <w:b/>
                <w:color w:val="FF0000"/>
                <w:sz w:val="40"/>
                <w:szCs w:val="40"/>
              </w:rPr>
            </w:pPr>
            <w:r w:rsidRPr="00D4750C">
              <w:rPr>
                <w:b/>
                <w:color w:val="FF0000"/>
                <w:sz w:val="40"/>
                <w:szCs w:val="40"/>
              </w:rPr>
              <w:t>4</w:t>
            </w:r>
          </w:p>
        </w:tc>
      </w:tr>
      <w:tr w:rsidR="00D4750C" w:rsidTr="00DA059D">
        <w:tc>
          <w:tcPr>
            <w:tcW w:w="614" w:type="dxa"/>
            <w:tcBorders>
              <w:top w:val="nil"/>
              <w:left w:val="nil"/>
              <w:bottom w:val="nil"/>
            </w:tcBorders>
          </w:tcPr>
          <w:p w:rsidR="00D4750C" w:rsidRP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D4750C">
              <w:rPr>
                <w:b/>
                <w:color w:val="FF0000"/>
                <w:sz w:val="40"/>
                <w:szCs w:val="40"/>
              </w:rPr>
              <w:t>5</w:t>
            </w: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  <w:shd w:val="clear" w:color="auto" w:fill="FBD4B4" w:themeFill="accent6" w:themeFillTint="66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4300" w:type="dxa"/>
            <w:gridSpan w:val="7"/>
            <w:tcBorders>
              <w:top w:val="nil"/>
              <w:right w:val="nil"/>
            </w:tcBorders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</w:tr>
      <w:tr w:rsidR="00D4750C" w:rsidTr="00DA059D">
        <w:tc>
          <w:tcPr>
            <w:tcW w:w="3684" w:type="dxa"/>
            <w:gridSpan w:val="6"/>
            <w:tcBorders>
              <w:top w:val="nil"/>
              <w:left w:val="nil"/>
              <w:bottom w:val="nil"/>
            </w:tcBorders>
          </w:tcPr>
          <w:p w:rsidR="00D4750C" w:rsidRPr="00D4750C" w:rsidRDefault="004C37C5" w:rsidP="008E576B">
            <w:pPr>
              <w:jc w:val="center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                               </w:t>
            </w:r>
            <w:r w:rsidR="00D4750C">
              <w:rPr>
                <w:b/>
                <w:color w:val="FF0000"/>
                <w:sz w:val="40"/>
                <w:szCs w:val="40"/>
              </w:rPr>
              <w:t>6</w:t>
            </w:r>
          </w:p>
        </w:tc>
        <w:tc>
          <w:tcPr>
            <w:tcW w:w="614" w:type="dxa"/>
            <w:shd w:val="clear" w:color="auto" w:fill="FBD4B4" w:themeFill="accent6" w:themeFillTint="66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5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5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</w:tr>
      <w:tr w:rsidR="00D4750C" w:rsidTr="00DA059D">
        <w:trPr>
          <w:gridBefore w:val="3"/>
          <w:wBefore w:w="1842" w:type="dxa"/>
        </w:trPr>
        <w:tc>
          <w:tcPr>
            <w:tcW w:w="614" w:type="dxa"/>
          </w:tcPr>
          <w:p w:rsidR="00D4750C" w:rsidRP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  <w:shd w:val="clear" w:color="auto" w:fill="FBD4B4" w:themeFill="accent6" w:themeFillTint="66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614" w:type="dxa"/>
          </w:tcPr>
          <w:p w:rsidR="00D4750C" w:rsidRDefault="00D4750C" w:rsidP="008E576B">
            <w:pPr>
              <w:jc w:val="center"/>
              <w:rPr>
                <w:b/>
                <w:color w:val="FF0000"/>
                <w:sz w:val="40"/>
                <w:szCs w:val="40"/>
                <w:u w:val="single"/>
              </w:rPr>
            </w:pPr>
          </w:p>
        </w:tc>
        <w:tc>
          <w:tcPr>
            <w:tcW w:w="2458" w:type="dxa"/>
            <w:gridSpan w:val="4"/>
            <w:tcBorders>
              <w:bottom w:val="nil"/>
              <w:right w:val="nil"/>
            </w:tcBorders>
          </w:tcPr>
          <w:p w:rsidR="00D4750C" w:rsidRPr="00D4750C" w:rsidRDefault="00D4750C" w:rsidP="004C37C5">
            <w:pPr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7</w:t>
            </w:r>
          </w:p>
        </w:tc>
      </w:tr>
    </w:tbl>
    <w:p w:rsidR="00D4750C" w:rsidRDefault="00D4750C" w:rsidP="008E576B">
      <w:pPr>
        <w:pStyle w:val="Odstavecseseznamem"/>
        <w:ind w:left="1212"/>
        <w:jc w:val="center"/>
        <w:rPr>
          <w:b/>
          <w:sz w:val="28"/>
          <w:szCs w:val="28"/>
        </w:rPr>
      </w:pPr>
    </w:p>
    <w:p w:rsidR="00586869" w:rsidRDefault="00586869" w:rsidP="00586869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Jedna ze dvou základních druhů ekonomik</w:t>
      </w:r>
    </w:p>
    <w:p w:rsidR="00586869" w:rsidRDefault="00586869" w:rsidP="00586869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586869">
        <w:rPr>
          <w:b/>
          <w:sz w:val="28"/>
          <w:szCs w:val="28"/>
        </w:rPr>
        <w:t xml:space="preserve">Hospodářská </w:t>
      </w:r>
      <w:r>
        <w:rPr>
          <w:b/>
          <w:sz w:val="28"/>
          <w:szCs w:val="28"/>
        </w:rPr>
        <w:t>soutěž cizím slovem</w:t>
      </w:r>
    </w:p>
    <w:p w:rsidR="00586869" w:rsidRDefault="00586869" w:rsidP="00586869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Pro hospodářství nezdravé spojení podnikatelů určitého odvětví</w:t>
      </w:r>
    </w:p>
    <w:p w:rsidR="00586869" w:rsidRDefault="00586869" w:rsidP="00586869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Platidlo</w:t>
      </w:r>
    </w:p>
    <w:p w:rsidR="00586869" w:rsidRDefault="00586869" w:rsidP="00586869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Důležitý představitel sekundárního sektoru hospodářství</w:t>
      </w:r>
    </w:p>
    <w:p w:rsidR="00586869" w:rsidRDefault="00586869" w:rsidP="00586869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Hospodářství</w:t>
      </w:r>
    </w:p>
    <w:p w:rsidR="00586869" w:rsidRPr="00D4750C" w:rsidRDefault="00586869" w:rsidP="00586869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Jeden z důležitých rozpočtových rezortů</w:t>
      </w:r>
    </w:p>
    <w:sectPr w:rsidR="00586869" w:rsidRPr="00D4750C" w:rsidSect="00D874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462" w:rsidRDefault="000A0462" w:rsidP="006F1D38">
      <w:pPr>
        <w:spacing w:after="0" w:line="240" w:lineRule="auto"/>
      </w:pPr>
      <w:r>
        <w:separator/>
      </w:r>
    </w:p>
  </w:endnote>
  <w:endnote w:type="continuationSeparator" w:id="0">
    <w:p w:rsidR="000A0462" w:rsidRDefault="000A0462" w:rsidP="006F1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D38" w:rsidRDefault="006F1D3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D38" w:rsidRDefault="006F1D38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D38" w:rsidRDefault="006F1D3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462" w:rsidRDefault="000A0462" w:rsidP="006F1D38">
      <w:pPr>
        <w:spacing w:after="0" w:line="240" w:lineRule="auto"/>
      </w:pPr>
      <w:r>
        <w:separator/>
      </w:r>
    </w:p>
  </w:footnote>
  <w:footnote w:type="continuationSeparator" w:id="0">
    <w:p w:rsidR="000A0462" w:rsidRDefault="000A0462" w:rsidP="006F1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D38" w:rsidRDefault="006F1D3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D38" w:rsidRDefault="006F1D38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D38" w:rsidRDefault="006F1D3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4189"/>
    <w:multiLevelType w:val="hybridMultilevel"/>
    <w:tmpl w:val="536CA5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06B76"/>
    <w:multiLevelType w:val="hybridMultilevel"/>
    <w:tmpl w:val="93362CF2"/>
    <w:lvl w:ilvl="0" w:tplc="24CC06A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9915A7B"/>
    <w:multiLevelType w:val="hybridMultilevel"/>
    <w:tmpl w:val="EF8C5D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FB2DCA"/>
    <w:multiLevelType w:val="hybridMultilevel"/>
    <w:tmpl w:val="A078BFDE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32CE3D82"/>
    <w:multiLevelType w:val="hybridMultilevel"/>
    <w:tmpl w:val="01BE47F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331C1F"/>
    <w:multiLevelType w:val="hybridMultilevel"/>
    <w:tmpl w:val="1D5E13D6"/>
    <w:lvl w:ilvl="0" w:tplc="24CC06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243379"/>
    <w:multiLevelType w:val="hybridMultilevel"/>
    <w:tmpl w:val="B2667CDC"/>
    <w:lvl w:ilvl="0" w:tplc="A9A847B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D78663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0241298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C8E1F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F00D02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A626B6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18471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CECE1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9EA687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513764F2"/>
    <w:multiLevelType w:val="hybridMultilevel"/>
    <w:tmpl w:val="D564FC80"/>
    <w:lvl w:ilvl="0" w:tplc="24CC06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2801024"/>
    <w:multiLevelType w:val="hybridMultilevel"/>
    <w:tmpl w:val="7DC0A8A4"/>
    <w:lvl w:ilvl="0" w:tplc="413056E8">
      <w:start w:val="1"/>
      <w:numFmt w:val="upperLetter"/>
      <w:lvlText w:val="%1."/>
      <w:lvlJc w:val="left"/>
      <w:pPr>
        <w:ind w:left="57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290" w:hanging="360"/>
      </w:pPr>
    </w:lvl>
    <w:lvl w:ilvl="2" w:tplc="0405001B" w:tentative="1">
      <w:start w:val="1"/>
      <w:numFmt w:val="lowerRoman"/>
      <w:lvlText w:val="%3."/>
      <w:lvlJc w:val="right"/>
      <w:pPr>
        <w:ind w:left="2010" w:hanging="180"/>
      </w:pPr>
    </w:lvl>
    <w:lvl w:ilvl="3" w:tplc="0405000F" w:tentative="1">
      <w:start w:val="1"/>
      <w:numFmt w:val="decimal"/>
      <w:lvlText w:val="%4."/>
      <w:lvlJc w:val="left"/>
      <w:pPr>
        <w:ind w:left="2730" w:hanging="360"/>
      </w:pPr>
    </w:lvl>
    <w:lvl w:ilvl="4" w:tplc="04050019" w:tentative="1">
      <w:start w:val="1"/>
      <w:numFmt w:val="lowerLetter"/>
      <w:lvlText w:val="%5."/>
      <w:lvlJc w:val="left"/>
      <w:pPr>
        <w:ind w:left="3450" w:hanging="360"/>
      </w:pPr>
    </w:lvl>
    <w:lvl w:ilvl="5" w:tplc="0405001B" w:tentative="1">
      <w:start w:val="1"/>
      <w:numFmt w:val="lowerRoman"/>
      <w:lvlText w:val="%6."/>
      <w:lvlJc w:val="right"/>
      <w:pPr>
        <w:ind w:left="4170" w:hanging="180"/>
      </w:pPr>
    </w:lvl>
    <w:lvl w:ilvl="6" w:tplc="0405000F" w:tentative="1">
      <w:start w:val="1"/>
      <w:numFmt w:val="decimal"/>
      <w:lvlText w:val="%7."/>
      <w:lvlJc w:val="left"/>
      <w:pPr>
        <w:ind w:left="4890" w:hanging="360"/>
      </w:pPr>
    </w:lvl>
    <w:lvl w:ilvl="7" w:tplc="04050019" w:tentative="1">
      <w:start w:val="1"/>
      <w:numFmt w:val="lowerLetter"/>
      <w:lvlText w:val="%8."/>
      <w:lvlJc w:val="left"/>
      <w:pPr>
        <w:ind w:left="5610" w:hanging="360"/>
      </w:pPr>
    </w:lvl>
    <w:lvl w:ilvl="8" w:tplc="040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9">
    <w:nsid w:val="765277F0"/>
    <w:multiLevelType w:val="hybridMultilevel"/>
    <w:tmpl w:val="2BE2EDB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9"/>
  </w:num>
  <w:num w:numId="5">
    <w:abstractNumId w:val="3"/>
  </w:num>
  <w:num w:numId="6">
    <w:abstractNumId w:val="2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E0D77"/>
    <w:rsid w:val="00066A44"/>
    <w:rsid w:val="000A0462"/>
    <w:rsid w:val="00155D26"/>
    <w:rsid w:val="00237DF4"/>
    <w:rsid w:val="002630C0"/>
    <w:rsid w:val="002B053E"/>
    <w:rsid w:val="00351BDA"/>
    <w:rsid w:val="00412858"/>
    <w:rsid w:val="004C37C5"/>
    <w:rsid w:val="00581A4C"/>
    <w:rsid w:val="00586869"/>
    <w:rsid w:val="005E0D77"/>
    <w:rsid w:val="005E43A9"/>
    <w:rsid w:val="00654E72"/>
    <w:rsid w:val="0069091C"/>
    <w:rsid w:val="006F1D38"/>
    <w:rsid w:val="007928EF"/>
    <w:rsid w:val="00825448"/>
    <w:rsid w:val="008E576B"/>
    <w:rsid w:val="0094789C"/>
    <w:rsid w:val="009E4056"/>
    <w:rsid w:val="009F1C0F"/>
    <w:rsid w:val="00A04138"/>
    <w:rsid w:val="00AE7E20"/>
    <w:rsid w:val="00AF2F0B"/>
    <w:rsid w:val="00BB2384"/>
    <w:rsid w:val="00C844A5"/>
    <w:rsid w:val="00CA3110"/>
    <w:rsid w:val="00D32CA9"/>
    <w:rsid w:val="00D4750C"/>
    <w:rsid w:val="00D87432"/>
    <w:rsid w:val="00DA059D"/>
    <w:rsid w:val="00DA4402"/>
    <w:rsid w:val="00F61527"/>
    <w:rsid w:val="00F65065"/>
    <w:rsid w:val="00F73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1B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0D77"/>
    <w:pPr>
      <w:ind w:left="720"/>
      <w:contextualSpacing/>
    </w:pPr>
  </w:style>
  <w:style w:type="table" w:styleId="Mkatabulky">
    <w:name w:val="Table Grid"/>
    <w:basedOn w:val="Normlntabulka"/>
    <w:uiPriority w:val="59"/>
    <w:rsid w:val="00F615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F1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1D38"/>
  </w:style>
  <w:style w:type="paragraph" w:styleId="Zpat">
    <w:name w:val="footer"/>
    <w:basedOn w:val="Normln"/>
    <w:link w:val="ZpatChar"/>
    <w:uiPriority w:val="99"/>
    <w:unhideWhenUsed/>
    <w:rsid w:val="006F1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1D38"/>
  </w:style>
  <w:style w:type="paragraph" w:styleId="Bezmezer">
    <w:name w:val="No Spacing"/>
    <w:link w:val="BezmezerChar"/>
    <w:uiPriority w:val="1"/>
    <w:qFormat/>
    <w:rsid w:val="00825448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825448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5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54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0D77"/>
    <w:pPr>
      <w:ind w:left="720"/>
      <w:contextualSpacing/>
    </w:pPr>
  </w:style>
  <w:style w:type="table" w:styleId="Mkatabulky">
    <w:name w:val="Table Grid"/>
    <w:basedOn w:val="Normlntabulka"/>
    <w:uiPriority w:val="59"/>
    <w:rsid w:val="00F615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F1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1D38"/>
  </w:style>
  <w:style w:type="paragraph" w:styleId="Zpat">
    <w:name w:val="footer"/>
    <w:basedOn w:val="Normln"/>
    <w:link w:val="ZpatChar"/>
    <w:uiPriority w:val="99"/>
    <w:unhideWhenUsed/>
    <w:rsid w:val="006F1D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1D38"/>
  </w:style>
  <w:style w:type="paragraph" w:styleId="Bezmezer">
    <w:name w:val="No Spacing"/>
    <w:link w:val="BezmezerChar"/>
    <w:uiPriority w:val="1"/>
    <w:qFormat/>
    <w:rsid w:val="00825448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825448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5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54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2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105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Navrátilová</dc:creator>
  <cp:lastModifiedBy>Dum</cp:lastModifiedBy>
  <cp:revision>2</cp:revision>
  <dcterms:created xsi:type="dcterms:W3CDTF">2014-03-27T21:27:00Z</dcterms:created>
  <dcterms:modified xsi:type="dcterms:W3CDTF">2014-03-27T21:27:00Z</dcterms:modified>
</cp:coreProperties>
</file>