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497" w:rsidRDefault="004A3497" w:rsidP="004A3497">
      <w:pPr>
        <w:rPr>
          <w:rFonts w:ascii="Calibri" w:eastAsia="Calibri" w:hAnsi="Calibri"/>
          <w:sz w:val="22"/>
          <w:szCs w:val="22"/>
          <w:lang w:eastAsia="en-US"/>
        </w:rPr>
      </w:pPr>
    </w:p>
    <w:p w:rsidR="004A3497" w:rsidRDefault="00593C73" w:rsidP="001E3A21">
      <w:pPr>
        <w:pStyle w:val="Zkladntext"/>
        <w:jc w:val="center"/>
        <w:rPr>
          <w:rFonts w:ascii="Courier" w:hAnsi="Courier"/>
          <w:sz w:val="24"/>
          <w:u w:val="single"/>
        </w:rPr>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4A3497" w:rsidTr="00641992">
        <w:tc>
          <w:tcPr>
            <w:tcW w:w="9212" w:type="dxa"/>
            <w:tcBorders>
              <w:top w:val="single" w:sz="4" w:space="0" w:color="000000"/>
              <w:left w:val="single" w:sz="4" w:space="0" w:color="000000"/>
              <w:bottom w:val="single" w:sz="4" w:space="0" w:color="000000"/>
              <w:right w:val="single" w:sz="4" w:space="0" w:color="000000"/>
            </w:tcBorders>
          </w:tcPr>
          <w:p w:rsidR="004A3497" w:rsidRDefault="004A3497" w:rsidP="00641992">
            <w:pPr>
              <w:pStyle w:val="Bezmezer"/>
              <w:jc w:val="center"/>
              <w:rPr>
                <w:b/>
                <w:sz w:val="24"/>
                <w:szCs w:val="24"/>
              </w:rPr>
            </w:pPr>
            <w:r>
              <w:rPr>
                <w:b/>
                <w:sz w:val="24"/>
                <w:szCs w:val="24"/>
              </w:rPr>
              <w:t>Zlepšení podmínek pro vzdělávání na středních školách Operačního programu</w:t>
            </w:r>
          </w:p>
          <w:p w:rsidR="004A3497" w:rsidRDefault="004A3497" w:rsidP="00641992">
            <w:pPr>
              <w:pStyle w:val="Bezmezer"/>
              <w:jc w:val="center"/>
              <w:rPr>
                <w:b/>
                <w:sz w:val="24"/>
                <w:szCs w:val="24"/>
              </w:rPr>
            </w:pPr>
            <w:r>
              <w:rPr>
                <w:b/>
                <w:sz w:val="24"/>
                <w:szCs w:val="24"/>
              </w:rPr>
              <w:t>Vzdělávání pro konkurenceschopnost</w:t>
            </w:r>
          </w:p>
          <w:p w:rsidR="004A3497" w:rsidRDefault="004A3497" w:rsidP="00641992">
            <w:pPr>
              <w:rPr>
                <w:b/>
                <w:sz w:val="24"/>
                <w:szCs w:val="24"/>
                <w:lang w:eastAsia="en-US"/>
              </w:rPr>
            </w:pPr>
          </w:p>
        </w:tc>
      </w:tr>
      <w:tr w:rsidR="004A3497" w:rsidTr="00641992">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4A3497" w:rsidRDefault="004A3497" w:rsidP="00641992">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6"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4A3497" w:rsidTr="00641992">
        <w:tc>
          <w:tcPr>
            <w:tcW w:w="9212" w:type="dxa"/>
            <w:tcBorders>
              <w:top w:val="single" w:sz="4" w:space="0" w:color="000000"/>
              <w:left w:val="single" w:sz="4" w:space="0" w:color="000000"/>
              <w:bottom w:val="single" w:sz="4" w:space="0" w:color="000000"/>
              <w:right w:val="single" w:sz="4" w:space="0" w:color="000000"/>
            </w:tcBorders>
            <w:hideMark/>
          </w:tcPr>
          <w:p w:rsidR="004A3497" w:rsidRDefault="004A3497" w:rsidP="00641992">
            <w:pPr>
              <w:rPr>
                <w:b/>
                <w:sz w:val="24"/>
                <w:szCs w:val="24"/>
                <w:lang w:eastAsia="en-US"/>
              </w:rPr>
            </w:pPr>
            <w:r>
              <w:rPr>
                <w:b/>
                <w:sz w:val="24"/>
                <w:szCs w:val="24"/>
              </w:rPr>
              <w:t>Číslo projektu: CZ.1.07/1.5.00/34.0290</w:t>
            </w:r>
          </w:p>
        </w:tc>
      </w:tr>
    </w:tbl>
    <w:p w:rsidR="004A3497" w:rsidRDefault="004A3497" w:rsidP="004A3497">
      <w:pPr>
        <w:pStyle w:val="Bezmezer"/>
        <w:rPr>
          <w:b/>
        </w:rPr>
      </w:pPr>
    </w:p>
    <w:p w:rsidR="00D177C4" w:rsidRPr="008D45AC" w:rsidRDefault="00D177C4" w:rsidP="00D177C4">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Pr>
          <w:bCs/>
          <w:iCs/>
        </w:rPr>
        <w:t>T</w:t>
      </w:r>
      <w:r w:rsidRPr="008D45AC">
        <w:tab/>
      </w:r>
    </w:p>
    <w:p w:rsidR="00D177C4" w:rsidRDefault="00D177C4" w:rsidP="00D177C4">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Igo_19</w:t>
      </w:r>
    </w:p>
    <w:p w:rsidR="00D177C4" w:rsidRPr="008D45AC" w:rsidRDefault="00D177C4" w:rsidP="00D177C4">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Pozvánka na poradu</w:t>
      </w:r>
      <w:r w:rsidRPr="008D45AC">
        <w:rPr>
          <w:b/>
          <w:color w:val="000000"/>
        </w:rPr>
        <w:tab/>
      </w:r>
      <w:r w:rsidRPr="008D45AC">
        <w:rPr>
          <w:b/>
          <w:color w:val="000000"/>
        </w:rPr>
        <w:tab/>
      </w:r>
    </w:p>
    <w:p w:rsidR="00D177C4" w:rsidRPr="008D45AC" w:rsidRDefault="00D177C4" w:rsidP="00D177C4">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Ing. Hana Illingerová</w:t>
      </w:r>
      <w:r w:rsidRPr="008D45AC">
        <w:rPr>
          <w:color w:val="000000"/>
        </w:rPr>
        <w:tab/>
      </w:r>
      <w:r w:rsidRPr="008D45AC">
        <w:rPr>
          <w:b/>
          <w:color w:val="000000"/>
        </w:rPr>
        <w:tab/>
      </w:r>
      <w:r w:rsidRPr="008D45AC">
        <w:rPr>
          <w:b/>
          <w:color w:val="000000"/>
        </w:rPr>
        <w:tab/>
      </w:r>
      <w:r w:rsidRPr="008D45AC">
        <w:rPr>
          <w:b/>
          <w:color w:val="000000"/>
        </w:rPr>
        <w:tab/>
      </w:r>
    </w:p>
    <w:p w:rsidR="00D177C4" w:rsidRPr="008D45AC" w:rsidRDefault="00D177C4" w:rsidP="00D177C4">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D177C4" w:rsidRPr="008D45AC" w:rsidRDefault="00D177C4" w:rsidP="00D177C4">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D177C4" w:rsidRPr="008D45AC" w:rsidRDefault="00D177C4" w:rsidP="00D177C4">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D177C4" w:rsidRPr="008D45AC" w:rsidRDefault="00D177C4" w:rsidP="00D177C4">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D177C4" w:rsidRPr="008D45AC" w:rsidRDefault="00D177C4" w:rsidP="00D177C4">
      <w:pPr>
        <w:pStyle w:val="Bezmezer"/>
        <w:ind w:left="3540" w:hanging="3540"/>
        <w:rPr>
          <w:b/>
          <w:color w:val="000000"/>
        </w:rPr>
      </w:pPr>
      <w:r w:rsidRPr="008D45AC">
        <w:rPr>
          <w:b/>
          <w:color w:val="000000"/>
        </w:rPr>
        <w:t xml:space="preserve">Klíčová slova: </w:t>
      </w:r>
      <w:r w:rsidRPr="008D45AC">
        <w:rPr>
          <w:b/>
          <w:color w:val="000000"/>
        </w:rPr>
        <w:tab/>
      </w:r>
      <w:r w:rsidR="00CC7CDA">
        <w:rPr>
          <w:rFonts w:eastAsia="Times New Roman"/>
        </w:rPr>
        <w:t>pozvánka, porada, organizace porad</w:t>
      </w:r>
    </w:p>
    <w:p w:rsidR="00D177C4" w:rsidRPr="008D45AC" w:rsidRDefault="00D177C4" w:rsidP="00D177C4">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 xml:space="preserve">Materiály slouží nejen jako učební pomůcka, ale zároveň jako pomůcka </w:t>
      </w:r>
      <w:proofErr w:type="gramStart"/>
      <w:r w:rsidRPr="008D45AC">
        <w:rPr>
          <w:color w:val="000000"/>
        </w:rPr>
        <w:t>při  přípravě</w:t>
      </w:r>
      <w:proofErr w:type="gramEnd"/>
      <w:r w:rsidRPr="008D45AC">
        <w:rPr>
          <w:color w:val="000000"/>
        </w:rPr>
        <w:t xml:space="preserve"> na státní zkoušky nebo různé formy soutěží</w:t>
      </w:r>
      <w:r w:rsidRPr="008D45AC">
        <w:rPr>
          <w:color w:val="000000"/>
        </w:rPr>
        <w:tab/>
      </w:r>
    </w:p>
    <w:p w:rsidR="00D177C4" w:rsidRPr="008D45AC" w:rsidRDefault="00D177C4" w:rsidP="00D177C4">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D177C4" w:rsidRPr="008D45AC" w:rsidRDefault="00D177C4" w:rsidP="00D177C4">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D177C4" w:rsidRDefault="00D177C4" w:rsidP="00D177C4">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D177C4" w:rsidRDefault="00D177C4" w:rsidP="00D177C4">
      <w:pPr>
        <w:pStyle w:val="Bezmezer"/>
        <w:ind w:left="3540" w:hanging="3540"/>
        <w:jc w:val="both"/>
        <w:rPr>
          <w:rFonts w:eastAsia="Times New Roman"/>
        </w:rPr>
      </w:pPr>
    </w:p>
    <w:p w:rsidR="00D177C4" w:rsidRDefault="00D177C4" w:rsidP="00D177C4">
      <w:pPr>
        <w:pStyle w:val="Bezmezer"/>
        <w:ind w:left="3540" w:hanging="3540"/>
        <w:jc w:val="both"/>
        <w:rPr>
          <w:rFonts w:eastAsia="Times New Roman"/>
        </w:rPr>
      </w:pPr>
    </w:p>
    <w:p w:rsidR="00D177C4" w:rsidRPr="008D45AC" w:rsidRDefault="00D177C4" w:rsidP="00D177C4">
      <w:pPr>
        <w:pStyle w:val="Bezmezer"/>
        <w:ind w:left="3540" w:hanging="3540"/>
        <w:jc w:val="both"/>
        <w:rPr>
          <w:rFonts w:eastAsia="Times New Roman"/>
        </w:rPr>
      </w:pPr>
    </w:p>
    <w:p w:rsidR="00D177C4" w:rsidRPr="002E63A5" w:rsidRDefault="00D177C4" w:rsidP="00D177C4">
      <w:pPr>
        <w:rPr>
          <w:rFonts w:asciiTheme="minorHAnsi" w:hAnsiTheme="minorHAnsi"/>
        </w:rPr>
      </w:pPr>
      <w:r w:rsidRPr="002E63A5">
        <w:rPr>
          <w:rFonts w:asciiTheme="minorHAnsi" w:hAnsiTheme="minorHAnsi"/>
        </w:rPr>
        <w:t>Autorem materiálu a všech jeho příloh, není-li uvedeno jinak, je Ing. Hana Illingerová.</w:t>
      </w:r>
    </w:p>
    <w:p w:rsidR="004A3497" w:rsidRDefault="004A3497" w:rsidP="004A3497">
      <w:pPr>
        <w:rPr>
          <w:rFonts w:ascii="Calibri" w:eastAsia="Calibri" w:hAnsi="Calibri"/>
          <w:sz w:val="22"/>
          <w:szCs w:val="22"/>
          <w:lang w:eastAsia="en-US"/>
        </w:rPr>
      </w:pPr>
    </w:p>
    <w:p w:rsidR="001E3A21" w:rsidRDefault="001E3A21" w:rsidP="001E3A21">
      <w:pPr>
        <w:pStyle w:val="Zkladntext"/>
        <w:jc w:val="center"/>
        <w:rPr>
          <w:rFonts w:ascii="Courier" w:hAnsi="Courier"/>
          <w:sz w:val="24"/>
          <w:u w:val="single"/>
        </w:rPr>
      </w:pPr>
      <w:r>
        <w:rPr>
          <w:rFonts w:ascii="Courier" w:hAnsi="Courier"/>
          <w:sz w:val="24"/>
          <w:u w:val="single"/>
        </w:rPr>
        <w:lastRenderedPageBreak/>
        <w:t>Společnost sběratelů poštovních známek</w:t>
      </w:r>
    </w:p>
    <w:p w:rsidR="001E3A21" w:rsidRDefault="001E3A21" w:rsidP="001E3A21">
      <w:pPr>
        <w:pStyle w:val="Zkladntext"/>
        <w:jc w:val="center"/>
        <w:rPr>
          <w:rFonts w:ascii="Courier" w:hAnsi="Courier"/>
          <w:sz w:val="24"/>
          <w:u w:val="single"/>
        </w:rPr>
      </w:pPr>
    </w:p>
    <w:p w:rsidR="001E3A21" w:rsidRDefault="001E3A21" w:rsidP="001E3A21">
      <w:pPr>
        <w:pStyle w:val="Zkladntext"/>
        <w:jc w:val="center"/>
        <w:rPr>
          <w:rFonts w:ascii="Courier" w:hAnsi="Courier"/>
          <w:sz w:val="24"/>
        </w:rPr>
      </w:pPr>
      <w:r>
        <w:rPr>
          <w:rFonts w:ascii="Courier" w:hAnsi="Courier"/>
          <w:sz w:val="24"/>
        </w:rPr>
        <w:t>Seifertova 7, 130 00 Praha 3</w:t>
      </w:r>
    </w:p>
    <w:p w:rsidR="001E3A21" w:rsidRDefault="001E3A21" w:rsidP="001E3A21">
      <w:pPr>
        <w:pStyle w:val="Zkladntext"/>
        <w:jc w:val="center"/>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jc w:val="center"/>
        <w:rPr>
          <w:rFonts w:ascii="Courier" w:hAnsi="Courier"/>
          <w:sz w:val="24"/>
        </w:rPr>
      </w:pPr>
    </w:p>
    <w:p w:rsidR="001E3A21" w:rsidRDefault="001E3A21" w:rsidP="001E3A21">
      <w:pPr>
        <w:pStyle w:val="Zkladntext"/>
        <w:jc w:val="center"/>
        <w:rPr>
          <w:rFonts w:ascii="Courier" w:hAnsi="Courier"/>
          <w:b/>
          <w:sz w:val="24"/>
        </w:rPr>
      </w:pPr>
      <w:proofErr w:type="gramStart"/>
      <w:r>
        <w:rPr>
          <w:rFonts w:ascii="Courier" w:hAnsi="Courier"/>
          <w:b/>
          <w:sz w:val="24"/>
        </w:rPr>
        <w:t>P o z v á n k a</w:t>
      </w:r>
      <w:proofErr w:type="gramEnd"/>
    </w:p>
    <w:p w:rsidR="001E3A21" w:rsidRDefault="001E3A21" w:rsidP="001E3A21">
      <w:pPr>
        <w:pStyle w:val="Zkladntext"/>
        <w:jc w:val="center"/>
        <w:rPr>
          <w:rFonts w:ascii="Courier" w:hAnsi="Courier"/>
          <w:b/>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na setkání členů Společnosti sběratelů poštovních známek, které se bude konat</w:t>
      </w:r>
    </w:p>
    <w:p w:rsidR="001E3A21" w:rsidRDefault="001E3A21" w:rsidP="001E3A21">
      <w:pPr>
        <w:pStyle w:val="Zkladntext"/>
        <w:rPr>
          <w:rFonts w:ascii="Courier" w:hAnsi="Courier"/>
          <w:sz w:val="24"/>
        </w:rPr>
      </w:pPr>
    </w:p>
    <w:p w:rsidR="001E3A21" w:rsidRDefault="001E3A21" w:rsidP="001E3A21">
      <w:pPr>
        <w:pStyle w:val="Zkladntext"/>
        <w:jc w:val="center"/>
        <w:rPr>
          <w:rFonts w:ascii="Courier" w:hAnsi="Courier"/>
          <w:sz w:val="24"/>
          <w:u w:val="single"/>
        </w:rPr>
      </w:pPr>
      <w:r>
        <w:rPr>
          <w:rFonts w:ascii="Courier" w:hAnsi="Courier"/>
          <w:sz w:val="24"/>
          <w:u w:val="single"/>
        </w:rPr>
        <w:t>v neděli 10. dubna 20xx v 9:30 h</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v zasedací místnosti Svazu českých filatelistů v Praze 3 – Žižkov, Seifertova 7.</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u w:val="single"/>
        </w:rPr>
      </w:pPr>
      <w:r>
        <w:rPr>
          <w:rFonts w:ascii="Courier" w:hAnsi="Courier"/>
          <w:sz w:val="24"/>
          <w:u w:val="single"/>
        </w:rPr>
        <w:t>Program</w:t>
      </w:r>
    </w:p>
    <w:p w:rsidR="001E3A21" w:rsidRDefault="001E3A21" w:rsidP="001E3A21">
      <w:pPr>
        <w:pStyle w:val="Zkladntext"/>
        <w:rPr>
          <w:rFonts w:ascii="Courier" w:hAnsi="Courier"/>
          <w:sz w:val="24"/>
          <w:u w:val="single"/>
        </w:rPr>
      </w:pPr>
    </w:p>
    <w:p w:rsidR="001E3A21" w:rsidRDefault="001E3A21" w:rsidP="001E3A21">
      <w:pPr>
        <w:pStyle w:val="Zkladntext"/>
        <w:rPr>
          <w:rFonts w:ascii="Courier" w:hAnsi="Courier"/>
          <w:sz w:val="24"/>
        </w:rPr>
      </w:pPr>
      <w:r>
        <w:rPr>
          <w:rFonts w:ascii="Courier" w:hAnsi="Courier"/>
          <w:sz w:val="24"/>
        </w:rPr>
        <w:t xml:space="preserve">     1. </w:t>
      </w:r>
      <w:proofErr w:type="gramStart"/>
      <w:r>
        <w:rPr>
          <w:rFonts w:ascii="Courier" w:hAnsi="Courier"/>
          <w:sz w:val="24"/>
        </w:rPr>
        <w:t>Zahájení                          Ing.</w:t>
      </w:r>
      <w:proofErr w:type="gramEnd"/>
      <w:r>
        <w:rPr>
          <w:rFonts w:ascii="Courier" w:hAnsi="Courier"/>
          <w:sz w:val="24"/>
        </w:rPr>
        <w:t xml:space="preserve"> František Poláček</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 xml:space="preserve">     2. Hradčany, první </w:t>
      </w:r>
      <w:proofErr w:type="gramStart"/>
      <w:r>
        <w:rPr>
          <w:rFonts w:ascii="Courier" w:hAnsi="Courier"/>
          <w:sz w:val="24"/>
        </w:rPr>
        <w:t>československé    Ing.</w:t>
      </w:r>
      <w:proofErr w:type="gramEnd"/>
      <w:r>
        <w:rPr>
          <w:rFonts w:ascii="Courier" w:hAnsi="Courier"/>
          <w:sz w:val="24"/>
        </w:rPr>
        <w:t xml:space="preserve"> Karel </w:t>
      </w:r>
      <w:proofErr w:type="spellStart"/>
      <w:r>
        <w:rPr>
          <w:rFonts w:ascii="Courier" w:hAnsi="Courier"/>
          <w:sz w:val="24"/>
        </w:rPr>
        <w:t>Rossy</w:t>
      </w:r>
      <w:proofErr w:type="spellEnd"/>
    </w:p>
    <w:p w:rsidR="001E3A21" w:rsidRDefault="001E3A21" w:rsidP="001E3A21">
      <w:pPr>
        <w:pStyle w:val="Zkladntext"/>
        <w:rPr>
          <w:rFonts w:ascii="Courier" w:hAnsi="Courier"/>
          <w:sz w:val="24"/>
        </w:rPr>
      </w:pPr>
      <w:r>
        <w:rPr>
          <w:rFonts w:ascii="Courier" w:hAnsi="Courier"/>
          <w:sz w:val="24"/>
        </w:rPr>
        <w:t xml:space="preserve">        poštovní známky</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 xml:space="preserve">     3. ČSR 1945 – 1950, </w:t>
      </w:r>
      <w:proofErr w:type="gramStart"/>
      <w:r>
        <w:rPr>
          <w:rFonts w:ascii="Courier" w:hAnsi="Courier"/>
          <w:sz w:val="24"/>
        </w:rPr>
        <w:t>výklad           Dr.</w:t>
      </w:r>
      <w:proofErr w:type="gramEnd"/>
      <w:r>
        <w:rPr>
          <w:rFonts w:ascii="Courier" w:hAnsi="Courier"/>
          <w:sz w:val="24"/>
        </w:rPr>
        <w:t xml:space="preserve"> Ing. Zdeněk Večeřa</w:t>
      </w:r>
    </w:p>
    <w:p w:rsidR="001E3A21" w:rsidRDefault="001E3A21" w:rsidP="001E3A21">
      <w:pPr>
        <w:pStyle w:val="Zkladntext"/>
        <w:rPr>
          <w:rFonts w:ascii="Courier" w:hAnsi="Courier"/>
          <w:sz w:val="24"/>
        </w:rPr>
      </w:pPr>
      <w:r>
        <w:rPr>
          <w:rFonts w:ascii="Courier" w:hAnsi="Courier"/>
          <w:sz w:val="24"/>
        </w:rPr>
        <w:t xml:space="preserve">        s ukázkami exponátů</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 xml:space="preserve">     4. Sdělení o nových </w:t>
      </w:r>
      <w:proofErr w:type="gramStart"/>
      <w:r>
        <w:rPr>
          <w:rFonts w:ascii="Courier" w:hAnsi="Courier"/>
          <w:sz w:val="24"/>
        </w:rPr>
        <w:t>poznatcích       Ing.</w:t>
      </w:r>
      <w:proofErr w:type="gramEnd"/>
      <w:r>
        <w:rPr>
          <w:rFonts w:ascii="Courier" w:hAnsi="Courier"/>
          <w:sz w:val="24"/>
        </w:rPr>
        <w:t xml:space="preserve"> Alois Mysliveček</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 xml:space="preserve">     5. Diskuse</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 xml:space="preserve">     6. </w:t>
      </w:r>
      <w:proofErr w:type="gramStart"/>
      <w:r>
        <w:rPr>
          <w:rFonts w:ascii="Courier" w:hAnsi="Courier"/>
          <w:sz w:val="24"/>
        </w:rPr>
        <w:t>Závěr                              Ing.</w:t>
      </w:r>
      <w:proofErr w:type="gramEnd"/>
      <w:r>
        <w:rPr>
          <w:rFonts w:ascii="Courier" w:hAnsi="Courier"/>
          <w:sz w:val="24"/>
        </w:rPr>
        <w:t xml:space="preserve"> František Polák</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Těšíme se na hojnou účast.</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Praha 20. února 20xx</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r>
        <w:rPr>
          <w:rFonts w:ascii="Courier" w:hAnsi="Courier"/>
          <w:sz w:val="24"/>
        </w:rPr>
        <w:t>Ing. František Poláček v. r.</w:t>
      </w:r>
    </w:p>
    <w:p w:rsidR="001E3A21" w:rsidRDefault="001E3A21" w:rsidP="001E3A21">
      <w:pPr>
        <w:pStyle w:val="Zkladntext"/>
        <w:rPr>
          <w:rFonts w:ascii="Courier" w:hAnsi="Courier"/>
          <w:sz w:val="24"/>
        </w:rPr>
      </w:pPr>
      <w:r>
        <w:rPr>
          <w:rFonts w:ascii="Courier" w:hAnsi="Courier"/>
          <w:sz w:val="24"/>
        </w:rPr>
        <w:t>Výkonný výbor SSP</w:t>
      </w:r>
    </w:p>
    <w:p w:rsidR="001E3A21" w:rsidRDefault="001E3A21" w:rsidP="001E3A21">
      <w:pPr>
        <w:pStyle w:val="Zkladntext"/>
        <w:rPr>
          <w:rFonts w:ascii="Courier" w:hAnsi="Courier"/>
          <w:sz w:val="24"/>
        </w:rPr>
      </w:pPr>
    </w:p>
    <w:p w:rsidR="001E3A21" w:rsidRDefault="001E3A21" w:rsidP="001E3A21">
      <w:pPr>
        <w:pStyle w:val="Zkladntext"/>
        <w:rPr>
          <w:rFonts w:ascii="Courier" w:hAnsi="Courier"/>
          <w:sz w:val="24"/>
        </w:rPr>
      </w:pPr>
    </w:p>
    <w:p w:rsidR="00EF32E3" w:rsidRDefault="00EF32E3" w:rsidP="001E3A21">
      <w:pPr>
        <w:pStyle w:val="Zkladntext"/>
        <w:rPr>
          <w:rFonts w:ascii="Courier" w:hAnsi="Courier"/>
          <w:sz w:val="24"/>
        </w:rPr>
      </w:pPr>
    </w:p>
    <w:p w:rsidR="001E3A21" w:rsidRDefault="001E3A21" w:rsidP="001E3A21">
      <w:pPr>
        <w:pStyle w:val="Zkladntext"/>
        <w:rPr>
          <w:rFonts w:ascii="Courier" w:hAnsi="Courier"/>
          <w:sz w:val="24"/>
        </w:rPr>
      </w:pPr>
    </w:p>
    <w:p w:rsidR="00CE4842" w:rsidRDefault="00CE4842" w:rsidP="00CE4842">
      <w:pPr>
        <w:pStyle w:val="Nzev"/>
      </w:pPr>
      <w:r>
        <w:lastRenderedPageBreak/>
        <w:t>Organizace porad – pozvánka na poradu</w:t>
      </w:r>
    </w:p>
    <w:p w:rsidR="00CE4842" w:rsidRDefault="00CE4842" w:rsidP="00CE4842">
      <w:pPr>
        <w:jc w:val="center"/>
        <w:rPr>
          <w:b/>
          <w:sz w:val="32"/>
          <w:u w:val="single"/>
        </w:rPr>
      </w:pPr>
    </w:p>
    <w:p w:rsidR="00CE4842" w:rsidRDefault="00CE4842" w:rsidP="00CE4842">
      <w:pPr>
        <w:jc w:val="center"/>
        <w:rPr>
          <w:b/>
          <w:sz w:val="32"/>
          <w:u w:val="single"/>
        </w:rPr>
      </w:pPr>
    </w:p>
    <w:p w:rsidR="00CE4842" w:rsidRDefault="00CE4842" w:rsidP="00CE4842">
      <w:pPr>
        <w:jc w:val="both"/>
        <w:rPr>
          <w:sz w:val="24"/>
        </w:rPr>
      </w:pPr>
      <w:r>
        <w:rPr>
          <w:b/>
          <w:sz w:val="24"/>
        </w:rPr>
        <w:t>Osnova:</w:t>
      </w:r>
      <w:r>
        <w:rPr>
          <w:sz w:val="24"/>
        </w:rPr>
        <w:t xml:space="preserve"> 1. Pořádající organizace</w:t>
      </w:r>
    </w:p>
    <w:p w:rsidR="00CE4842" w:rsidRDefault="00CE4842" w:rsidP="00CE4842">
      <w:pPr>
        <w:jc w:val="both"/>
        <w:rPr>
          <w:sz w:val="24"/>
        </w:rPr>
      </w:pPr>
      <w:r>
        <w:rPr>
          <w:sz w:val="24"/>
        </w:rPr>
        <w:t xml:space="preserve">               2. Název akce</w:t>
      </w:r>
    </w:p>
    <w:p w:rsidR="00CE4842" w:rsidRDefault="00CE4842" w:rsidP="00CE4842">
      <w:pPr>
        <w:jc w:val="both"/>
        <w:rPr>
          <w:sz w:val="24"/>
        </w:rPr>
      </w:pPr>
      <w:r>
        <w:rPr>
          <w:sz w:val="24"/>
        </w:rPr>
        <w:t xml:space="preserve">               3. Den, datum a počátek porady</w:t>
      </w:r>
    </w:p>
    <w:p w:rsidR="00CE4842" w:rsidRDefault="00CE4842" w:rsidP="00CE4842">
      <w:pPr>
        <w:jc w:val="both"/>
        <w:rPr>
          <w:sz w:val="24"/>
        </w:rPr>
      </w:pPr>
      <w:r>
        <w:rPr>
          <w:sz w:val="24"/>
        </w:rPr>
        <w:t xml:space="preserve">               4. Místnost (při externích poradách přesná adresa budovy, poschodí a číslo dveří)</w:t>
      </w:r>
    </w:p>
    <w:p w:rsidR="00CE4842" w:rsidRDefault="00CE4842" w:rsidP="00CE4842">
      <w:pPr>
        <w:jc w:val="both"/>
        <w:rPr>
          <w:sz w:val="24"/>
        </w:rPr>
      </w:pPr>
      <w:r>
        <w:rPr>
          <w:sz w:val="24"/>
        </w:rPr>
        <w:t xml:space="preserve">               5. Program jednání</w:t>
      </w:r>
    </w:p>
    <w:p w:rsidR="00CE4842" w:rsidRDefault="00CE4842" w:rsidP="00CE4842">
      <w:pPr>
        <w:jc w:val="both"/>
        <w:rPr>
          <w:sz w:val="24"/>
        </w:rPr>
      </w:pPr>
      <w:r>
        <w:rPr>
          <w:sz w:val="24"/>
        </w:rPr>
        <w:t xml:space="preserve">               6. Plánovaná délka porady</w:t>
      </w:r>
    </w:p>
    <w:p w:rsidR="00CE4842" w:rsidRDefault="00CE4842" w:rsidP="00CE4842">
      <w:pPr>
        <w:jc w:val="both"/>
        <w:rPr>
          <w:sz w:val="24"/>
        </w:rPr>
      </w:pPr>
      <w:r>
        <w:rPr>
          <w:sz w:val="24"/>
        </w:rPr>
        <w:t xml:space="preserve">               7. Další informace – např. zajištění ubytování, dopravní spojení, způsob stravování,</w:t>
      </w:r>
    </w:p>
    <w:p w:rsidR="00CE4842" w:rsidRDefault="00CE4842" w:rsidP="00CE4842">
      <w:pPr>
        <w:jc w:val="both"/>
        <w:rPr>
          <w:sz w:val="24"/>
        </w:rPr>
      </w:pPr>
      <w:r>
        <w:rPr>
          <w:sz w:val="24"/>
        </w:rPr>
        <w:t xml:space="preserve">                   kdo hradí cestovné, atd.</w:t>
      </w:r>
    </w:p>
    <w:p w:rsidR="00CE4842" w:rsidRDefault="00CE4842" w:rsidP="00CE4842">
      <w:pPr>
        <w:jc w:val="both"/>
        <w:rPr>
          <w:sz w:val="24"/>
        </w:rPr>
      </w:pPr>
    </w:p>
    <w:p w:rsidR="00CE4842" w:rsidRDefault="00CE4842" w:rsidP="00CE4842">
      <w:pPr>
        <w:jc w:val="both"/>
        <w:rPr>
          <w:sz w:val="24"/>
        </w:rPr>
      </w:pPr>
    </w:p>
    <w:p w:rsidR="00CE4842" w:rsidRDefault="00CE4842" w:rsidP="00CE4842">
      <w:pPr>
        <w:jc w:val="both"/>
        <w:rPr>
          <w:sz w:val="24"/>
        </w:rPr>
      </w:pPr>
      <w:r>
        <w:rPr>
          <w:sz w:val="24"/>
        </w:rPr>
        <w:t>1.</w:t>
      </w:r>
    </w:p>
    <w:p w:rsidR="00CE4842" w:rsidRDefault="00CE4842" w:rsidP="00CE4842">
      <w:pPr>
        <w:jc w:val="both"/>
        <w:rPr>
          <w:sz w:val="24"/>
        </w:rPr>
      </w:pPr>
      <w:r>
        <w:rPr>
          <w:sz w:val="24"/>
        </w:rPr>
        <w:t xml:space="preserve">     PhDr. Josef Král vám zadal vypracování pozvánky na poradu jeho jménem. Svolává ve funkci jednatele přípravného výboru pro založení časopisu Sociologie podnikání. Porada tohoto výboru se bude konat 3. dne následujícího měsíce v 9 hodin v zasedací místnosti České sociologické společnosti (Masarykova 7, 140 00 Praha 4). V prvním bodu programu (9:00 h – 10:00 h) promluví svolavatel o účelu, teoretických východiscích, zaměření a obsahové struktuře časopisu, jakož i o jeho periodicitě a obsáhlosti. Druhým bodem programu (10:00 h – 11:00 h) budou poznámky Ing. Arnošta Bláhy o organizačních, ekonomických a finančních problémech, které se vznikem časopisu souvisejí. Ve třetím bodě (11:00 h – 11:30 h) se o grafické podobě časopisu zmíní arch. Emil </w:t>
      </w:r>
      <w:proofErr w:type="spellStart"/>
      <w:r>
        <w:rPr>
          <w:sz w:val="24"/>
        </w:rPr>
        <w:t>Chalupný</w:t>
      </w:r>
      <w:proofErr w:type="spellEnd"/>
      <w:r>
        <w:rPr>
          <w:sz w:val="24"/>
        </w:rPr>
        <w:t xml:space="preserve">. </w:t>
      </w:r>
      <w:proofErr w:type="gramStart"/>
      <w:r>
        <w:rPr>
          <w:sz w:val="24"/>
        </w:rPr>
        <w:t>Po  pohoštění</w:t>
      </w:r>
      <w:proofErr w:type="gramEnd"/>
      <w:r>
        <w:rPr>
          <w:sz w:val="24"/>
        </w:rPr>
        <w:t xml:space="preserve"> (11:30 h – 12:00 h) bude jako čtvrtý bod programu následovat diskuse (12:00 h – 13:00 h). Dr. Král žádá pozvané účastníky, aby svými zkušenostmi a náměty přispěli k úspěšnému startu připravovaného časopisu a k jeho trvalému zakotvení na našem časopiseckém trhu.</w:t>
      </w:r>
    </w:p>
    <w:p w:rsidR="00CE4842" w:rsidRDefault="00CE4842" w:rsidP="00CE4842">
      <w:pPr>
        <w:jc w:val="both"/>
        <w:rPr>
          <w:sz w:val="24"/>
        </w:rPr>
      </w:pPr>
    </w:p>
    <w:p w:rsidR="00CE4842" w:rsidRDefault="00CE4842" w:rsidP="00CE4842">
      <w:pPr>
        <w:jc w:val="both"/>
        <w:rPr>
          <w:sz w:val="24"/>
        </w:rPr>
      </w:pPr>
      <w:r>
        <w:rPr>
          <w:sz w:val="24"/>
        </w:rPr>
        <w:t xml:space="preserve">2. </w:t>
      </w:r>
    </w:p>
    <w:p w:rsidR="00CE4842" w:rsidRDefault="00CE4842" w:rsidP="00CE4842">
      <w:pPr>
        <w:jc w:val="both"/>
        <w:rPr>
          <w:sz w:val="24"/>
        </w:rPr>
      </w:pPr>
      <w:r>
        <w:rPr>
          <w:sz w:val="24"/>
        </w:rPr>
        <w:t xml:space="preserve">     Vypracujte pozvánku na poradu ředitelů obvodních poboček České spořitelny v Praze, která se bude konat 6. dne příštího měsíce od 8:00 h v budově ředitelství městské pobočky v Praze, Praha 1, Rytířská 29, 1. patro, zasedací místnost č. 2. Název organizace: Česká spořitelna, městská pobočka v Praze, ředitelství. Datum vyhotovení pozvánky je dnešní. Podpis: JUDr. Jiří Pražák. Program: 1. Kontrola plnění závěrů z minulé porady. 2. Plnění hospodářských úkolů. 3. Zhodnocení výsledků roční uzávěrky. 4. Organizace sobotních pohotovostních služeb. 5. Poznatky z činnosti provozně účetního a kontrolního úseku. 6. Různé.</w:t>
      </w:r>
    </w:p>
    <w:p w:rsidR="00CE4842" w:rsidRDefault="00CE4842" w:rsidP="00CE4842">
      <w:pPr>
        <w:jc w:val="both"/>
        <w:rPr>
          <w:sz w:val="24"/>
        </w:rPr>
      </w:pPr>
    </w:p>
    <w:p w:rsidR="00CE4842" w:rsidRDefault="00CE4842" w:rsidP="00CE4842">
      <w:pPr>
        <w:jc w:val="both"/>
        <w:rPr>
          <w:sz w:val="24"/>
        </w:rPr>
      </w:pPr>
      <w:r>
        <w:rPr>
          <w:sz w:val="24"/>
        </w:rPr>
        <w:t>3.</w:t>
      </w:r>
    </w:p>
    <w:p w:rsidR="00CE4842" w:rsidRDefault="00CE4842" w:rsidP="00CE4842">
      <w:pPr>
        <w:jc w:val="both"/>
        <w:rPr>
          <w:sz w:val="24"/>
        </w:rPr>
      </w:pPr>
      <w:r>
        <w:rPr>
          <w:sz w:val="24"/>
        </w:rPr>
        <w:t xml:space="preserve">     Na zasedání rady Obecního úřadu ve </w:t>
      </w:r>
      <w:proofErr w:type="spellStart"/>
      <w:r>
        <w:rPr>
          <w:sz w:val="24"/>
        </w:rPr>
        <w:t>Zlonicích</w:t>
      </w:r>
      <w:proofErr w:type="spellEnd"/>
      <w:r>
        <w:rPr>
          <w:sz w:val="24"/>
        </w:rPr>
        <w:t xml:space="preserve"> bylo dojednáno, že členové sociální a kulturní komise zorganizují v obci oslavu Dne matek. Formou písemných pozvánek osloví všechny ženy v obci. Akce se uskuteční dne 11. května 20xx v 15:00 h v Kulturním domě DUO ve </w:t>
      </w:r>
      <w:proofErr w:type="spellStart"/>
      <w:r>
        <w:rPr>
          <w:sz w:val="24"/>
        </w:rPr>
        <w:t>Zlonicích</w:t>
      </w:r>
      <w:proofErr w:type="spellEnd"/>
      <w:r>
        <w:rPr>
          <w:sz w:val="24"/>
        </w:rPr>
        <w:t xml:space="preserve">. Pořadatelé akce připravili tento program: Projev starosty obce, kulturní program dětí z místní mateřské školy, koncertní vystoupení pěveckého sboru Čtyřlístek ze Slaného, občerstvení. K dobré pohodě přispěje také hudební skupina </w:t>
      </w:r>
      <w:proofErr w:type="spellStart"/>
      <w:r>
        <w:rPr>
          <w:sz w:val="24"/>
        </w:rPr>
        <w:t>Flér</w:t>
      </w:r>
      <w:proofErr w:type="spellEnd"/>
      <w:r>
        <w:rPr>
          <w:sz w:val="24"/>
        </w:rPr>
        <w:t>. Písemnost podepíše dne 25. 4. 200x předsedkyně kulturní a sociální komise Ing. Marie Minářová</w:t>
      </w:r>
    </w:p>
    <w:p w:rsidR="00CE4842" w:rsidRDefault="00CE4842" w:rsidP="00CE4842">
      <w:pPr>
        <w:jc w:val="both"/>
        <w:rPr>
          <w:sz w:val="24"/>
        </w:rPr>
      </w:pPr>
    </w:p>
    <w:p w:rsidR="006E3619" w:rsidRDefault="006E3619"/>
    <w:sectPr w:rsidR="006E3619" w:rsidSect="006E361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E4842"/>
    <w:rsid w:val="001D1FA5"/>
    <w:rsid w:val="001E3A21"/>
    <w:rsid w:val="00306FBF"/>
    <w:rsid w:val="004A3497"/>
    <w:rsid w:val="00593C73"/>
    <w:rsid w:val="006A4CB6"/>
    <w:rsid w:val="006E3619"/>
    <w:rsid w:val="00863712"/>
    <w:rsid w:val="00A1105C"/>
    <w:rsid w:val="00B915E9"/>
    <w:rsid w:val="00CC7CDA"/>
    <w:rsid w:val="00CE4842"/>
    <w:rsid w:val="00D177C4"/>
    <w:rsid w:val="00E72B00"/>
    <w:rsid w:val="00EF32E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484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CE4842"/>
    <w:pPr>
      <w:jc w:val="center"/>
    </w:pPr>
    <w:rPr>
      <w:b/>
      <w:sz w:val="32"/>
      <w:u w:val="single"/>
    </w:rPr>
  </w:style>
  <w:style w:type="character" w:customStyle="1" w:styleId="NzevChar">
    <w:name w:val="Název Char"/>
    <w:basedOn w:val="Standardnpsmoodstavce"/>
    <w:link w:val="Nzev"/>
    <w:rsid w:val="00CE4842"/>
    <w:rPr>
      <w:rFonts w:ascii="Times New Roman" w:eastAsia="Times New Roman" w:hAnsi="Times New Roman" w:cs="Times New Roman"/>
      <w:b/>
      <w:sz w:val="32"/>
      <w:szCs w:val="20"/>
      <w:u w:val="single"/>
      <w:lang w:eastAsia="cs-CZ"/>
    </w:rPr>
  </w:style>
  <w:style w:type="paragraph" w:styleId="Zkladntext">
    <w:name w:val="Body Text"/>
    <w:basedOn w:val="Normln"/>
    <w:link w:val="ZkladntextChar"/>
    <w:rsid w:val="001E3A21"/>
    <w:pPr>
      <w:ind w:right="-284"/>
      <w:jc w:val="both"/>
    </w:pPr>
    <w:rPr>
      <w:sz w:val="18"/>
    </w:rPr>
  </w:style>
  <w:style w:type="character" w:customStyle="1" w:styleId="ZkladntextChar">
    <w:name w:val="Základní text Char"/>
    <w:basedOn w:val="Standardnpsmoodstavce"/>
    <w:link w:val="Zkladntext"/>
    <w:rsid w:val="001E3A21"/>
    <w:rPr>
      <w:rFonts w:ascii="Times New Roman" w:eastAsia="Times New Roman" w:hAnsi="Times New Roman" w:cs="Times New Roman"/>
      <w:sz w:val="18"/>
      <w:szCs w:val="20"/>
      <w:lang w:eastAsia="cs-CZ"/>
    </w:rPr>
  </w:style>
  <w:style w:type="paragraph" w:styleId="Textbubliny">
    <w:name w:val="Balloon Text"/>
    <w:basedOn w:val="Normln"/>
    <w:link w:val="TextbublinyChar"/>
    <w:uiPriority w:val="99"/>
    <w:semiHidden/>
    <w:unhideWhenUsed/>
    <w:rsid w:val="00593C73"/>
    <w:rPr>
      <w:rFonts w:ascii="Tahoma" w:hAnsi="Tahoma" w:cs="Tahoma"/>
      <w:sz w:val="16"/>
      <w:szCs w:val="16"/>
    </w:rPr>
  </w:style>
  <w:style w:type="character" w:customStyle="1" w:styleId="TextbublinyChar">
    <w:name w:val="Text bubliny Char"/>
    <w:basedOn w:val="Standardnpsmoodstavce"/>
    <w:link w:val="Textbubliny"/>
    <w:uiPriority w:val="99"/>
    <w:semiHidden/>
    <w:rsid w:val="00593C73"/>
    <w:rPr>
      <w:rFonts w:ascii="Tahoma" w:eastAsia="Times New Roman" w:hAnsi="Tahoma" w:cs="Tahoma"/>
      <w:sz w:val="16"/>
      <w:szCs w:val="16"/>
      <w:lang w:eastAsia="cs-CZ"/>
    </w:rPr>
  </w:style>
  <w:style w:type="paragraph" w:styleId="Bezmezer">
    <w:name w:val="No Spacing"/>
    <w:uiPriority w:val="1"/>
    <w:qFormat/>
    <w:rsid w:val="004A3497"/>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3061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775</Words>
  <Characters>4578</Characters>
  <Application>Microsoft Office Word</Application>
  <DocSecurity>0</DocSecurity>
  <Lines>38</Lines>
  <Paragraphs>10</Paragraphs>
  <ScaleCrop>false</ScaleCrop>
  <Company/>
  <LinksUpToDate>false</LinksUpToDate>
  <CharactersWithSpaces>5343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10</cp:revision>
  <dcterms:created xsi:type="dcterms:W3CDTF">2013-02-28T14:26:00Z</dcterms:created>
  <dcterms:modified xsi:type="dcterms:W3CDTF">2013-08-27T19:35:00Z</dcterms:modified>
</cp:coreProperties>
</file>