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61E" w:rsidRDefault="0023361E" w:rsidP="0023361E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23361E" w:rsidTr="002C3E04">
        <w:tc>
          <w:tcPr>
            <w:tcW w:w="9212" w:type="dxa"/>
          </w:tcPr>
          <w:p w:rsidR="0023361E" w:rsidRPr="00657EE3" w:rsidRDefault="0023361E" w:rsidP="002C3E04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3361E" w:rsidRPr="00657EE3" w:rsidRDefault="0023361E" w:rsidP="002C3E04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3361E" w:rsidRDefault="0023361E" w:rsidP="002C3E04">
            <w:pPr>
              <w:rPr>
                <w:b/>
                <w:sz w:val="24"/>
                <w:szCs w:val="24"/>
              </w:rPr>
            </w:pPr>
          </w:p>
        </w:tc>
      </w:tr>
      <w:tr w:rsidR="0023361E" w:rsidTr="002C3E04">
        <w:trPr>
          <w:trHeight w:val="875"/>
        </w:trPr>
        <w:tc>
          <w:tcPr>
            <w:tcW w:w="9212" w:type="dxa"/>
            <w:vAlign w:val="center"/>
          </w:tcPr>
          <w:p w:rsidR="0023361E" w:rsidRDefault="0023361E" w:rsidP="002C3E0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61E" w:rsidTr="002C3E04">
        <w:tc>
          <w:tcPr>
            <w:tcW w:w="9212" w:type="dxa"/>
          </w:tcPr>
          <w:p w:rsidR="0023361E" w:rsidRDefault="0023361E" w:rsidP="002C3E0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3361E" w:rsidRPr="00FA1FA5" w:rsidRDefault="0023361E" w:rsidP="0023361E">
      <w:pPr>
        <w:pStyle w:val="Bezmezer"/>
        <w:rPr>
          <w:b/>
        </w:rPr>
      </w:pPr>
    </w:p>
    <w:p w:rsidR="0023361E" w:rsidRPr="00FA1FA5" w:rsidRDefault="0023361E" w:rsidP="0023361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C93199" w:rsidRPr="00651AD1">
        <w:rPr>
          <w:b/>
          <w:bCs/>
          <w:sz w:val="24"/>
          <w:szCs w:val="24"/>
        </w:rPr>
        <w:t>III/2 Inovace a zkvalitnění výuky prostřednictvím ICT</w:t>
      </w:r>
      <w:r w:rsidR="00C93199">
        <w:rPr>
          <w:b/>
          <w:sz w:val="24"/>
          <w:szCs w:val="24"/>
        </w:rPr>
        <w:t xml:space="preserve"> </w:t>
      </w:r>
    </w:p>
    <w:p w:rsidR="00C93199" w:rsidRDefault="0023361E" w:rsidP="0023361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5F5E4B">
        <w:rPr>
          <w:b/>
          <w:color w:val="000000" w:themeColor="text1"/>
          <w:sz w:val="24"/>
          <w:szCs w:val="24"/>
        </w:rPr>
        <w:tab/>
      </w:r>
      <w:r w:rsidR="005F5E4B">
        <w:rPr>
          <w:b/>
          <w:bCs/>
          <w:sz w:val="24"/>
          <w:szCs w:val="24"/>
        </w:rPr>
        <w:t>VY_32_INOVACE_06Eff_7</w:t>
      </w:r>
    </w:p>
    <w:p w:rsidR="0023361E" w:rsidRPr="00FA1FA5" w:rsidRDefault="00C93199" w:rsidP="0023361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 xml:space="preserve">7MP – Průnik přímky a </w:t>
      </w:r>
      <w:proofErr w:type="gramStart"/>
      <w:r>
        <w:rPr>
          <w:b/>
          <w:sz w:val="24"/>
          <w:szCs w:val="24"/>
        </w:rPr>
        <w:t>tělesem v MP</w:t>
      </w:r>
      <w:proofErr w:type="gramEnd"/>
      <w:r>
        <w:rPr>
          <w:b/>
          <w:color w:val="000000" w:themeColor="text1"/>
          <w:sz w:val="24"/>
          <w:szCs w:val="24"/>
        </w:rPr>
        <w:tab/>
      </w:r>
      <w:r w:rsidR="0023361E" w:rsidRPr="00FA1FA5">
        <w:rPr>
          <w:b/>
          <w:color w:val="000000" w:themeColor="text1"/>
          <w:sz w:val="24"/>
          <w:szCs w:val="24"/>
        </w:rPr>
        <w:tab/>
      </w:r>
    </w:p>
    <w:p w:rsidR="0023361E" w:rsidRPr="00FA1FA5" w:rsidRDefault="0023361E" w:rsidP="0023361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23361E" w:rsidRPr="00FA1FA5" w:rsidRDefault="0023361E" w:rsidP="0023361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23361E" w:rsidRPr="00FA1FA5" w:rsidRDefault="0023361E" w:rsidP="0023361E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8210EE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3361E" w:rsidRPr="00FA1FA5" w:rsidRDefault="0023361E" w:rsidP="0023361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8210EE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8210EE">
        <w:rPr>
          <w:b/>
          <w:color w:val="000000" w:themeColor="text1"/>
          <w:sz w:val="24"/>
          <w:szCs w:val="24"/>
        </w:rPr>
        <w:t>, studijní obor</w:t>
      </w:r>
    </w:p>
    <w:p w:rsidR="0023361E" w:rsidRPr="00FA1FA5" w:rsidRDefault="0023361E" w:rsidP="0023361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promítání, jehlan, </w:t>
      </w:r>
      <w:r w:rsidR="008210EE">
        <w:rPr>
          <w:b/>
          <w:color w:val="000000" w:themeColor="text1"/>
          <w:sz w:val="24"/>
          <w:szCs w:val="24"/>
        </w:rPr>
        <w:t xml:space="preserve">hranol, </w:t>
      </w:r>
      <w:r>
        <w:rPr>
          <w:b/>
          <w:color w:val="000000" w:themeColor="text1"/>
          <w:sz w:val="24"/>
          <w:szCs w:val="24"/>
        </w:rPr>
        <w:t>průnik</w:t>
      </w:r>
      <w:r w:rsidR="008210EE">
        <w:rPr>
          <w:b/>
          <w:color w:val="000000" w:themeColor="text1"/>
          <w:sz w:val="24"/>
          <w:szCs w:val="24"/>
        </w:rPr>
        <w:t xml:space="preserve"> s přímkou, směrová rovina, vrcholová rovina, viditelnost</w:t>
      </w:r>
    </w:p>
    <w:p w:rsidR="0023361E" w:rsidRPr="00FA1FA5" w:rsidRDefault="0023361E" w:rsidP="0023361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8210EE">
        <w:rPr>
          <w:b/>
          <w:color w:val="000000" w:themeColor="text1"/>
          <w:sz w:val="24"/>
          <w:szCs w:val="24"/>
        </w:rPr>
        <w:t xml:space="preserve">Materiál </w:t>
      </w:r>
      <w:r w:rsidR="00DA3C43">
        <w:rPr>
          <w:b/>
          <w:color w:val="000000" w:themeColor="text1"/>
          <w:sz w:val="24"/>
          <w:szCs w:val="24"/>
        </w:rPr>
        <w:t>ověřuje</w:t>
      </w:r>
      <w:r w:rsidR="008210EE">
        <w:rPr>
          <w:b/>
          <w:color w:val="000000" w:themeColor="text1"/>
          <w:sz w:val="24"/>
          <w:szCs w:val="24"/>
        </w:rPr>
        <w:t xml:space="preserve"> probranou látku, a to průnik přímky s povrchem hranolu a jehlanu.</w:t>
      </w:r>
    </w:p>
    <w:p w:rsidR="0023361E" w:rsidRPr="00FA1FA5" w:rsidRDefault="0023361E" w:rsidP="0023361E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F70D19">
        <w:rPr>
          <w:b/>
          <w:color w:val="000000" w:themeColor="text1"/>
          <w:sz w:val="24"/>
          <w:szCs w:val="24"/>
        </w:rPr>
        <w:t>Písemná práce</w:t>
      </w:r>
    </w:p>
    <w:p w:rsidR="0023361E" w:rsidRDefault="0023361E" w:rsidP="0023361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210EE">
        <w:rPr>
          <w:b/>
          <w:color w:val="000000" w:themeColor="text1"/>
          <w:sz w:val="24"/>
          <w:szCs w:val="24"/>
        </w:rPr>
        <w:t>Žáci samostatně řeší průnik přímky s hranolem a s jehlanem. Dokážou určit viditelnost průmětů. Využívají nabyté znalosti a dovednosti, prostorovou představivost.</w:t>
      </w:r>
    </w:p>
    <w:p w:rsidR="008210EE" w:rsidRDefault="008210EE" w:rsidP="0023361E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23361E" w:rsidRDefault="0023361E" w:rsidP="008210EE">
      <w:pPr>
        <w:pStyle w:val="Bezmezer"/>
        <w:ind w:left="3540" w:hanging="3540"/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8210EE">
        <w:rPr>
          <w:b/>
          <w:color w:val="000000" w:themeColor="text1"/>
          <w:sz w:val="24"/>
          <w:szCs w:val="24"/>
        </w:rPr>
        <w:t xml:space="preserve">Jedná se o písemnou práci na téma: průnik přímky s tělesem (hranolem, jehlanem). </w:t>
      </w:r>
      <w:r w:rsidR="000C6AB2">
        <w:rPr>
          <w:b/>
          <w:color w:val="000000" w:themeColor="text1"/>
          <w:sz w:val="24"/>
          <w:szCs w:val="24"/>
        </w:rPr>
        <w:t xml:space="preserve">Žáci řeší zadané úlohy. Nejprve vyrýsují dané těleso a potom určí body průniku s přímkou. Časová dotace: 30 – 35 minut. </w:t>
      </w:r>
      <w:r w:rsidR="008210EE">
        <w:rPr>
          <w:b/>
          <w:color w:val="000000" w:themeColor="text1"/>
          <w:sz w:val="24"/>
          <w:szCs w:val="24"/>
        </w:rPr>
        <w:t xml:space="preserve">Řešení </w:t>
      </w:r>
      <w:r w:rsidR="003245A3">
        <w:rPr>
          <w:b/>
          <w:color w:val="000000" w:themeColor="text1"/>
          <w:sz w:val="24"/>
          <w:szCs w:val="24"/>
        </w:rPr>
        <w:t xml:space="preserve">(na stránce 3) </w:t>
      </w:r>
      <w:r w:rsidR="008210EE">
        <w:rPr>
          <w:b/>
          <w:color w:val="000000" w:themeColor="text1"/>
          <w:sz w:val="24"/>
          <w:szCs w:val="24"/>
        </w:rPr>
        <w:t>je určeno pouze pro učitele.</w:t>
      </w:r>
    </w:p>
    <w:p w:rsidR="0023361E" w:rsidRDefault="0023361E" w:rsidP="0023361E"/>
    <w:p w:rsidR="0023361E" w:rsidRDefault="0023361E" w:rsidP="0023361E"/>
    <w:p w:rsidR="00193C41" w:rsidRDefault="00193C41" w:rsidP="0023361E"/>
    <w:p w:rsidR="0023361E" w:rsidRDefault="0023361E" w:rsidP="0023361E"/>
    <w:p w:rsidR="0023361E" w:rsidRPr="00EE3C9F" w:rsidRDefault="0023361E" w:rsidP="0023361E">
      <w:pPr>
        <w:tabs>
          <w:tab w:val="left" w:pos="1440"/>
        </w:tabs>
      </w:pPr>
    </w:p>
    <w:p w:rsidR="00C701B6" w:rsidRPr="00244BD2" w:rsidRDefault="00E2149A">
      <w:pPr>
        <w:rPr>
          <w:b/>
        </w:rPr>
      </w:pPr>
      <w:r w:rsidRPr="00244BD2">
        <w:rPr>
          <w:b/>
        </w:rPr>
        <w:lastRenderedPageBreak/>
        <w:t>Deskriptivní geometrie – Průnik přímky s tělesem</w:t>
      </w:r>
    </w:p>
    <w:p w:rsidR="00E2149A" w:rsidRDefault="00E2149A" w:rsidP="00E2149A">
      <w:pPr>
        <w:pStyle w:val="Odstavecseseznamem"/>
        <w:numPr>
          <w:ilvl w:val="0"/>
          <w:numId w:val="1"/>
        </w:numPr>
        <w:ind w:left="426" w:hanging="284"/>
      </w:pPr>
      <w:r>
        <w:t>Sestrojte průmět hranolu a určete body průniku s přímkou KL, nezapomeňte na viditelnost.</w:t>
      </w:r>
    </w:p>
    <w:p w:rsidR="00E2149A" w:rsidRDefault="00E2149A" w:rsidP="00E2149A"/>
    <w:p w:rsidR="00E2149A" w:rsidRDefault="00E2149A" w:rsidP="00E2149A"/>
    <w:p w:rsidR="00E2149A" w:rsidRDefault="00E2149A" w:rsidP="00E2149A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5174742" cy="3155823"/>
            <wp:effectExtent l="19050" t="0" r="6858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521" cy="3157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432" w:rsidRDefault="00C51432" w:rsidP="00E2149A">
      <w:pPr>
        <w:pStyle w:val="Odstavecseseznamem"/>
      </w:pPr>
    </w:p>
    <w:p w:rsidR="00C51432" w:rsidRDefault="00C51432" w:rsidP="00E2149A">
      <w:pPr>
        <w:pStyle w:val="Odstavecseseznamem"/>
      </w:pPr>
    </w:p>
    <w:p w:rsidR="00244BD2" w:rsidRDefault="00244BD2" w:rsidP="00244BD2">
      <w:pPr>
        <w:pStyle w:val="Odstavecseseznamem"/>
        <w:numPr>
          <w:ilvl w:val="0"/>
          <w:numId w:val="1"/>
        </w:numPr>
      </w:pPr>
      <w:r>
        <w:t>Sestrojte průměty daného jehlanu s podstavou v</w:t>
      </w:r>
      <w:r w:rsidR="0023361E">
        <w:t> </w:t>
      </w:r>
      <w:r>
        <w:t>půdorysně</w:t>
      </w:r>
      <w:r w:rsidR="0023361E">
        <w:t xml:space="preserve"> </w:t>
      </w:r>
      <w:r>
        <w:t xml:space="preserve">a </w:t>
      </w:r>
      <w:proofErr w:type="gramStart"/>
      <w:r>
        <w:t>najděte</w:t>
      </w:r>
      <w:proofErr w:type="gramEnd"/>
      <w:r>
        <w:t xml:space="preserve"> body průniku jehlanu s přímkou KL. </w:t>
      </w:r>
      <w:proofErr w:type="gramStart"/>
      <w:r>
        <w:t>Nezapomeňte</w:t>
      </w:r>
      <w:proofErr w:type="gramEnd"/>
      <w:r>
        <w:t xml:space="preserve"> na určení viditelnosti.</w:t>
      </w:r>
    </w:p>
    <w:p w:rsidR="00244BD2" w:rsidRDefault="00244BD2" w:rsidP="00E2149A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3975049" cy="3508779"/>
            <wp:effectExtent l="19050" t="0" r="6401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775" cy="3509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40F" w:rsidRDefault="00A2540F" w:rsidP="00E2149A">
      <w:pPr>
        <w:pStyle w:val="Odstavecseseznamem"/>
      </w:pPr>
    </w:p>
    <w:p w:rsidR="00A2540F" w:rsidRDefault="00A2540F" w:rsidP="00E2149A">
      <w:pPr>
        <w:pStyle w:val="Odstavecseseznamem"/>
      </w:pPr>
    </w:p>
    <w:p w:rsidR="00A2540F" w:rsidRPr="00175CFE" w:rsidRDefault="00A2540F" w:rsidP="00A2540F">
      <w:pPr>
        <w:rPr>
          <w:b/>
          <w:color w:val="FF0000"/>
        </w:rPr>
      </w:pPr>
      <w:r w:rsidRPr="00244BD2">
        <w:rPr>
          <w:b/>
        </w:rPr>
        <w:lastRenderedPageBreak/>
        <w:t>Deskriptivní geometrie – Průnik přímky s</w:t>
      </w:r>
      <w:r w:rsidR="00175CFE">
        <w:rPr>
          <w:b/>
        </w:rPr>
        <w:t> </w:t>
      </w:r>
      <w:proofErr w:type="gramStart"/>
      <w:r w:rsidRPr="00244BD2">
        <w:rPr>
          <w:b/>
        </w:rPr>
        <w:t>tělesem</w:t>
      </w:r>
      <w:r w:rsidR="00175CFE">
        <w:rPr>
          <w:b/>
        </w:rPr>
        <w:t xml:space="preserve"> </w:t>
      </w:r>
      <w:r w:rsidR="00175CFE">
        <w:rPr>
          <w:b/>
          <w:color w:val="FF0000"/>
        </w:rPr>
        <w:t xml:space="preserve">          ŘEŠENÍ</w:t>
      </w:r>
      <w:proofErr w:type="gramEnd"/>
    </w:p>
    <w:p w:rsidR="00A2540F" w:rsidRDefault="00A2540F" w:rsidP="00A2540F">
      <w:pPr>
        <w:pStyle w:val="Odstavecseseznamem"/>
        <w:numPr>
          <w:ilvl w:val="0"/>
          <w:numId w:val="2"/>
        </w:numPr>
      </w:pPr>
      <w:r>
        <w:t>Sestrojte průmět hranolu a určete body průniku s přímkou KL, nezapomeňte na viditelnost.</w:t>
      </w:r>
    </w:p>
    <w:p w:rsidR="00A2540F" w:rsidRDefault="00A2540F" w:rsidP="00A2540F">
      <w:pPr>
        <w:pStyle w:val="Odstavecseseznamem"/>
        <w:ind w:left="426"/>
      </w:pPr>
    </w:p>
    <w:p w:rsidR="00A2540F" w:rsidRDefault="00A2540F" w:rsidP="00A2540F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5760720" cy="3613834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13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40F" w:rsidRDefault="00A2540F" w:rsidP="00A2540F">
      <w:pPr>
        <w:pStyle w:val="Odstavecseseznamem"/>
      </w:pPr>
    </w:p>
    <w:p w:rsidR="00A2540F" w:rsidRDefault="00A2540F" w:rsidP="00A2540F">
      <w:pPr>
        <w:pStyle w:val="Odstavecseseznamem"/>
      </w:pPr>
    </w:p>
    <w:p w:rsidR="00A2540F" w:rsidRDefault="00A2540F" w:rsidP="00A2540F">
      <w:pPr>
        <w:pStyle w:val="Odstavecseseznamem"/>
        <w:numPr>
          <w:ilvl w:val="0"/>
          <w:numId w:val="2"/>
        </w:numPr>
      </w:pPr>
      <w:r>
        <w:t xml:space="preserve">Sestrojte průměty daného jehlanu s podstavou v půdorysně a </w:t>
      </w:r>
      <w:proofErr w:type="gramStart"/>
      <w:r>
        <w:t>najděte</w:t>
      </w:r>
      <w:proofErr w:type="gramEnd"/>
      <w:r>
        <w:t xml:space="preserve"> body průniku jehlanu s přímkou KL. </w:t>
      </w:r>
      <w:proofErr w:type="gramStart"/>
      <w:r>
        <w:t>Nezapomeňte</w:t>
      </w:r>
      <w:proofErr w:type="gramEnd"/>
      <w:r>
        <w:t xml:space="preserve"> na určení viditelnosti.</w:t>
      </w:r>
    </w:p>
    <w:p w:rsidR="00A2540F" w:rsidRDefault="00A2540F" w:rsidP="00A2540F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4238397" cy="4022401"/>
            <wp:effectExtent l="19050" t="0" r="0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129" cy="4023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40F" w:rsidSect="00244B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31205"/>
    <w:multiLevelType w:val="hybridMultilevel"/>
    <w:tmpl w:val="D9BC81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9447C"/>
    <w:multiLevelType w:val="hybridMultilevel"/>
    <w:tmpl w:val="D9BC81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149A"/>
    <w:rsid w:val="00071707"/>
    <w:rsid w:val="000C6AB2"/>
    <w:rsid w:val="00175CFE"/>
    <w:rsid w:val="00193C41"/>
    <w:rsid w:val="0023361E"/>
    <w:rsid w:val="00244BD2"/>
    <w:rsid w:val="003245A3"/>
    <w:rsid w:val="00537A62"/>
    <w:rsid w:val="005F5E4B"/>
    <w:rsid w:val="008210EE"/>
    <w:rsid w:val="009B203C"/>
    <w:rsid w:val="00A2540F"/>
    <w:rsid w:val="00B124AD"/>
    <w:rsid w:val="00B673C5"/>
    <w:rsid w:val="00C51432"/>
    <w:rsid w:val="00C701B6"/>
    <w:rsid w:val="00C93199"/>
    <w:rsid w:val="00DA3C43"/>
    <w:rsid w:val="00E2149A"/>
    <w:rsid w:val="00F7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01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14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1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49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3361E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336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12</cp:revision>
  <dcterms:created xsi:type="dcterms:W3CDTF">2013-03-13T21:15:00Z</dcterms:created>
  <dcterms:modified xsi:type="dcterms:W3CDTF">2013-08-26T19:38:00Z</dcterms:modified>
</cp:coreProperties>
</file>