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223" w:rsidRDefault="00F63223" w:rsidP="00F63223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F63223" w:rsidTr="00E42B22">
        <w:tc>
          <w:tcPr>
            <w:tcW w:w="9212" w:type="dxa"/>
          </w:tcPr>
          <w:p w:rsidR="00F63223" w:rsidRPr="00657EE3" w:rsidRDefault="00F63223" w:rsidP="00E42B22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F63223" w:rsidRPr="00657EE3" w:rsidRDefault="00F63223" w:rsidP="00E42B22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F63223" w:rsidRDefault="00F63223" w:rsidP="00E42B22">
            <w:pPr>
              <w:rPr>
                <w:b/>
                <w:sz w:val="24"/>
                <w:szCs w:val="24"/>
              </w:rPr>
            </w:pPr>
          </w:p>
        </w:tc>
      </w:tr>
      <w:tr w:rsidR="00F63223" w:rsidTr="00E42B22">
        <w:trPr>
          <w:trHeight w:val="875"/>
        </w:trPr>
        <w:tc>
          <w:tcPr>
            <w:tcW w:w="9212" w:type="dxa"/>
            <w:vAlign w:val="center"/>
          </w:tcPr>
          <w:p w:rsidR="00F63223" w:rsidRDefault="00F63223" w:rsidP="00E42B2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3223" w:rsidTr="00E42B22">
        <w:tc>
          <w:tcPr>
            <w:tcW w:w="9212" w:type="dxa"/>
          </w:tcPr>
          <w:p w:rsidR="00F63223" w:rsidRDefault="00F63223" w:rsidP="00E42B2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F63223" w:rsidRPr="00FA1FA5" w:rsidRDefault="00F63223" w:rsidP="00F63223">
      <w:pPr>
        <w:pStyle w:val="Bezmezer"/>
        <w:rPr>
          <w:b/>
        </w:rPr>
      </w:pPr>
    </w:p>
    <w:p w:rsidR="00F63223" w:rsidRPr="00FA1FA5" w:rsidRDefault="00F63223" w:rsidP="00F63223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EB4760" w:rsidRPr="00EB4760">
        <w:rPr>
          <w:b/>
          <w:bCs/>
          <w:sz w:val="24"/>
          <w:szCs w:val="24"/>
        </w:rPr>
        <w:t>III/2 Inovace a zkvalitnění výuky prostřednictvím ICT</w:t>
      </w:r>
    </w:p>
    <w:p w:rsidR="003E44AE" w:rsidRDefault="00F63223" w:rsidP="00F63223">
      <w:pPr>
        <w:pStyle w:val="Bezmezer"/>
        <w:ind w:left="3540" w:hanging="3540"/>
        <w:rPr>
          <w:b/>
          <w:bCs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Pr="00FA1FA5">
        <w:rPr>
          <w:b/>
          <w:color w:val="000000" w:themeColor="text1"/>
          <w:sz w:val="24"/>
          <w:szCs w:val="24"/>
        </w:rPr>
        <w:tab/>
      </w:r>
      <w:r w:rsidR="00EC7D09">
        <w:rPr>
          <w:b/>
          <w:bCs/>
          <w:color w:val="000000" w:themeColor="text1"/>
          <w:sz w:val="24"/>
          <w:szCs w:val="24"/>
        </w:rPr>
        <w:t>VY_32_INOVACE_02Eff_2</w:t>
      </w:r>
    </w:p>
    <w:p w:rsidR="00F63223" w:rsidRPr="00FA1FA5" w:rsidRDefault="003E44AE" w:rsidP="00F63223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>2 Kombinatorické pravidlo součtu a součinu</w:t>
      </w:r>
      <w:r>
        <w:rPr>
          <w:b/>
          <w:color w:val="000000" w:themeColor="text1"/>
          <w:sz w:val="24"/>
          <w:szCs w:val="24"/>
        </w:rPr>
        <w:tab/>
      </w:r>
      <w:r w:rsidR="00F63223" w:rsidRPr="00FA1FA5">
        <w:rPr>
          <w:b/>
          <w:color w:val="000000" w:themeColor="text1"/>
          <w:sz w:val="24"/>
          <w:szCs w:val="24"/>
        </w:rPr>
        <w:tab/>
      </w:r>
    </w:p>
    <w:p w:rsidR="00F63223" w:rsidRPr="00FA1FA5" w:rsidRDefault="00F63223" w:rsidP="00F63223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Věra Effenberger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F63223" w:rsidRPr="00FA1FA5" w:rsidRDefault="00F63223" w:rsidP="00F63223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3. a 4. ročník</w:t>
      </w:r>
    </w:p>
    <w:p w:rsidR="00F63223" w:rsidRPr="00FA1FA5" w:rsidRDefault="00F63223" w:rsidP="00F63223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matematika - kombinatorika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F63223" w:rsidRPr="00FA1FA5" w:rsidRDefault="00F63223" w:rsidP="00F63223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studijní</w:t>
      </w:r>
    </w:p>
    <w:p w:rsidR="00F63223" w:rsidRPr="00FA1FA5" w:rsidRDefault="00F63223" w:rsidP="00F63223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5C4AD8">
        <w:rPr>
          <w:b/>
          <w:color w:val="000000" w:themeColor="text1"/>
          <w:sz w:val="24"/>
          <w:szCs w:val="24"/>
        </w:rPr>
        <w:t xml:space="preserve">kombinatorika, </w:t>
      </w:r>
      <w:r>
        <w:rPr>
          <w:b/>
          <w:color w:val="000000" w:themeColor="text1"/>
          <w:sz w:val="24"/>
          <w:szCs w:val="24"/>
        </w:rPr>
        <w:t>kombinatorické pravidlo součtu a součinu</w:t>
      </w:r>
    </w:p>
    <w:p w:rsidR="00F63223" w:rsidRPr="00FA1FA5" w:rsidRDefault="00F63223" w:rsidP="00F63223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="005C4AD8">
        <w:rPr>
          <w:b/>
          <w:color w:val="000000" w:themeColor="text1"/>
          <w:sz w:val="24"/>
          <w:szCs w:val="24"/>
        </w:rPr>
        <w:t>materiál procvičuje kombinatorická pravidla</w:t>
      </w:r>
    </w:p>
    <w:p w:rsidR="00F63223" w:rsidRPr="00FA1FA5" w:rsidRDefault="00F63223" w:rsidP="00F63223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</w:p>
    <w:p w:rsidR="00F63223" w:rsidRDefault="00F63223" w:rsidP="00F63223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 w:rsidR="005C4AD8">
        <w:rPr>
          <w:b/>
          <w:color w:val="000000" w:themeColor="text1"/>
          <w:sz w:val="24"/>
          <w:szCs w:val="24"/>
        </w:rPr>
        <w:t>používání základních kombinatorických pravidel, výpočty příkladů</w:t>
      </w:r>
    </w:p>
    <w:p w:rsidR="00F63223" w:rsidRPr="00FA1FA5" w:rsidRDefault="00F63223" w:rsidP="00F63223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 w:rsidR="009B6F23">
        <w:rPr>
          <w:b/>
          <w:color w:val="000000" w:themeColor="text1"/>
          <w:sz w:val="24"/>
          <w:szCs w:val="24"/>
        </w:rPr>
        <w:tab/>
      </w:r>
      <w:r w:rsidR="005C4AD8">
        <w:rPr>
          <w:b/>
          <w:color w:val="000000" w:themeColor="text1"/>
          <w:sz w:val="24"/>
          <w:szCs w:val="24"/>
        </w:rPr>
        <w:t xml:space="preserve">Jedná se o pracovní list pro žáky, ve kterém je zadání příkladů řešených v prezentaci </w:t>
      </w:r>
      <w:r w:rsidR="005C4AD8" w:rsidRPr="005C4AD8">
        <w:rPr>
          <w:b/>
          <w:i/>
          <w:color w:val="000000" w:themeColor="text1"/>
          <w:sz w:val="24"/>
          <w:szCs w:val="24"/>
        </w:rPr>
        <w:t>1 Kombinatorika I</w:t>
      </w:r>
      <w:r w:rsidR="005C4AD8">
        <w:rPr>
          <w:b/>
          <w:color w:val="000000" w:themeColor="text1"/>
          <w:sz w:val="24"/>
          <w:szCs w:val="24"/>
        </w:rPr>
        <w:t>. Žáci by se příklady měli pokusit nejprve vyřešit sami a po té zkontrolovat výsledek, který je v prezentaci. List obsahuje i další příklady na procvičení. (Řešení je určené pro učitele.)</w:t>
      </w:r>
    </w:p>
    <w:p w:rsidR="00F63223" w:rsidRDefault="00F63223" w:rsidP="00F63223"/>
    <w:p w:rsidR="00F63223" w:rsidRPr="00EE3C9F" w:rsidRDefault="00F63223" w:rsidP="00F63223">
      <w:pPr>
        <w:tabs>
          <w:tab w:val="left" w:pos="1440"/>
        </w:tabs>
      </w:pPr>
    </w:p>
    <w:p w:rsidR="00F63223" w:rsidRDefault="00F63223" w:rsidP="004D0870">
      <w:pPr>
        <w:rPr>
          <w:b/>
        </w:rPr>
      </w:pPr>
    </w:p>
    <w:p w:rsidR="00F63223" w:rsidRDefault="00F63223" w:rsidP="004D0870">
      <w:pPr>
        <w:rPr>
          <w:b/>
        </w:rPr>
      </w:pPr>
    </w:p>
    <w:p w:rsidR="00F63223" w:rsidRDefault="00F63223" w:rsidP="004D0870">
      <w:pPr>
        <w:rPr>
          <w:b/>
        </w:rPr>
      </w:pPr>
    </w:p>
    <w:p w:rsidR="00F63223" w:rsidRDefault="00F63223" w:rsidP="004D0870">
      <w:pPr>
        <w:rPr>
          <w:b/>
        </w:rPr>
      </w:pPr>
    </w:p>
    <w:p w:rsidR="00642F98" w:rsidRDefault="00642F98" w:rsidP="004D0870">
      <w:pPr>
        <w:rPr>
          <w:b/>
        </w:rPr>
      </w:pPr>
    </w:p>
    <w:p w:rsidR="004D0870" w:rsidRPr="00A764B0" w:rsidRDefault="004D0870" w:rsidP="004D0870">
      <w:pPr>
        <w:rPr>
          <w:b/>
        </w:rPr>
      </w:pPr>
      <w:r w:rsidRPr="00A764B0">
        <w:rPr>
          <w:b/>
        </w:rPr>
        <w:lastRenderedPageBreak/>
        <w:t>KOMBINATORIKA – Kombinatorické pravidlo součtu a součinu</w:t>
      </w:r>
    </w:p>
    <w:p w:rsidR="004D0870" w:rsidRPr="004D0870" w:rsidRDefault="00A258F1" w:rsidP="004D0870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4405630</wp:posOffset>
            </wp:positionH>
            <wp:positionV relativeFrom="paragraph">
              <wp:posOffset>15240</wp:posOffset>
            </wp:positionV>
            <wp:extent cx="1619250" cy="1533525"/>
            <wp:effectExtent l="19050" t="0" r="0" b="0"/>
            <wp:wrapSquare wrapText="bothSides"/>
            <wp:docPr id="3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99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53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D0870" w:rsidRPr="004D0870">
        <w:t>Skupinka chlapců si chtěla vytvořit vlastní vlajku (viz obrázek). Každá část vlajky má mít jinou barvu. K dispozici mají látky následujících barev: bílou, modrou, červenou, černou, zelenou, fialovou a žlutou. Kolik různých vlajek mohou z těchto látek sestavit?</w:t>
      </w:r>
    </w:p>
    <w:p w:rsidR="003C79CE" w:rsidRDefault="003C79CE"/>
    <w:p w:rsidR="00A258F1" w:rsidRDefault="00A258F1"/>
    <w:p w:rsidR="00A258F1" w:rsidRDefault="00A258F1"/>
    <w:p w:rsidR="00A258F1" w:rsidRDefault="00A258F1"/>
    <w:p w:rsidR="004D0870" w:rsidRDefault="004D0870" w:rsidP="004D0870">
      <w:pPr>
        <w:pStyle w:val="Odstavecseseznamem"/>
        <w:numPr>
          <w:ilvl w:val="0"/>
          <w:numId w:val="1"/>
        </w:numPr>
      </w:pPr>
      <w:r w:rsidRPr="004D0870">
        <w:t>Určete počet všech přirozených čísel, v jejichž dekadickém zápisu se objevují pouze číslice 0, 2, 5, 7 a to každá maximálně jednou.</w:t>
      </w:r>
    </w:p>
    <w:p w:rsidR="00047FE9" w:rsidRDefault="00047FE9" w:rsidP="00047FE9"/>
    <w:p w:rsidR="00047FE9" w:rsidRDefault="00047FE9" w:rsidP="00047FE9"/>
    <w:p w:rsidR="00047FE9" w:rsidRDefault="00047FE9" w:rsidP="00047FE9">
      <w:pPr>
        <w:pStyle w:val="Normlnweb"/>
        <w:numPr>
          <w:ilvl w:val="0"/>
          <w:numId w:val="1"/>
        </w:numPr>
        <w:rPr>
          <w:rFonts w:asciiTheme="minorHAnsi" w:hAnsiTheme="minorHAnsi"/>
          <w:sz w:val="22"/>
        </w:rPr>
      </w:pPr>
      <w:r w:rsidRPr="00047FE9">
        <w:rPr>
          <w:rFonts w:asciiTheme="minorHAnsi" w:hAnsiTheme="minorHAnsi"/>
          <w:sz w:val="22"/>
        </w:rPr>
        <w:t>Určete počet všech přirozených čísel menších než 500, v jejichž dekadickém zápisu jsou pouze cifry 3, 5, 7, 9, každá nejvýše jednou.</w:t>
      </w:r>
    </w:p>
    <w:p w:rsidR="00A258F1" w:rsidRDefault="00A258F1" w:rsidP="00A258F1">
      <w:pPr>
        <w:pStyle w:val="Normlnweb"/>
        <w:ind w:left="720"/>
        <w:rPr>
          <w:rFonts w:asciiTheme="minorHAnsi" w:hAnsiTheme="minorHAnsi"/>
          <w:sz w:val="22"/>
        </w:rPr>
      </w:pPr>
    </w:p>
    <w:p w:rsidR="00047FE9" w:rsidRDefault="00047FE9" w:rsidP="00047FE9">
      <w:pPr>
        <w:pStyle w:val="Normlnweb"/>
        <w:ind w:left="720"/>
        <w:rPr>
          <w:rFonts w:asciiTheme="minorHAnsi" w:hAnsiTheme="minorHAnsi"/>
          <w:sz w:val="22"/>
        </w:rPr>
      </w:pPr>
    </w:p>
    <w:p w:rsidR="00047FE9" w:rsidRDefault="00A258F1" w:rsidP="00047FE9">
      <w:pPr>
        <w:pStyle w:val="Normlnweb"/>
        <w:numPr>
          <w:ilvl w:val="0"/>
          <w:numId w:val="1"/>
        </w:numPr>
        <w:rPr>
          <w:rFonts w:asciiTheme="minorHAnsi" w:hAnsiTheme="minorHAnsi"/>
          <w:sz w:val="22"/>
        </w:rPr>
      </w:pPr>
      <w:r>
        <w:rPr>
          <w:rFonts w:asciiTheme="minorHAnsi" w:hAnsiTheme="minorHAnsi"/>
          <w:noProof/>
          <w:sz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405130</wp:posOffset>
            </wp:positionH>
            <wp:positionV relativeFrom="paragraph">
              <wp:posOffset>721995</wp:posOffset>
            </wp:positionV>
            <wp:extent cx="2838450" cy="1009650"/>
            <wp:effectExtent l="19050" t="0" r="0" b="0"/>
            <wp:wrapSquare wrapText="bothSides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7FE9">
        <w:rPr>
          <w:rFonts w:asciiTheme="minorHAnsi" w:hAnsiTheme="minorHAnsi"/>
          <w:sz w:val="22"/>
        </w:rPr>
        <w:t>Z místa A do místa B vedou čtyři turistické trasy, z místa B do místa C vedou tři trasy. Určete, kolika způsoby může turista dojít z A do C, chce-li se zastavi</w:t>
      </w:r>
      <w:r w:rsidR="00E92D3E">
        <w:rPr>
          <w:rFonts w:asciiTheme="minorHAnsi" w:hAnsiTheme="minorHAnsi"/>
          <w:sz w:val="22"/>
        </w:rPr>
        <w:t xml:space="preserve">t v místě B. Kolika způsoby může turista </w:t>
      </w:r>
      <w:r w:rsidR="00047FE9">
        <w:rPr>
          <w:rFonts w:asciiTheme="minorHAnsi" w:hAnsiTheme="minorHAnsi"/>
          <w:sz w:val="22"/>
        </w:rPr>
        <w:t>dojít z A jen do B a zpět, nechce-li jít zpátky toutéž cestou?</w:t>
      </w:r>
      <w:r>
        <w:rPr>
          <w:rFonts w:asciiTheme="minorHAnsi" w:hAnsiTheme="minorHAnsi"/>
          <w:sz w:val="22"/>
        </w:rPr>
        <w:t xml:space="preserve"> [3]</w:t>
      </w:r>
    </w:p>
    <w:p w:rsidR="00A258F1" w:rsidRDefault="00A258F1" w:rsidP="00A258F1">
      <w:pPr>
        <w:pStyle w:val="Odstavecseseznamem"/>
      </w:pPr>
    </w:p>
    <w:p w:rsidR="00A258F1" w:rsidRDefault="00A258F1" w:rsidP="00A258F1">
      <w:pPr>
        <w:pStyle w:val="Normlnweb"/>
        <w:ind w:left="720"/>
        <w:rPr>
          <w:rFonts w:asciiTheme="minorHAnsi" w:hAnsiTheme="minorHAnsi"/>
          <w:sz w:val="22"/>
        </w:rPr>
      </w:pPr>
    </w:p>
    <w:p w:rsidR="00047FE9" w:rsidRDefault="00047FE9" w:rsidP="00047FE9">
      <w:pPr>
        <w:pStyle w:val="Odstavecseseznamem"/>
      </w:pPr>
    </w:p>
    <w:p w:rsidR="00A258F1" w:rsidRDefault="00A258F1" w:rsidP="00047FE9">
      <w:pPr>
        <w:pStyle w:val="Odstavecseseznamem"/>
      </w:pPr>
    </w:p>
    <w:p w:rsidR="00047FE9" w:rsidRDefault="00047FE9" w:rsidP="00047FE9">
      <w:pPr>
        <w:pStyle w:val="Normlnweb"/>
        <w:numPr>
          <w:ilvl w:val="0"/>
          <w:numId w:val="1"/>
        </w:numPr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V překladatelské kanceláři potřebují po jednom slovníku pro překlad z češtiny, angličtiny, němčiny, ruštiny a francouzštiny do každého z těchto jazyků. Určete počet slovníků, které si musí opatřit.</w:t>
      </w:r>
      <w:r w:rsidR="00A258F1">
        <w:rPr>
          <w:rFonts w:asciiTheme="minorHAnsi" w:hAnsiTheme="minorHAnsi"/>
          <w:sz w:val="22"/>
        </w:rPr>
        <w:t>[3]</w:t>
      </w:r>
    </w:p>
    <w:p w:rsidR="0067330F" w:rsidRDefault="0067330F" w:rsidP="0067330F">
      <w:pPr>
        <w:pStyle w:val="Normlnweb"/>
        <w:rPr>
          <w:rFonts w:asciiTheme="minorHAnsi" w:hAnsiTheme="minorHAnsi"/>
          <w:sz w:val="22"/>
        </w:rPr>
      </w:pPr>
    </w:p>
    <w:p w:rsidR="0067330F" w:rsidRDefault="0067330F" w:rsidP="0067330F">
      <w:pPr>
        <w:pStyle w:val="Normlnweb"/>
        <w:rPr>
          <w:rFonts w:asciiTheme="minorHAnsi" w:hAnsiTheme="minorHAnsi"/>
          <w:sz w:val="22"/>
        </w:rPr>
      </w:pPr>
    </w:p>
    <w:p w:rsidR="0067330F" w:rsidRDefault="0067330F" w:rsidP="0067330F">
      <w:pPr>
        <w:pStyle w:val="Normlnweb"/>
        <w:rPr>
          <w:rFonts w:asciiTheme="minorHAnsi" w:hAnsiTheme="minorHAnsi"/>
          <w:sz w:val="22"/>
        </w:rPr>
      </w:pPr>
    </w:p>
    <w:p w:rsidR="0067330F" w:rsidRDefault="0067330F" w:rsidP="0067330F">
      <w:pPr>
        <w:pStyle w:val="Normlnweb"/>
        <w:rPr>
          <w:rFonts w:asciiTheme="minorHAnsi" w:hAnsiTheme="minorHAnsi"/>
          <w:b/>
          <w:sz w:val="22"/>
        </w:rPr>
      </w:pPr>
      <w:r w:rsidRPr="0067330F">
        <w:rPr>
          <w:rFonts w:asciiTheme="minorHAnsi" w:hAnsiTheme="minorHAnsi"/>
          <w:b/>
          <w:sz w:val="22"/>
        </w:rPr>
        <w:lastRenderedPageBreak/>
        <w:t>KOMBINATORIKA  - Kombinatorické pravidlo součtu a součinu</w:t>
      </w:r>
      <w:r>
        <w:rPr>
          <w:rFonts w:asciiTheme="minorHAnsi" w:hAnsiTheme="minorHAnsi"/>
          <w:b/>
          <w:sz w:val="22"/>
        </w:rPr>
        <w:t xml:space="preserve"> - </w:t>
      </w:r>
      <w:r w:rsidRPr="0067330F">
        <w:rPr>
          <w:rFonts w:asciiTheme="minorHAnsi" w:hAnsiTheme="minorHAnsi"/>
          <w:b/>
          <w:color w:val="FF0000"/>
          <w:sz w:val="22"/>
        </w:rPr>
        <w:t>ŘEŠENÍ</w:t>
      </w:r>
    </w:p>
    <w:p w:rsidR="0067330F" w:rsidRPr="0067330F" w:rsidRDefault="00E64FEE" w:rsidP="0067330F">
      <w:pPr>
        <w:pStyle w:val="Normlnweb"/>
        <w:numPr>
          <w:ilvl w:val="0"/>
          <w:numId w:val="3"/>
        </w:numPr>
        <w:spacing w:before="0" w:beforeAutospacing="0" w:after="0" w:afterAutospacing="0"/>
        <w:rPr>
          <w:rFonts w:asciiTheme="minorHAnsi" w:hAnsiTheme="minorHAnsi"/>
          <w:sz w:val="22"/>
        </w:rPr>
      </w:pPr>
      <w:r>
        <w:rPr>
          <w:rFonts w:asciiTheme="minorHAnsi" w:hAnsiTheme="minorHAnsi"/>
          <w:noProof/>
          <w:sz w:val="2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4662805</wp:posOffset>
            </wp:positionH>
            <wp:positionV relativeFrom="paragraph">
              <wp:posOffset>37465</wp:posOffset>
            </wp:positionV>
            <wp:extent cx="1495425" cy="1533525"/>
            <wp:effectExtent l="19050" t="0" r="9525" b="0"/>
            <wp:wrapSquare wrapText="bothSides"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2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53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7330F" w:rsidRPr="0067330F">
        <w:rPr>
          <w:rFonts w:asciiTheme="minorHAnsi" w:hAnsiTheme="minorHAnsi"/>
          <w:sz w:val="22"/>
        </w:rPr>
        <w:t>Vlajka je rozdělena do pěti různých částí, každá má mít různou barvu. K dispozici je 7 různých barev.</w:t>
      </w:r>
    </w:p>
    <w:p w:rsidR="0067330F" w:rsidRDefault="0067330F" w:rsidP="0067330F">
      <w:pPr>
        <w:pStyle w:val="Normlnweb"/>
        <w:spacing w:before="0" w:beforeAutospacing="0" w:after="0" w:afterAutospacing="0"/>
        <w:ind w:left="720"/>
        <w:rPr>
          <w:rFonts w:asciiTheme="minorHAnsi" w:hAnsiTheme="minorHAnsi"/>
          <w:sz w:val="22"/>
        </w:rPr>
      </w:pPr>
      <w:r w:rsidRPr="0067330F">
        <w:rPr>
          <w:rFonts w:asciiTheme="minorHAnsi" w:hAnsiTheme="minorHAnsi"/>
          <w:sz w:val="22"/>
        </w:rPr>
        <w:t xml:space="preserve"> I. část může mít 7 různých barev, II. část (po vybrání barvy I. části) může mít už pouze 6 zbylých barev, III. pak jen 5 barev a tak dále, až V. část může mít 3 různé barvy.</w:t>
      </w:r>
    </w:p>
    <w:p w:rsidR="00E64FEE" w:rsidRDefault="003C6259" w:rsidP="0067330F">
      <w:pPr>
        <w:pStyle w:val="Normlnweb"/>
        <w:spacing w:before="0" w:beforeAutospacing="0" w:after="0" w:afterAutospacing="0"/>
        <w:ind w:left="720"/>
        <w:rPr>
          <w:rFonts w:asciiTheme="minorHAnsi" w:hAnsiTheme="minorHAnsi"/>
          <w:sz w:val="22"/>
        </w:rPr>
      </w:pPr>
      <w:r>
        <w:rPr>
          <w:rFonts w:asciiTheme="minorHAnsi" w:hAnsiTheme="minorHAnsi"/>
          <w:noProof/>
          <w:sz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86.65pt;margin-top:6.65pt;width:91pt;height:13.95pt;z-index:251660288">
            <v:imagedata r:id="rId10" o:title=""/>
          </v:shape>
          <o:OLEObject Type="Embed" ProgID="Equation.3" ShapeID="_x0000_s1026" DrawAspect="Content" ObjectID="_1425223941" r:id="rId11"/>
        </w:pict>
      </w:r>
      <w:r w:rsidR="00E64FEE">
        <w:rPr>
          <w:rFonts w:asciiTheme="minorHAnsi" w:hAnsiTheme="minorHAnsi"/>
          <w:sz w:val="22"/>
        </w:rPr>
        <w:t>Výpočet:</w:t>
      </w:r>
    </w:p>
    <w:p w:rsidR="00E64FEE" w:rsidRPr="00E64FEE" w:rsidRDefault="00E64FEE" w:rsidP="00E64FEE">
      <w:pPr>
        <w:pStyle w:val="Normlnweb"/>
        <w:ind w:left="720"/>
        <w:rPr>
          <w:rFonts w:asciiTheme="minorHAnsi" w:hAnsiTheme="minorHAnsi"/>
          <w:sz w:val="22"/>
        </w:rPr>
      </w:pPr>
      <w:r w:rsidRPr="00E64FEE">
        <w:rPr>
          <w:rFonts w:asciiTheme="minorHAnsi" w:hAnsiTheme="minorHAnsi"/>
          <w:sz w:val="22"/>
        </w:rPr>
        <w:t xml:space="preserve">Chlapci mohou z těchto látek vytvořit 2520 různých vlajek. </w:t>
      </w:r>
    </w:p>
    <w:p w:rsidR="0067330F" w:rsidRPr="0067330F" w:rsidRDefault="0067330F" w:rsidP="0067330F">
      <w:pPr>
        <w:pStyle w:val="Normlnweb"/>
        <w:spacing w:before="0" w:beforeAutospacing="0" w:after="0" w:afterAutospacing="0"/>
        <w:ind w:left="720"/>
        <w:rPr>
          <w:rFonts w:asciiTheme="minorHAnsi" w:hAnsiTheme="minorHAnsi"/>
          <w:sz w:val="22"/>
        </w:rPr>
      </w:pPr>
    </w:p>
    <w:p w:rsidR="00E64FEE" w:rsidRDefault="00E64FEE" w:rsidP="00E64FEE">
      <w:pPr>
        <w:pStyle w:val="Normlnweb"/>
        <w:numPr>
          <w:ilvl w:val="0"/>
          <w:numId w:val="3"/>
        </w:numPr>
        <w:spacing w:before="0" w:after="0" w:afterAutospacing="0"/>
        <w:rPr>
          <w:rFonts w:asciiTheme="minorHAnsi" w:hAnsiTheme="minorHAnsi"/>
          <w:sz w:val="22"/>
        </w:rPr>
      </w:pPr>
      <w:r w:rsidRPr="00E64FEE">
        <w:rPr>
          <w:rFonts w:asciiTheme="minorHAnsi" w:hAnsiTheme="minorHAnsi"/>
          <w:sz w:val="22"/>
        </w:rPr>
        <w:t>Počet jednociferných čísel = 3 (jsou to pouze čísla 2, 5, 7. Číslo 0 není přirozené).</w:t>
      </w:r>
    </w:p>
    <w:p w:rsidR="00E64FEE" w:rsidRPr="00E64FEE" w:rsidRDefault="00E64FEE" w:rsidP="00E64FEE">
      <w:pPr>
        <w:pStyle w:val="Normlnweb"/>
        <w:spacing w:before="0" w:beforeAutospacing="0" w:after="0" w:afterAutospacing="0"/>
        <w:ind w:left="720"/>
        <w:rPr>
          <w:rFonts w:asciiTheme="minorHAnsi" w:hAnsiTheme="minorHAnsi"/>
          <w:sz w:val="22"/>
        </w:rPr>
      </w:pPr>
      <w:r w:rsidRPr="00E64FEE">
        <w:rPr>
          <w:rFonts w:asciiTheme="minorHAnsi" w:hAnsiTheme="minorHAnsi"/>
          <w:sz w:val="22"/>
        </w:rPr>
        <w:t>Počet dvouciferných čísel určíme pomocí komb. pravidla součinu: 3.3 = 9 (pozn.: nula nemůže být na místě jednotek)</w:t>
      </w:r>
    </w:p>
    <w:p w:rsidR="00E64FEE" w:rsidRPr="00E64FEE" w:rsidRDefault="00E64FEE" w:rsidP="00E64FEE">
      <w:pPr>
        <w:pStyle w:val="Normlnweb"/>
        <w:spacing w:before="0" w:beforeAutospacing="0" w:after="0" w:afterAutospacing="0"/>
        <w:ind w:left="720"/>
        <w:rPr>
          <w:rFonts w:asciiTheme="minorHAnsi" w:hAnsiTheme="minorHAnsi"/>
          <w:sz w:val="22"/>
        </w:rPr>
      </w:pPr>
      <w:r w:rsidRPr="00E64FEE">
        <w:rPr>
          <w:rFonts w:asciiTheme="minorHAnsi" w:hAnsiTheme="minorHAnsi"/>
          <w:sz w:val="22"/>
        </w:rPr>
        <w:t>Počet trojciferných čísel určíme stejně: 3.3.2 = 18</w:t>
      </w:r>
    </w:p>
    <w:p w:rsidR="00E64FEE" w:rsidRPr="00E64FEE" w:rsidRDefault="00E64FEE" w:rsidP="00E64FEE">
      <w:pPr>
        <w:pStyle w:val="Normlnweb"/>
        <w:spacing w:before="0" w:beforeAutospacing="0" w:after="0" w:afterAutospacing="0"/>
        <w:ind w:left="720"/>
        <w:rPr>
          <w:rFonts w:asciiTheme="minorHAnsi" w:hAnsiTheme="minorHAnsi"/>
          <w:sz w:val="22"/>
        </w:rPr>
      </w:pPr>
      <w:r w:rsidRPr="00E64FEE">
        <w:rPr>
          <w:rFonts w:asciiTheme="minorHAnsi" w:hAnsiTheme="minorHAnsi"/>
          <w:sz w:val="22"/>
        </w:rPr>
        <w:t>Počet čtyřciferných čísel je: 3.3.2.1 = 18</w:t>
      </w:r>
    </w:p>
    <w:p w:rsidR="00E64FEE" w:rsidRPr="00E64FEE" w:rsidRDefault="00E64FEE" w:rsidP="00E64FEE">
      <w:pPr>
        <w:pStyle w:val="Normlnweb"/>
        <w:spacing w:before="0" w:beforeAutospacing="0" w:after="0" w:afterAutospacing="0"/>
        <w:ind w:left="720"/>
        <w:rPr>
          <w:rFonts w:asciiTheme="minorHAnsi" w:hAnsiTheme="minorHAnsi"/>
          <w:sz w:val="22"/>
        </w:rPr>
      </w:pPr>
      <w:r w:rsidRPr="00E64FEE">
        <w:rPr>
          <w:rFonts w:asciiTheme="minorHAnsi" w:hAnsiTheme="minorHAnsi"/>
          <w:sz w:val="22"/>
        </w:rPr>
        <w:t>Výsledek, tedy počet všech možných přirozených čísel, určíme pomocí komb. pravidla součtu:</w:t>
      </w:r>
    </w:p>
    <w:p w:rsidR="00E64FEE" w:rsidRDefault="00E64FEE" w:rsidP="00E64FEE">
      <w:pPr>
        <w:pStyle w:val="Normlnweb"/>
        <w:spacing w:before="0" w:beforeAutospacing="0" w:after="0" w:afterAutospacing="0"/>
        <w:ind w:left="720"/>
        <w:rPr>
          <w:rFonts w:asciiTheme="minorHAnsi" w:hAnsiTheme="minorHAnsi"/>
          <w:sz w:val="22"/>
        </w:rPr>
      </w:pPr>
      <w:r w:rsidRPr="00E64FEE">
        <w:rPr>
          <w:rFonts w:asciiTheme="minorHAnsi" w:hAnsiTheme="minorHAnsi"/>
          <w:sz w:val="22"/>
        </w:rPr>
        <w:tab/>
      </w:r>
      <w:r w:rsidRPr="00E64FEE">
        <w:rPr>
          <w:rFonts w:asciiTheme="minorHAnsi" w:hAnsiTheme="minorHAnsi"/>
          <w:sz w:val="22"/>
        </w:rPr>
        <w:tab/>
        <w:t>3+9+18+18 = 48.</w:t>
      </w:r>
    </w:p>
    <w:p w:rsidR="000D1D36" w:rsidRPr="00E64FEE" w:rsidRDefault="000D1D36" w:rsidP="00E64FEE">
      <w:pPr>
        <w:pStyle w:val="Normlnweb"/>
        <w:spacing w:before="0" w:beforeAutospacing="0" w:after="0" w:afterAutospacing="0"/>
        <w:ind w:left="720"/>
        <w:rPr>
          <w:rFonts w:asciiTheme="minorHAnsi" w:hAnsiTheme="minorHAnsi"/>
          <w:sz w:val="22"/>
        </w:rPr>
      </w:pPr>
    </w:p>
    <w:p w:rsidR="0067330F" w:rsidRPr="000D1D36" w:rsidRDefault="00584123" w:rsidP="00E64FEE">
      <w:pPr>
        <w:pStyle w:val="Normlnweb"/>
        <w:numPr>
          <w:ilvl w:val="0"/>
          <w:numId w:val="3"/>
        </w:numPr>
        <w:spacing w:before="0" w:beforeAutospacing="0" w:after="0" w:afterAutospacing="0"/>
        <w:rPr>
          <w:rFonts w:asciiTheme="minorHAnsi" w:hAnsiTheme="minorHAnsi"/>
          <w:b/>
          <w:sz w:val="22"/>
        </w:rPr>
      </w:pPr>
      <w:r>
        <w:rPr>
          <w:rFonts w:asciiTheme="minorHAnsi" w:hAnsiTheme="minorHAnsi"/>
          <w:sz w:val="22"/>
        </w:rPr>
        <w:t xml:space="preserve">Počet jednociferných čísel : V(1, 4) = </w:t>
      </w:r>
      <w:r w:rsidR="000D1D36">
        <w:rPr>
          <w:rFonts w:asciiTheme="minorHAnsi" w:hAnsiTheme="minorHAnsi"/>
          <w:sz w:val="22"/>
        </w:rPr>
        <w:t xml:space="preserve"> 4.</w:t>
      </w:r>
    </w:p>
    <w:p w:rsidR="000D1D36" w:rsidRDefault="000D1D36" w:rsidP="000D1D36">
      <w:pPr>
        <w:pStyle w:val="Normlnweb"/>
        <w:spacing w:before="0" w:beforeAutospacing="0" w:after="0" w:afterAutospacing="0"/>
        <w:ind w:left="720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Počet dvouciferných čísel : V(</w:t>
      </w:r>
      <w:r w:rsidR="00584123">
        <w:rPr>
          <w:rFonts w:asciiTheme="minorHAnsi" w:hAnsiTheme="minorHAnsi"/>
          <w:sz w:val="22"/>
        </w:rPr>
        <w:t>2, 4</w:t>
      </w:r>
      <w:r>
        <w:rPr>
          <w:rFonts w:asciiTheme="minorHAnsi" w:hAnsiTheme="minorHAnsi"/>
          <w:sz w:val="22"/>
        </w:rPr>
        <w:t>)</w:t>
      </w:r>
      <w:r w:rsidR="00584123">
        <w:rPr>
          <w:rFonts w:asciiTheme="minorHAnsi" w:hAnsiTheme="minorHAnsi"/>
          <w:sz w:val="22"/>
        </w:rPr>
        <w:t xml:space="preserve"> = </w:t>
      </w:r>
      <w:r>
        <w:rPr>
          <w:rFonts w:asciiTheme="minorHAnsi" w:hAnsiTheme="minorHAnsi"/>
          <w:sz w:val="22"/>
        </w:rPr>
        <w:t>4.3 = 12</w:t>
      </w:r>
      <w:r w:rsidR="00584123">
        <w:rPr>
          <w:rFonts w:asciiTheme="minorHAnsi" w:hAnsiTheme="minorHAnsi"/>
          <w:sz w:val="22"/>
        </w:rPr>
        <w:t>.</w:t>
      </w:r>
    </w:p>
    <w:p w:rsidR="000D1D36" w:rsidRDefault="000D1D36" w:rsidP="000D1D36">
      <w:pPr>
        <w:pStyle w:val="Normlnweb"/>
        <w:spacing w:before="0" w:beforeAutospacing="0" w:after="0" w:afterAutospacing="0"/>
        <w:ind w:left="720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Počet trojciferných čísel</w:t>
      </w:r>
      <w:r w:rsidR="00584123">
        <w:rPr>
          <w:rFonts w:asciiTheme="minorHAnsi" w:hAnsiTheme="minorHAnsi"/>
          <w:sz w:val="22"/>
        </w:rPr>
        <w:t xml:space="preserve"> menších než 500</w:t>
      </w:r>
      <w:r>
        <w:rPr>
          <w:rFonts w:asciiTheme="minorHAnsi" w:hAnsiTheme="minorHAnsi"/>
          <w:sz w:val="22"/>
        </w:rPr>
        <w:t>: 1.3.2 = 6</w:t>
      </w:r>
      <w:r w:rsidR="00584123">
        <w:rPr>
          <w:rFonts w:asciiTheme="minorHAnsi" w:hAnsiTheme="minorHAnsi"/>
          <w:sz w:val="22"/>
        </w:rPr>
        <w:t>.</w:t>
      </w:r>
    </w:p>
    <w:p w:rsidR="00584123" w:rsidRDefault="00584123" w:rsidP="000D1D36">
      <w:pPr>
        <w:pStyle w:val="Normlnweb"/>
        <w:spacing w:before="0" w:beforeAutospacing="0" w:after="0" w:afterAutospacing="0"/>
        <w:ind w:left="720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Celkem: 4+12+6 =22</w:t>
      </w:r>
    </w:p>
    <w:p w:rsidR="00E92D3E" w:rsidRDefault="00E92D3E" w:rsidP="000D1D36">
      <w:pPr>
        <w:pStyle w:val="Normlnweb"/>
        <w:spacing w:before="0" w:beforeAutospacing="0" w:after="0" w:afterAutospacing="0"/>
        <w:ind w:left="720"/>
        <w:rPr>
          <w:rFonts w:asciiTheme="minorHAnsi" w:hAnsiTheme="minorHAnsi"/>
          <w:sz w:val="22"/>
        </w:rPr>
      </w:pPr>
    </w:p>
    <w:p w:rsidR="00E92D3E" w:rsidRDefault="00E92D3E" w:rsidP="00E92D3E">
      <w:pPr>
        <w:pStyle w:val="Normlnweb"/>
        <w:numPr>
          <w:ilvl w:val="0"/>
          <w:numId w:val="3"/>
        </w:numPr>
        <w:spacing w:before="0" w:beforeAutospacing="0" w:after="0" w:afterAutospacing="0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Počet možných cest z A do C přes B je: </w:t>
      </w:r>
      <w:r w:rsidRPr="00E92D3E">
        <w:rPr>
          <w:rFonts w:asciiTheme="minorHAnsi" w:hAnsiTheme="minorHAnsi"/>
          <w:position w:val="-6"/>
          <w:sz w:val="22"/>
        </w:rPr>
        <w:object w:dxaOrig="900" w:dyaOrig="279">
          <v:shape id="_x0000_i1025" type="#_x0000_t75" style="width:45pt;height:14.4pt" o:ole="">
            <v:imagedata r:id="rId12" o:title=""/>
          </v:shape>
          <o:OLEObject Type="Embed" ProgID="Equation.3" ShapeID="_x0000_i1025" DrawAspect="Content" ObjectID="_1425223938" r:id="rId13"/>
        </w:object>
      </w:r>
      <w:r>
        <w:rPr>
          <w:rFonts w:asciiTheme="minorHAnsi" w:hAnsiTheme="minorHAnsi"/>
          <w:sz w:val="22"/>
        </w:rPr>
        <w:t xml:space="preserve">(kombinatorické pravidlo součinu). </w:t>
      </w:r>
    </w:p>
    <w:p w:rsidR="00E92D3E" w:rsidRDefault="00E92D3E" w:rsidP="00E92D3E">
      <w:pPr>
        <w:pStyle w:val="Normlnweb"/>
        <w:spacing w:before="0" w:beforeAutospacing="0" w:after="0" w:afterAutospacing="0"/>
        <w:ind w:left="720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Počet cest z A do B a zpět, pokud turista nepůjde stejnou cestou je taktéž </w:t>
      </w:r>
      <w:r w:rsidRPr="00E92D3E">
        <w:rPr>
          <w:rFonts w:asciiTheme="minorHAnsi" w:hAnsiTheme="minorHAnsi"/>
          <w:position w:val="-6"/>
          <w:sz w:val="22"/>
        </w:rPr>
        <w:object w:dxaOrig="900" w:dyaOrig="279">
          <v:shape id="_x0000_i1026" type="#_x0000_t75" style="width:45pt;height:14.4pt" o:ole="">
            <v:imagedata r:id="rId12" o:title=""/>
          </v:shape>
          <o:OLEObject Type="Embed" ProgID="Equation.3" ShapeID="_x0000_i1026" DrawAspect="Content" ObjectID="_1425223939" r:id="rId14"/>
        </w:object>
      </w:r>
      <w:r>
        <w:rPr>
          <w:rFonts w:asciiTheme="minorHAnsi" w:hAnsiTheme="minorHAnsi"/>
          <w:sz w:val="22"/>
        </w:rPr>
        <w:t>.</w:t>
      </w:r>
    </w:p>
    <w:p w:rsidR="00221090" w:rsidRDefault="00221090" w:rsidP="00E92D3E">
      <w:pPr>
        <w:pStyle w:val="Normlnweb"/>
        <w:spacing w:before="0" w:beforeAutospacing="0" w:after="0" w:afterAutospacing="0"/>
        <w:ind w:left="720"/>
        <w:rPr>
          <w:rFonts w:asciiTheme="minorHAnsi" w:hAnsiTheme="minorHAnsi"/>
          <w:sz w:val="22"/>
        </w:rPr>
      </w:pPr>
    </w:p>
    <w:p w:rsidR="00B54554" w:rsidRPr="000D1D36" w:rsidRDefault="00221090" w:rsidP="00B54554">
      <w:pPr>
        <w:pStyle w:val="Normlnweb"/>
        <w:numPr>
          <w:ilvl w:val="0"/>
          <w:numId w:val="3"/>
        </w:numPr>
        <w:spacing w:before="0" w:beforeAutospacing="0" w:after="0" w:afterAutospacing="0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Počet slovníků je: </w:t>
      </w:r>
      <w:r w:rsidRPr="00221090">
        <w:rPr>
          <w:rFonts w:asciiTheme="minorHAnsi" w:hAnsiTheme="minorHAnsi"/>
          <w:position w:val="-10"/>
          <w:sz w:val="22"/>
        </w:rPr>
        <w:object w:dxaOrig="2060" w:dyaOrig="340">
          <v:shape id="_x0000_i1027" type="#_x0000_t75" style="width:102.6pt;height:17.4pt" o:ole="">
            <v:imagedata r:id="rId15" o:title=""/>
          </v:shape>
          <o:OLEObject Type="Embed" ProgID="Equation.3" ShapeID="_x0000_i1027" DrawAspect="Content" ObjectID="_1425223940" r:id="rId16"/>
        </w:object>
      </w:r>
      <w:r>
        <w:rPr>
          <w:rFonts w:asciiTheme="minorHAnsi" w:hAnsiTheme="minorHAnsi"/>
          <w:sz w:val="22"/>
        </w:rPr>
        <w:t xml:space="preserve"> (kombinatorické pravidlo součtu, násobíme dvěma kvůli tomu, že vždy potřebujeme slovník např. </w:t>
      </w:r>
      <w:proofErr w:type="spellStart"/>
      <w:r>
        <w:rPr>
          <w:rFonts w:asciiTheme="minorHAnsi" w:hAnsiTheme="minorHAnsi"/>
          <w:sz w:val="22"/>
        </w:rPr>
        <w:t>Čj</w:t>
      </w:r>
      <w:proofErr w:type="spellEnd"/>
      <w:r>
        <w:rPr>
          <w:rFonts w:asciiTheme="minorHAnsi" w:hAnsiTheme="minorHAnsi"/>
          <w:sz w:val="22"/>
        </w:rPr>
        <w:t xml:space="preserve"> – Aj a Aj – </w:t>
      </w:r>
      <w:proofErr w:type="spellStart"/>
      <w:r>
        <w:rPr>
          <w:rFonts w:asciiTheme="minorHAnsi" w:hAnsiTheme="minorHAnsi"/>
          <w:sz w:val="22"/>
        </w:rPr>
        <w:t>Čj</w:t>
      </w:r>
      <w:proofErr w:type="spellEnd"/>
      <w:r>
        <w:rPr>
          <w:rFonts w:asciiTheme="minorHAnsi" w:hAnsiTheme="minorHAnsi"/>
          <w:sz w:val="22"/>
        </w:rPr>
        <w:t>.)</w:t>
      </w:r>
    </w:p>
    <w:sectPr w:rsidR="00B54554" w:rsidRPr="000D1D36" w:rsidSect="005C4AD8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61E7F"/>
    <w:multiLevelType w:val="hybridMultilevel"/>
    <w:tmpl w:val="DAC2F71C"/>
    <w:lvl w:ilvl="0" w:tplc="55E21D8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F2028"/>
    <w:multiLevelType w:val="hybridMultilevel"/>
    <w:tmpl w:val="E9DE888A"/>
    <w:lvl w:ilvl="0" w:tplc="A676975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BD23F3"/>
    <w:multiLevelType w:val="hybridMultilevel"/>
    <w:tmpl w:val="9AFC2F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FB4CE3"/>
    <w:multiLevelType w:val="hybridMultilevel"/>
    <w:tmpl w:val="33A6C85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006D68"/>
    <w:multiLevelType w:val="hybridMultilevel"/>
    <w:tmpl w:val="D41A953C"/>
    <w:lvl w:ilvl="0" w:tplc="B8D200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66F64CE"/>
    <w:multiLevelType w:val="hybridMultilevel"/>
    <w:tmpl w:val="33A6C85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0870"/>
    <w:rsid w:val="00047FE9"/>
    <w:rsid w:val="000D1D36"/>
    <w:rsid w:val="00221090"/>
    <w:rsid w:val="003764AF"/>
    <w:rsid w:val="003C6259"/>
    <w:rsid w:val="003C79CE"/>
    <w:rsid w:val="003E44AE"/>
    <w:rsid w:val="004D0870"/>
    <w:rsid w:val="00584123"/>
    <w:rsid w:val="005C4AD8"/>
    <w:rsid w:val="00642F98"/>
    <w:rsid w:val="0067330F"/>
    <w:rsid w:val="006E2A88"/>
    <w:rsid w:val="007C65DB"/>
    <w:rsid w:val="0087679F"/>
    <w:rsid w:val="00896568"/>
    <w:rsid w:val="009B6F23"/>
    <w:rsid w:val="00A258F1"/>
    <w:rsid w:val="00A613B0"/>
    <w:rsid w:val="00A764B0"/>
    <w:rsid w:val="00AC2DDB"/>
    <w:rsid w:val="00B35817"/>
    <w:rsid w:val="00B54554"/>
    <w:rsid w:val="00C5632D"/>
    <w:rsid w:val="00C90F7D"/>
    <w:rsid w:val="00CA7D24"/>
    <w:rsid w:val="00CE1D37"/>
    <w:rsid w:val="00E64FEE"/>
    <w:rsid w:val="00E92D3E"/>
    <w:rsid w:val="00EB4760"/>
    <w:rsid w:val="00EC7D09"/>
    <w:rsid w:val="00F63223"/>
    <w:rsid w:val="00F77ED1"/>
    <w:rsid w:val="00FD1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79CE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0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087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D0870"/>
    <w:pPr>
      <w:ind w:left="720"/>
      <w:contextualSpacing/>
    </w:pPr>
  </w:style>
  <w:style w:type="paragraph" w:styleId="Normlnweb">
    <w:name w:val="Normal (Web)"/>
    <w:basedOn w:val="Normln"/>
    <w:rsid w:val="00047F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F63223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F632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7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oleObject" Target="embeddings/oleObject2.bin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1.bin"/><Relationship Id="rId5" Type="http://schemas.openxmlformats.org/officeDocument/2006/relationships/image" Target="media/image1.jpeg"/><Relationship Id="rId15" Type="http://schemas.openxmlformats.org/officeDocument/2006/relationships/image" Target="media/image8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513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3535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babicky</cp:lastModifiedBy>
  <cp:revision>15</cp:revision>
  <dcterms:created xsi:type="dcterms:W3CDTF">2013-02-10T13:11:00Z</dcterms:created>
  <dcterms:modified xsi:type="dcterms:W3CDTF">2013-03-19T17:39:00Z</dcterms:modified>
</cp:coreProperties>
</file>