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0D411F">
        <w:rPr>
          <w:sz w:val="24"/>
          <w:szCs w:val="24"/>
        </w:rPr>
        <w:t>Výpočet pH silných zásad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FC5933">
        <w:rPr>
          <w:sz w:val="24"/>
          <w:szCs w:val="24"/>
        </w:rPr>
        <w:t xml:space="preserve"> VY_42_INOVACE_06_04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F31CBD" w:rsidRDefault="008A565C" w:rsidP="00F31CB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F31CBD">
        <w:rPr>
          <w:sz w:val="24"/>
          <w:szCs w:val="24"/>
        </w:rPr>
        <w:t xml:space="preserve"> Tento  pracovní list slouží k procvičení  výpočtu pH silných zásad   v hodinách chemie. Pro pochopení látky je předpokládaná znalost počítání s logaritmy z hodin matematiky. Tyto pracovní listy  je možné využít ve 3. a 4. ročnících oboru Průmyslová ekologie v hodinách chemie a pro zopakování látky v hodinách monitorování životního prostředí. Na vypracování celého úkolu by měla stačit studentům 1 vyučovací hodina. Pracovní listy mohou být použity také jako zadání domácího úkolu. K vypracování potřebují kalkulačku. Na poslední straně pracovního listy jsou uvedeny výsledky, které jsou určeny pouze pro vyučující.  </w:t>
      </w:r>
    </w:p>
    <w:p w:rsidR="008A565C" w:rsidRDefault="008A565C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8B0335" w:rsidRDefault="008B0335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8B0335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F7683" w:rsidRDefault="005F7683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E86B64">
        <w:rPr>
          <w:rFonts w:ascii="Times New Roman" w:hAnsi="Times New Roman" w:cs="Times New Roman"/>
          <w:sz w:val="32"/>
          <w:szCs w:val="32"/>
        </w:rPr>
        <w:t xml:space="preserve">Pracovní list – pH silných </w:t>
      </w:r>
      <w:r w:rsidR="00FC5933">
        <w:rPr>
          <w:rFonts w:ascii="Times New Roman" w:hAnsi="Times New Roman" w:cs="Times New Roman"/>
          <w:sz w:val="32"/>
          <w:szCs w:val="32"/>
        </w:rPr>
        <w:t>zásad</w:t>
      </w:r>
    </w:p>
    <w:p w:rsidR="005F7683" w:rsidRPr="00C17553" w:rsidRDefault="005F7683" w:rsidP="005F76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Rozhodněte, které z</w:t>
      </w:r>
      <w:r w:rsidR="00FC5933">
        <w:rPr>
          <w:rFonts w:ascii="Times New Roman" w:hAnsi="Times New Roman" w:cs="Times New Roman"/>
          <w:sz w:val="24"/>
          <w:szCs w:val="24"/>
        </w:rPr>
        <w:t> hydroxid</w:t>
      </w:r>
      <w:r w:rsidR="00CC65A3">
        <w:rPr>
          <w:rFonts w:ascii="Times New Roman" w:hAnsi="Times New Roman" w:cs="Times New Roman"/>
          <w:sz w:val="24"/>
          <w:szCs w:val="24"/>
        </w:rPr>
        <w:t>ů</w:t>
      </w:r>
      <w:r w:rsidR="00FC59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jsou jednosytné a vícesytné:</w:t>
      </w:r>
    </w:p>
    <w:p w:rsidR="00CC65A3" w:rsidRPr="00CC65A3" w:rsidRDefault="00CC65A3" w:rsidP="00CC65A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</w:pP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KOH , CsOH, Sr(OH)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NaOH, Ba(OH)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Ca(OH)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LiOH</w:t>
      </w:r>
    </w:p>
    <w:p w:rsidR="005F768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>jednosytné:</w:t>
      </w:r>
    </w:p>
    <w:p w:rsidR="005F7683" w:rsidRPr="00C1755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vícesytné:</w:t>
      </w:r>
    </w:p>
    <w:p w:rsidR="005F7683" w:rsidRDefault="005F7683" w:rsidP="005F7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r w:rsidRPr="00C17553">
        <w:rPr>
          <w:rFonts w:ascii="Times New Roman" w:hAnsi="Times New Roman" w:cs="Times New Roman"/>
          <w:sz w:val="24"/>
          <w:szCs w:val="24"/>
        </w:rPr>
        <w:t>V tabulce doplňte chybějící hodnoty:</w:t>
      </w:r>
    </w:p>
    <w:tbl>
      <w:tblPr>
        <w:tblStyle w:val="Mkatabulky"/>
        <w:tblW w:w="8930" w:type="dxa"/>
        <w:tblInd w:w="534" w:type="dxa"/>
        <w:tblLayout w:type="fixed"/>
        <w:tblLook w:val="04A0"/>
      </w:tblPr>
      <w:tblGrid>
        <w:gridCol w:w="1984"/>
        <w:gridCol w:w="1389"/>
        <w:gridCol w:w="1389"/>
        <w:gridCol w:w="1389"/>
        <w:gridCol w:w="1389"/>
        <w:gridCol w:w="1390"/>
      </w:tblGrid>
      <w:tr w:rsidR="005F7683" w:rsidTr="00167D6E">
        <w:trPr>
          <w:trHeight w:val="1023"/>
        </w:trPr>
        <w:tc>
          <w:tcPr>
            <w:tcW w:w="1984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167D6E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NaOH</w:t>
            </w:r>
          </w:p>
        </w:tc>
        <w:tc>
          <w:tcPr>
            <w:tcW w:w="1389" w:type="dxa"/>
            <w:vAlign w:val="center"/>
          </w:tcPr>
          <w:p w:rsidR="005F7683" w:rsidRPr="00167D6E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Ca(OH)</w:t>
            </w:r>
            <w:r w:rsidRPr="00167D6E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389" w:type="dxa"/>
            <w:vAlign w:val="center"/>
          </w:tcPr>
          <w:p w:rsidR="005F7683" w:rsidRPr="00167D6E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LiOH</w:t>
            </w:r>
          </w:p>
        </w:tc>
        <w:tc>
          <w:tcPr>
            <w:tcW w:w="1389" w:type="dxa"/>
            <w:vAlign w:val="center"/>
          </w:tcPr>
          <w:p w:rsidR="005F7683" w:rsidRPr="00167D6E" w:rsidRDefault="00167D6E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Ba(OH)</w:t>
            </w:r>
            <w:r w:rsidRPr="00167D6E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390" w:type="dxa"/>
            <w:vAlign w:val="center"/>
          </w:tcPr>
          <w:p w:rsidR="005F7683" w:rsidRPr="00167D6E" w:rsidRDefault="00167D6E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KOH</w:t>
            </w:r>
          </w:p>
        </w:tc>
      </w:tr>
      <w:tr w:rsidR="005F7683" w:rsidTr="00167D6E">
        <w:trPr>
          <w:trHeight w:val="1023"/>
        </w:trPr>
        <w:tc>
          <w:tcPr>
            <w:tcW w:w="1984" w:type="dxa"/>
            <w:vAlign w:val="center"/>
          </w:tcPr>
          <w:p w:rsidR="005F7683" w:rsidRPr="008D4DFC" w:rsidRDefault="00167D6E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67D6E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38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2pt;height:32.85pt" o:ole="">
                  <v:imagedata r:id="rId7" o:title=""/>
                </v:shape>
                <o:OLEObject Type="Embed" ProgID="Equation.3" ShapeID="_x0000_i1025" DrawAspect="Content" ObjectID="_1456220489" r:id="rId8"/>
              </w:object>
            </w: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0" w:type="dxa"/>
            <w:vAlign w:val="center"/>
          </w:tcPr>
          <w:p w:rsidR="005F7683" w:rsidRPr="007A0706" w:rsidRDefault="007A0706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-7</w:t>
            </w:r>
          </w:p>
        </w:tc>
      </w:tr>
      <w:tr w:rsidR="00CC65A3" w:rsidTr="00167D6E">
        <w:trPr>
          <w:trHeight w:val="1023"/>
        </w:trPr>
        <w:tc>
          <w:tcPr>
            <w:tcW w:w="1984" w:type="dxa"/>
            <w:vAlign w:val="center"/>
          </w:tcPr>
          <w:p w:rsidR="00CC65A3" w:rsidRPr="002B4911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C65A3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040" w:dyaOrig="680">
                <v:shape id="_x0000_i1026" type="#_x0000_t75" style="width:51.75pt;height:33.55pt" o:ole="">
                  <v:imagedata r:id="rId9" o:title=""/>
                </v:shape>
                <o:OLEObject Type="Embed" ProgID="Equation.3" ShapeID="_x0000_i1026" DrawAspect="Content" ObjectID="_1456220490" r:id="rId10"/>
              </w:object>
            </w:r>
          </w:p>
        </w:tc>
        <w:tc>
          <w:tcPr>
            <w:tcW w:w="1389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389" w:type="dxa"/>
            <w:vAlign w:val="center"/>
          </w:tcPr>
          <w:p w:rsidR="00CC65A3" w:rsidRPr="002B4911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CC65A3" w:rsidRPr="007A0706" w:rsidRDefault="007A0706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-4</w:t>
            </w:r>
          </w:p>
        </w:tc>
        <w:tc>
          <w:tcPr>
            <w:tcW w:w="1390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C65A3" w:rsidTr="00167D6E">
        <w:trPr>
          <w:trHeight w:val="1023"/>
        </w:trPr>
        <w:tc>
          <w:tcPr>
            <w:tcW w:w="1984" w:type="dxa"/>
            <w:vAlign w:val="center"/>
          </w:tcPr>
          <w:p w:rsidR="00CC65A3" w:rsidRPr="002B4911" w:rsidRDefault="007A0706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706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040" w:dyaOrig="680">
                <v:shape id="_x0000_i1027" type="#_x0000_t75" style="width:51.75pt;height:33.55pt" o:ole="">
                  <v:imagedata r:id="rId11" o:title=""/>
                </v:shape>
                <o:OLEObject Type="Embed" ProgID="Equation.3" ShapeID="_x0000_i1027" DrawAspect="Content" ObjectID="_1456220491" r:id="rId12"/>
              </w:object>
            </w:r>
          </w:p>
        </w:tc>
        <w:tc>
          <w:tcPr>
            <w:tcW w:w="1389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1389" w:type="dxa"/>
            <w:vAlign w:val="center"/>
          </w:tcPr>
          <w:p w:rsidR="00CC65A3" w:rsidRPr="007A0706" w:rsidRDefault="007A0706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-9</w:t>
            </w:r>
          </w:p>
        </w:tc>
        <w:tc>
          <w:tcPr>
            <w:tcW w:w="1389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0" w:type="dxa"/>
            <w:vAlign w:val="center"/>
          </w:tcPr>
          <w:p w:rsidR="00CC65A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F7683" w:rsidTr="00167D6E">
        <w:trPr>
          <w:trHeight w:val="1023"/>
        </w:trPr>
        <w:tc>
          <w:tcPr>
            <w:tcW w:w="1984" w:type="dxa"/>
            <w:vAlign w:val="center"/>
          </w:tcPr>
          <w:p w:rsidR="005F7683" w:rsidRPr="008D4DFC" w:rsidRDefault="00CC65A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C65A3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180" w:dyaOrig="340">
                <v:shape id="_x0000_i1028" type="#_x0000_t75" style="width:8.4pt;height:17.5pt" o:ole="">
                  <v:imagedata r:id="rId13" o:title=""/>
                </v:shape>
                <o:OLEObject Type="Embed" ProgID="Equation.3" ShapeID="_x0000_i1028" DrawAspect="Content" ObjectID="_1456220492" r:id="rId14"/>
              </w:object>
            </w:r>
            <w:r w:rsidRPr="00CC65A3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600" w:dyaOrig="320">
                <v:shape id="_x0000_i1029" type="#_x0000_t75" style="width:30.05pt;height:15.4pt" o:ole="">
                  <v:imagedata r:id="rId15" o:title=""/>
                </v:shape>
                <o:OLEObject Type="Embed" ProgID="Equation.3" ShapeID="_x0000_i1029" DrawAspect="Content" ObjectID="_1456220493" r:id="rId16"/>
              </w:object>
            </w: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7A0706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0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</w:p>
        </w:tc>
      </w:tr>
      <w:tr w:rsidR="005F7683" w:rsidTr="00167D6E">
        <w:trPr>
          <w:trHeight w:val="1023"/>
        </w:trPr>
        <w:tc>
          <w:tcPr>
            <w:tcW w:w="1984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440" w:dyaOrig="320">
                <v:shape id="_x0000_i1030" type="#_x0000_t75" style="width:21.65pt;height:15.4pt" o:ole="">
                  <v:imagedata r:id="rId17" o:title=""/>
                </v:shape>
                <o:OLEObject Type="Embed" ProgID="Equation.3" ShapeID="_x0000_i1030" DrawAspect="Content" ObjectID="_1456220494" r:id="rId18"/>
              </w:object>
            </w:r>
          </w:p>
        </w:tc>
        <w:tc>
          <w:tcPr>
            <w:tcW w:w="1389" w:type="dxa"/>
            <w:vAlign w:val="center"/>
          </w:tcPr>
          <w:p w:rsidR="005F7683" w:rsidRPr="008D4DFC" w:rsidRDefault="00167D6E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0" w:type="dxa"/>
            <w:vAlign w:val="center"/>
          </w:tcPr>
          <w:p w:rsidR="005F7683" w:rsidRPr="008D4DFC" w:rsidRDefault="005F7683" w:rsidP="00167D6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F7683" w:rsidRDefault="005F7683" w:rsidP="005F768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  <w:r w:rsidRPr="008B0335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F7683" w:rsidRPr="008B0335" w:rsidRDefault="008B0335" w:rsidP="008B033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F7683" w:rsidRPr="008B0335">
        <w:rPr>
          <w:rFonts w:ascii="Times New Roman" w:hAnsi="Times New Roman" w:cs="Times New Roman"/>
          <w:sz w:val="24"/>
          <w:szCs w:val="24"/>
        </w:rPr>
        <w:t>K</w:t>
      </w:r>
      <w:r w:rsidR="007A0706" w:rsidRPr="008B0335">
        <w:rPr>
          <w:rFonts w:ascii="Times New Roman" w:hAnsi="Times New Roman" w:cs="Times New Roman"/>
          <w:sz w:val="24"/>
          <w:szCs w:val="24"/>
        </w:rPr>
        <w:t xml:space="preserve">  hydroxidům </w:t>
      </w:r>
      <w:r w:rsidR="005F7683" w:rsidRPr="008B0335">
        <w:rPr>
          <w:rFonts w:ascii="Times New Roman" w:hAnsi="Times New Roman" w:cs="Times New Roman"/>
          <w:sz w:val="24"/>
          <w:szCs w:val="24"/>
        </w:rPr>
        <w:t xml:space="preserve"> přiřaď</w:t>
      </w:r>
      <w:r w:rsidR="00CC65A3" w:rsidRPr="008B0335">
        <w:rPr>
          <w:rFonts w:ascii="Times New Roman" w:hAnsi="Times New Roman" w:cs="Times New Roman"/>
          <w:sz w:val="24"/>
          <w:szCs w:val="24"/>
        </w:rPr>
        <w:t>te</w:t>
      </w:r>
      <w:r w:rsidR="005F7683" w:rsidRPr="008B0335">
        <w:rPr>
          <w:rFonts w:ascii="Times New Roman" w:hAnsi="Times New Roman" w:cs="Times New Roman"/>
          <w:sz w:val="24"/>
          <w:szCs w:val="24"/>
        </w:rPr>
        <w:t xml:space="preserve"> správné </w:t>
      </w:r>
      <w:r w:rsidR="002B3B3F" w:rsidRPr="008B0335">
        <w:rPr>
          <w:rFonts w:ascii="Times New Roman" w:hAnsi="Times New Roman" w:cs="Times New Roman"/>
          <w:sz w:val="24"/>
          <w:szCs w:val="24"/>
        </w:rPr>
        <w:t>hodnoty p</w:t>
      </w:r>
      <w:r w:rsidR="007A0706" w:rsidRPr="008B0335">
        <w:rPr>
          <w:rFonts w:ascii="Times New Roman" w:hAnsi="Times New Roman" w:cs="Times New Roman"/>
          <w:sz w:val="24"/>
          <w:szCs w:val="24"/>
        </w:rPr>
        <w:t>O</w:t>
      </w:r>
      <w:r w:rsidR="002B3B3F" w:rsidRPr="008B0335">
        <w:rPr>
          <w:rFonts w:ascii="Times New Roman" w:hAnsi="Times New Roman" w:cs="Times New Roman"/>
          <w:sz w:val="24"/>
          <w:szCs w:val="24"/>
        </w:rPr>
        <w:t>H a zapiš</w:t>
      </w:r>
      <w:r w:rsidR="007A0706" w:rsidRPr="008B0335">
        <w:rPr>
          <w:rFonts w:ascii="Times New Roman" w:hAnsi="Times New Roman" w:cs="Times New Roman"/>
          <w:sz w:val="24"/>
          <w:szCs w:val="24"/>
        </w:rPr>
        <w:t>te</w:t>
      </w:r>
      <w:r w:rsidR="002B3B3F" w:rsidRPr="008B0335">
        <w:rPr>
          <w:rFonts w:ascii="Times New Roman" w:hAnsi="Times New Roman" w:cs="Times New Roman"/>
          <w:sz w:val="24"/>
          <w:szCs w:val="24"/>
        </w:rPr>
        <w:t xml:space="preserve"> do tabulky:</w:t>
      </w:r>
    </w:p>
    <w:p w:rsidR="005F7683" w:rsidRPr="005F7683" w:rsidRDefault="007A0706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0,0003</w:t>
      </w:r>
      <w:r w:rsidR="005F7683" w:rsidRPr="005F7683">
        <w:rPr>
          <w:rFonts w:ascii="Times New Roman" w:hAnsi="Times New Roman" w:cs="Times New Roman"/>
          <w:sz w:val="24"/>
          <w:szCs w:val="24"/>
        </w:rPr>
        <w:t xml:space="preserve"> M</w:t>
      </w:r>
      <w:r w:rsidR="005F7683">
        <w:rPr>
          <w:rFonts w:ascii="Times New Roman" w:hAnsi="Times New Roman" w:cs="Times New Roman"/>
          <w:sz w:val="24"/>
          <w:szCs w:val="24"/>
        </w:rPr>
        <w:t xml:space="preserve"> </w:t>
      </w:r>
      <w:r w:rsidR="005F7683" w:rsidRPr="005F7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NaOH</w:t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8B0335">
        <w:rPr>
          <w:rFonts w:ascii="Times New Roman" w:hAnsi="Times New Roman" w:cs="Times New Roman"/>
          <w:sz w:val="24"/>
          <w:szCs w:val="24"/>
        </w:rPr>
        <w:t>3,4</w:t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5F7683"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5F7683" w:rsidRPr="005F7683" w:rsidRDefault="005F7683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0,0002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</w:t>
      </w:r>
      <w:r w:rsidR="007A0706">
        <w:rPr>
          <w:rFonts w:ascii="Times New Roman" w:hAnsi="Times New Roman" w:cs="Times New Roman"/>
          <w:sz w:val="24"/>
          <w:szCs w:val="24"/>
        </w:rPr>
        <w:t>Ba(OH)</w:t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2B3B3F">
        <w:rPr>
          <w:rFonts w:ascii="Times New Roman" w:hAnsi="Times New Roman" w:cs="Times New Roman"/>
          <w:sz w:val="24"/>
          <w:szCs w:val="24"/>
        </w:rPr>
        <w:t>2)</w:t>
      </w:r>
      <w:r w:rsidR="008B0335">
        <w:rPr>
          <w:rFonts w:ascii="Times New Roman" w:hAnsi="Times New Roman" w:cs="Times New Roman"/>
          <w:sz w:val="24"/>
          <w:szCs w:val="24"/>
        </w:rPr>
        <w:t xml:space="preserve"> 3,52</w:t>
      </w:r>
    </w:p>
    <w:p w:rsidR="005F7683" w:rsidRDefault="002B3B3F" w:rsidP="005F768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0,0015 M</w:t>
      </w:r>
      <w:r w:rsidR="005F7683">
        <w:rPr>
          <w:rFonts w:ascii="Times New Roman" w:hAnsi="Times New Roman" w:cs="Times New Roman"/>
          <w:sz w:val="24"/>
          <w:szCs w:val="24"/>
        </w:rPr>
        <w:t xml:space="preserve">  </w:t>
      </w:r>
      <w:r w:rsidR="007A0706">
        <w:rPr>
          <w:rFonts w:ascii="Times New Roman" w:hAnsi="Times New Roman" w:cs="Times New Roman"/>
          <w:sz w:val="24"/>
          <w:szCs w:val="24"/>
        </w:rPr>
        <w:t>CsOH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8B0335">
        <w:rPr>
          <w:rFonts w:ascii="Times New Roman" w:hAnsi="Times New Roman" w:cs="Times New Roman"/>
          <w:sz w:val="24"/>
          <w:szCs w:val="24"/>
        </w:rPr>
        <w:t>2,82</w:t>
      </w:r>
    </w:p>
    <w:p w:rsidR="00D67193" w:rsidRDefault="002B3B3F" w:rsidP="00D6719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</w:t>
      </w:r>
      <w:r w:rsidR="007A070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M </w:t>
      </w:r>
      <w:r w:rsidR="007A0706">
        <w:rPr>
          <w:rFonts w:ascii="Times New Roman" w:hAnsi="Times New Roman" w:cs="Times New Roman"/>
          <w:sz w:val="24"/>
          <w:szCs w:val="24"/>
        </w:rPr>
        <w:t>Ca(OH)</w:t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4</w:t>
      </w:r>
      <w:r w:rsidR="00D67193">
        <w:rPr>
          <w:rFonts w:ascii="Times New Roman" w:hAnsi="Times New Roman" w:cs="Times New Roman"/>
          <w:sz w:val="24"/>
          <w:szCs w:val="24"/>
        </w:rPr>
        <w:t>)</w:t>
      </w:r>
      <w:r w:rsidR="008B0335">
        <w:rPr>
          <w:rFonts w:ascii="Times New Roman" w:hAnsi="Times New Roman" w:cs="Times New Roman"/>
          <w:sz w:val="24"/>
          <w:szCs w:val="24"/>
        </w:rPr>
        <w:t>2,52</w:t>
      </w:r>
    </w:p>
    <w:p w:rsidR="00D67193" w:rsidRPr="00D67193" w:rsidRDefault="00D67193" w:rsidP="007A070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 w:rsidRPr="00D6719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Mkatabulky"/>
        <w:tblW w:w="0" w:type="auto"/>
        <w:tblInd w:w="664" w:type="dxa"/>
        <w:tblLayout w:type="fixed"/>
        <w:tblLook w:val="04A0"/>
      </w:tblPr>
      <w:tblGrid>
        <w:gridCol w:w="1559"/>
        <w:gridCol w:w="1559"/>
        <w:gridCol w:w="1559"/>
        <w:gridCol w:w="1559"/>
      </w:tblGrid>
      <w:tr w:rsidR="007A0706" w:rsidRPr="0019073A" w:rsidTr="0019073A">
        <w:trPr>
          <w:trHeight w:val="680"/>
        </w:trPr>
        <w:tc>
          <w:tcPr>
            <w:tcW w:w="1559" w:type="dxa"/>
            <w:vAlign w:val="center"/>
          </w:tcPr>
          <w:p w:rsidR="007A0706" w:rsidRPr="0019073A" w:rsidRDefault="007A0706" w:rsidP="00D67193">
            <w:pPr>
              <w:jc w:val="center"/>
              <w:rPr>
                <w:b/>
                <w:sz w:val="24"/>
                <w:szCs w:val="24"/>
              </w:rPr>
            </w:pPr>
            <w:r w:rsidRPr="0019073A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7A0706" w:rsidRPr="0019073A" w:rsidRDefault="007A0706" w:rsidP="00D67193">
            <w:pPr>
              <w:jc w:val="center"/>
              <w:rPr>
                <w:b/>
                <w:sz w:val="24"/>
                <w:szCs w:val="24"/>
              </w:rPr>
            </w:pPr>
            <w:r w:rsidRPr="0019073A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7A0706" w:rsidRPr="0019073A" w:rsidRDefault="007A0706" w:rsidP="00D67193">
            <w:pPr>
              <w:jc w:val="center"/>
              <w:rPr>
                <w:b/>
                <w:sz w:val="24"/>
                <w:szCs w:val="24"/>
              </w:rPr>
            </w:pPr>
            <w:r w:rsidRPr="0019073A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7A0706" w:rsidRPr="0019073A" w:rsidRDefault="007A0706" w:rsidP="00D67193">
            <w:pPr>
              <w:jc w:val="center"/>
              <w:rPr>
                <w:b/>
                <w:sz w:val="24"/>
                <w:szCs w:val="24"/>
              </w:rPr>
            </w:pPr>
            <w:r w:rsidRPr="0019073A">
              <w:rPr>
                <w:b/>
                <w:sz w:val="24"/>
                <w:szCs w:val="24"/>
              </w:rPr>
              <w:t>D</w:t>
            </w:r>
          </w:p>
        </w:tc>
      </w:tr>
      <w:tr w:rsidR="007A0706" w:rsidRPr="0019073A" w:rsidTr="0019073A">
        <w:trPr>
          <w:trHeight w:val="680"/>
        </w:trPr>
        <w:tc>
          <w:tcPr>
            <w:tcW w:w="1559" w:type="dxa"/>
          </w:tcPr>
          <w:p w:rsidR="007A0706" w:rsidRPr="0019073A" w:rsidRDefault="007A0706" w:rsidP="008A565C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A0706" w:rsidRPr="0019073A" w:rsidRDefault="007A0706" w:rsidP="008A565C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A0706" w:rsidRPr="0019073A" w:rsidRDefault="007A0706" w:rsidP="008A565C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A0706" w:rsidRPr="0019073A" w:rsidRDefault="007A0706" w:rsidP="008A565C">
            <w:pPr>
              <w:rPr>
                <w:b/>
                <w:sz w:val="24"/>
                <w:szCs w:val="24"/>
              </w:rPr>
            </w:pPr>
          </w:p>
        </w:tc>
      </w:tr>
    </w:tbl>
    <w:p w:rsidR="00D67193" w:rsidRPr="008B0335" w:rsidRDefault="00D67193" w:rsidP="00D67193">
      <w:pPr>
        <w:rPr>
          <w:rFonts w:ascii="Times New Roman" w:hAnsi="Times New Roman" w:cs="Times New Roman"/>
          <w:sz w:val="24"/>
          <w:szCs w:val="24"/>
        </w:rPr>
      </w:pPr>
    </w:p>
    <w:p w:rsidR="00D67193" w:rsidRPr="008B0335" w:rsidRDefault="008B0335" w:rsidP="008B033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8B0335">
        <w:rPr>
          <w:rFonts w:ascii="Times New Roman" w:hAnsi="Times New Roman" w:cs="Times New Roman"/>
          <w:sz w:val="24"/>
          <w:szCs w:val="24"/>
        </w:rPr>
        <w:t xml:space="preserve">4. </w:t>
      </w:r>
      <w:r w:rsidR="00CC65A3" w:rsidRPr="008B0335">
        <w:rPr>
          <w:rFonts w:ascii="Times New Roman" w:hAnsi="Times New Roman" w:cs="Times New Roman"/>
          <w:sz w:val="24"/>
          <w:szCs w:val="24"/>
        </w:rPr>
        <w:t>Určete</w:t>
      </w:r>
      <w:r w:rsidR="00D67193" w:rsidRPr="008B0335">
        <w:rPr>
          <w:rFonts w:ascii="Times New Roman" w:hAnsi="Times New Roman" w:cs="Times New Roman"/>
          <w:sz w:val="24"/>
          <w:szCs w:val="24"/>
        </w:rPr>
        <w:t xml:space="preserve"> koncentrace</w:t>
      </w:r>
      <w:r w:rsidR="007A0706" w:rsidRPr="008B0335">
        <w:rPr>
          <w:rFonts w:ascii="Times New Roman" w:hAnsi="Times New Roman" w:cs="Times New Roman"/>
          <w:sz w:val="24"/>
          <w:szCs w:val="24"/>
        </w:rPr>
        <w:t xml:space="preserve"> hydroxidů</w:t>
      </w:r>
      <w:r w:rsidR="00D67193" w:rsidRPr="008B0335">
        <w:rPr>
          <w:rFonts w:ascii="Times New Roman" w:hAnsi="Times New Roman" w:cs="Times New Roman"/>
          <w:sz w:val="24"/>
          <w:szCs w:val="24"/>
        </w:rPr>
        <w:t xml:space="preserve"> a doplň</w:t>
      </w:r>
      <w:r w:rsidR="007A0706" w:rsidRPr="008B0335">
        <w:rPr>
          <w:rFonts w:ascii="Times New Roman" w:hAnsi="Times New Roman" w:cs="Times New Roman"/>
          <w:sz w:val="24"/>
          <w:szCs w:val="24"/>
        </w:rPr>
        <w:t>te</w:t>
      </w:r>
      <w:r w:rsidR="00D67193" w:rsidRPr="008B0335">
        <w:rPr>
          <w:rFonts w:ascii="Times New Roman" w:hAnsi="Times New Roman" w:cs="Times New Roman"/>
          <w:sz w:val="24"/>
          <w:szCs w:val="24"/>
        </w:rPr>
        <w:t xml:space="preserve"> do tabulky:</w:t>
      </w:r>
    </w:p>
    <w:tbl>
      <w:tblPr>
        <w:tblStyle w:val="Mkatabulky"/>
        <w:tblW w:w="0" w:type="auto"/>
        <w:tblInd w:w="682" w:type="dxa"/>
        <w:tblLook w:val="04A0"/>
      </w:tblPr>
      <w:tblGrid>
        <w:gridCol w:w="1985"/>
        <w:gridCol w:w="1985"/>
        <w:gridCol w:w="1985"/>
      </w:tblGrid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985" w:type="dxa"/>
            <w:vAlign w:val="center"/>
          </w:tcPr>
          <w:p w:rsidR="00D67193" w:rsidRDefault="007A0706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7A0706">
              <w:rPr>
                <w:position w:val="-26"/>
                <w:sz w:val="24"/>
                <w:szCs w:val="24"/>
              </w:rPr>
              <w:object w:dxaOrig="1060" w:dyaOrig="660">
                <v:shape id="_x0000_i1031" type="#_x0000_t75" style="width:53.15pt;height:32.85pt" o:ole="">
                  <v:imagedata r:id="rId19" o:title=""/>
                </v:shape>
                <o:OLEObject Type="Embed" ProgID="Equation.3" ShapeID="_x0000_i1031" DrawAspect="Content" ObjectID="_1456220495" r:id="rId20"/>
              </w:object>
            </w:r>
            <w:r>
              <w:rPr>
                <w:sz w:val="24"/>
                <w:szCs w:val="24"/>
              </w:rPr>
              <w:t>c</w:t>
            </w:r>
          </w:p>
        </w:tc>
        <w:tc>
          <w:tcPr>
            <w:tcW w:w="1985" w:type="dxa"/>
            <w:vAlign w:val="center"/>
          </w:tcPr>
          <w:p w:rsidR="00D67193" w:rsidRPr="00DC397C" w:rsidRDefault="009B2D9A" w:rsidP="007A070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7A0706">
              <w:rPr>
                <w:position w:val="-26"/>
                <w:sz w:val="24"/>
                <w:szCs w:val="24"/>
              </w:rPr>
              <w:object w:dxaOrig="1300" w:dyaOrig="660">
                <v:shape id="_x0000_i1032" type="#_x0000_t75" style="width:65pt;height:32.85pt" o:ole="">
                  <v:imagedata r:id="rId21" o:title=""/>
                </v:shape>
                <o:OLEObject Type="Embed" ProgID="Equation.3" ShapeID="_x0000_i1032" DrawAspect="Content" ObjectID="_1456220496" r:id="rId22"/>
              </w:object>
            </w: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DC397C" w:rsidP="007A070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0706">
              <w:rPr>
                <w:sz w:val="24"/>
                <w:szCs w:val="24"/>
              </w:rPr>
              <w:t>3,5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7A0706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7A0706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D67193" w:rsidTr="00DC397C">
        <w:trPr>
          <w:trHeight w:val="567"/>
        </w:trPr>
        <w:tc>
          <w:tcPr>
            <w:tcW w:w="1985" w:type="dxa"/>
            <w:vAlign w:val="center"/>
          </w:tcPr>
          <w:p w:rsidR="00D67193" w:rsidRDefault="007A0706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67193" w:rsidRDefault="00D67193" w:rsidP="00DC39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DC397C" w:rsidRDefault="00DC397C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8B0335" w:rsidP="001B7306">
      <w:pPr>
        <w:rPr>
          <w:sz w:val="24"/>
          <w:szCs w:val="24"/>
        </w:rPr>
      </w:pPr>
      <w:r w:rsidRPr="008B0335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A0706" w:rsidRDefault="007A0706" w:rsidP="001B7306">
      <w:pPr>
        <w:rPr>
          <w:sz w:val="24"/>
          <w:szCs w:val="24"/>
        </w:rPr>
      </w:pPr>
    </w:p>
    <w:p w:rsidR="007A0706" w:rsidRPr="008B0335" w:rsidRDefault="008B0335" w:rsidP="007A070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B0335">
        <w:rPr>
          <w:rFonts w:ascii="Times New Roman" w:hAnsi="Times New Roman" w:cs="Times New Roman"/>
          <w:color w:val="FF0000"/>
          <w:sz w:val="32"/>
          <w:szCs w:val="32"/>
        </w:rPr>
        <w:t>P</w:t>
      </w:r>
      <w:r w:rsidR="007A0706" w:rsidRPr="008B0335">
        <w:rPr>
          <w:rFonts w:ascii="Times New Roman" w:hAnsi="Times New Roman" w:cs="Times New Roman"/>
          <w:color w:val="FF0000"/>
          <w:sz w:val="32"/>
          <w:szCs w:val="32"/>
        </w:rPr>
        <w:t>racovní list – pH silných zásad</w:t>
      </w:r>
      <w:r w:rsidRPr="008B0335">
        <w:rPr>
          <w:rFonts w:ascii="Times New Roman" w:hAnsi="Times New Roman" w:cs="Times New Roman"/>
          <w:color w:val="FF0000"/>
          <w:sz w:val="32"/>
          <w:szCs w:val="32"/>
        </w:rPr>
        <w:t xml:space="preserve"> - řešení</w:t>
      </w:r>
    </w:p>
    <w:p w:rsidR="007A0706" w:rsidRPr="00E017ED" w:rsidRDefault="007A0706" w:rsidP="00E017E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17ED">
        <w:rPr>
          <w:rFonts w:ascii="Times New Roman" w:hAnsi="Times New Roman" w:cs="Times New Roman"/>
          <w:sz w:val="24"/>
          <w:szCs w:val="24"/>
        </w:rPr>
        <w:t>Rozhodněte, které z hydroxidů  jsou jednosytné a vícesytné:</w:t>
      </w:r>
    </w:p>
    <w:p w:rsidR="007A0706" w:rsidRPr="00CC65A3" w:rsidRDefault="007A0706" w:rsidP="007A070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</w:pP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KOH , CsOH, Sr(OH)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NaOH, Ba(OH)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Ca(OH)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cs-CZ"/>
        </w:rPr>
        <w:t xml:space="preserve">2, </w:t>
      </w:r>
      <w:r w:rsidRPr="00CC65A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  <w:t>LiOH</w:t>
      </w:r>
    </w:p>
    <w:p w:rsidR="007A0706" w:rsidRDefault="007A0706" w:rsidP="007A0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>jednosytné:</w:t>
      </w:r>
    </w:p>
    <w:p w:rsidR="007A0706" w:rsidRPr="00C17553" w:rsidRDefault="007A0706" w:rsidP="007A0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vícesytné:</w:t>
      </w:r>
    </w:p>
    <w:p w:rsidR="007A0706" w:rsidRPr="00E017ED" w:rsidRDefault="007A0706" w:rsidP="00E017E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17ED">
        <w:rPr>
          <w:rFonts w:ascii="Times New Roman" w:hAnsi="Times New Roman" w:cs="Times New Roman"/>
          <w:sz w:val="24"/>
          <w:szCs w:val="24"/>
        </w:rPr>
        <w:t>V tabulce doplňte chybějící hodnoty:</w:t>
      </w:r>
    </w:p>
    <w:tbl>
      <w:tblPr>
        <w:tblStyle w:val="Mkatabulky"/>
        <w:tblW w:w="8930" w:type="dxa"/>
        <w:tblInd w:w="534" w:type="dxa"/>
        <w:tblLayout w:type="fixed"/>
        <w:tblLook w:val="04A0"/>
      </w:tblPr>
      <w:tblGrid>
        <w:gridCol w:w="1984"/>
        <w:gridCol w:w="1389"/>
        <w:gridCol w:w="1389"/>
        <w:gridCol w:w="1389"/>
        <w:gridCol w:w="1389"/>
        <w:gridCol w:w="1390"/>
      </w:tblGrid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89" w:type="dxa"/>
            <w:vAlign w:val="center"/>
          </w:tcPr>
          <w:p w:rsidR="007A0706" w:rsidRPr="00167D6E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NaOH</w:t>
            </w:r>
          </w:p>
        </w:tc>
        <w:tc>
          <w:tcPr>
            <w:tcW w:w="1389" w:type="dxa"/>
            <w:vAlign w:val="center"/>
          </w:tcPr>
          <w:p w:rsidR="007A0706" w:rsidRPr="00167D6E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Ca(OH)</w:t>
            </w:r>
            <w:r w:rsidRPr="00167D6E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389" w:type="dxa"/>
            <w:vAlign w:val="center"/>
          </w:tcPr>
          <w:p w:rsidR="007A0706" w:rsidRPr="00167D6E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LiOH</w:t>
            </w:r>
          </w:p>
        </w:tc>
        <w:tc>
          <w:tcPr>
            <w:tcW w:w="1389" w:type="dxa"/>
            <w:vAlign w:val="center"/>
          </w:tcPr>
          <w:p w:rsidR="007A0706" w:rsidRPr="00167D6E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Ba(OH)</w:t>
            </w:r>
            <w:r w:rsidRPr="00167D6E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390" w:type="dxa"/>
            <w:vAlign w:val="center"/>
          </w:tcPr>
          <w:p w:rsidR="007A0706" w:rsidRPr="00167D6E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  <w:r w:rsidRPr="00167D6E">
              <w:rPr>
                <w:rFonts w:ascii="Times New Roman" w:hAnsi="Times New Roman" w:cs="Times New Roman"/>
                <w:i/>
                <w:sz w:val="28"/>
                <w:szCs w:val="28"/>
              </w:rPr>
              <w:t>KOH</w:t>
            </w:r>
          </w:p>
        </w:tc>
      </w:tr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67D6E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380" w:dyaOrig="660">
                <v:shape id="_x0000_i1033" type="#_x0000_t75" style="width:69.2pt;height:32.85pt" o:ole="">
                  <v:imagedata r:id="rId7" o:title=""/>
                </v:shape>
                <o:OLEObject Type="Embed" ProgID="Equation.3" ShapeID="_x0000_i1033" DrawAspect="Content" ObjectID="_1456220497" r:id="rId23"/>
              </w:objec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-4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5.10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-6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</w:t>
            </w:r>
            <w:r w:rsidR="008B0335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5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5.10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-5</w:t>
            </w:r>
          </w:p>
        </w:tc>
        <w:tc>
          <w:tcPr>
            <w:tcW w:w="1390" w:type="dxa"/>
            <w:vAlign w:val="center"/>
          </w:tcPr>
          <w:p w:rsidR="007A0706" w:rsidRPr="007A0706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-7</w:t>
            </w:r>
          </w:p>
        </w:tc>
      </w:tr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2B4911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C65A3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040" w:dyaOrig="680">
                <v:shape id="_x0000_i1034" type="#_x0000_t75" style="width:51.75pt;height:33.55pt" o:ole="">
                  <v:imagedata r:id="rId9" o:title=""/>
                </v:shape>
                <o:OLEObject Type="Embed" ProgID="Equation.3" ShapeID="_x0000_i1034" DrawAspect="Content" ObjectID="_1456220498" r:id="rId24"/>
              </w:objec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-4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-5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-5</w:t>
            </w:r>
          </w:p>
        </w:tc>
        <w:tc>
          <w:tcPr>
            <w:tcW w:w="1389" w:type="dxa"/>
            <w:vAlign w:val="center"/>
          </w:tcPr>
          <w:p w:rsidR="007A0706" w:rsidRPr="007A0706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-4</w:t>
            </w:r>
          </w:p>
        </w:tc>
        <w:tc>
          <w:tcPr>
            <w:tcW w:w="1390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-7</w:t>
            </w:r>
          </w:p>
        </w:tc>
      </w:tr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2B4911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706">
              <w:rPr>
                <w:rFonts w:ascii="Times New Roman" w:hAnsi="Times New Roman" w:cs="Times New Roman"/>
                <w:position w:val="-26"/>
                <w:sz w:val="32"/>
                <w:szCs w:val="32"/>
              </w:rPr>
              <w:object w:dxaOrig="1040" w:dyaOrig="680">
                <v:shape id="_x0000_i1035" type="#_x0000_t75" style="width:51.75pt;height:33.55pt" o:ole="">
                  <v:imagedata r:id="rId11" o:title=""/>
                </v:shape>
                <o:OLEObject Type="Embed" ProgID="Equation.3" ShapeID="_x0000_i1035" DrawAspect="Content" ObjectID="_1456220499" r:id="rId25"/>
              </w:objec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-10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-9</w:t>
            </w:r>
          </w:p>
        </w:tc>
        <w:tc>
          <w:tcPr>
            <w:tcW w:w="1389" w:type="dxa"/>
            <w:vAlign w:val="center"/>
          </w:tcPr>
          <w:p w:rsidR="007A0706" w:rsidRPr="007A0706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-9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-10</w:t>
            </w:r>
          </w:p>
        </w:tc>
        <w:tc>
          <w:tcPr>
            <w:tcW w:w="1390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  <w:vertAlign w:val="superscript"/>
              </w:rPr>
              <w:t>-7</w:t>
            </w:r>
          </w:p>
        </w:tc>
      </w:tr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C65A3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180" w:dyaOrig="340">
                <v:shape id="_x0000_i1036" type="#_x0000_t75" style="width:8.4pt;height:17.5pt" o:ole="">
                  <v:imagedata r:id="rId13" o:title=""/>
                </v:shape>
                <o:OLEObject Type="Embed" ProgID="Equation.3" ShapeID="_x0000_i1036" DrawAspect="Content" ObjectID="_1456220500" r:id="rId26"/>
              </w:object>
            </w:r>
            <w:r w:rsidRPr="00CC65A3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600" w:dyaOrig="320">
                <v:shape id="_x0000_i1037" type="#_x0000_t75" style="width:30.05pt;height:15.4pt" o:ole="">
                  <v:imagedata r:id="rId15" o:title=""/>
                </v:shape>
                <o:OLEObject Type="Embed" ProgID="Equation.3" ShapeID="_x0000_i1037" DrawAspect="Content" ObjectID="_1456220501" r:id="rId27"/>
              </w:objec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4</w:t>
            </w:r>
          </w:p>
        </w:tc>
        <w:tc>
          <w:tcPr>
            <w:tcW w:w="1389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5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4</w:t>
            </w:r>
          </w:p>
        </w:tc>
        <w:tc>
          <w:tcPr>
            <w:tcW w:w="1390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</w:tc>
      </w:tr>
      <w:tr w:rsidR="007A0706" w:rsidTr="008F2CFA">
        <w:trPr>
          <w:trHeight w:val="1023"/>
        </w:trPr>
        <w:tc>
          <w:tcPr>
            <w:tcW w:w="1984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4911">
              <w:rPr>
                <w:rFonts w:ascii="Times New Roman" w:hAnsi="Times New Roman" w:cs="Times New Roman"/>
                <w:position w:val="-10"/>
                <w:sz w:val="32"/>
                <w:szCs w:val="32"/>
              </w:rPr>
              <w:object w:dxaOrig="440" w:dyaOrig="320">
                <v:shape id="_x0000_i1038" type="#_x0000_t75" style="width:21.65pt;height:15.4pt" o:ole="">
                  <v:imagedata r:id="rId17" o:title=""/>
                </v:shape>
                <o:OLEObject Type="Embed" ProgID="Equation.3" ShapeID="_x0000_i1038" DrawAspect="Content" ObjectID="_1456220502" r:id="rId28"/>
              </w:object>
            </w:r>
          </w:p>
        </w:tc>
        <w:tc>
          <w:tcPr>
            <w:tcW w:w="1389" w:type="dxa"/>
            <w:vAlign w:val="center"/>
          </w:tcPr>
          <w:p w:rsidR="007A0706" w:rsidRPr="008D4DFC" w:rsidRDefault="007A0706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9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9</w:t>
            </w:r>
          </w:p>
        </w:tc>
        <w:tc>
          <w:tcPr>
            <w:tcW w:w="1389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10</w:t>
            </w:r>
          </w:p>
        </w:tc>
        <w:tc>
          <w:tcPr>
            <w:tcW w:w="1390" w:type="dxa"/>
            <w:vAlign w:val="center"/>
          </w:tcPr>
          <w:p w:rsidR="007A0706" w:rsidRPr="00BA493C" w:rsidRDefault="00BA493C" w:rsidP="008F2CFA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BA493C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7</w:t>
            </w:r>
          </w:p>
        </w:tc>
      </w:tr>
    </w:tbl>
    <w:p w:rsidR="007A0706" w:rsidRDefault="007A0706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8B0335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B0335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8B0335" w:rsidRPr="00BA493C" w:rsidRDefault="008B0335" w:rsidP="007A070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</w:p>
    <w:p w:rsidR="007A0706" w:rsidRPr="005F7683" w:rsidRDefault="007A0706" w:rsidP="00E017E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 hydroxidům  přiřaďte správné hodnoty pOH a zapište do tabulky:</w:t>
      </w:r>
    </w:p>
    <w:p w:rsidR="007A0706" w:rsidRPr="005F7683" w:rsidRDefault="00BA493C" w:rsidP="00E017E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</w:t>
      </w:r>
      <w:r w:rsidR="007A0706">
        <w:rPr>
          <w:rFonts w:ascii="Times New Roman" w:hAnsi="Times New Roman" w:cs="Times New Roman"/>
          <w:sz w:val="24"/>
          <w:szCs w:val="24"/>
        </w:rPr>
        <w:t>3</w:t>
      </w:r>
      <w:r w:rsidR="007A0706" w:rsidRPr="005F7683">
        <w:rPr>
          <w:rFonts w:ascii="Times New Roman" w:hAnsi="Times New Roman" w:cs="Times New Roman"/>
          <w:sz w:val="24"/>
          <w:szCs w:val="24"/>
        </w:rPr>
        <w:t xml:space="preserve"> M</w:t>
      </w:r>
      <w:r w:rsidR="007A0706">
        <w:rPr>
          <w:rFonts w:ascii="Times New Roman" w:hAnsi="Times New Roman" w:cs="Times New Roman"/>
          <w:sz w:val="24"/>
          <w:szCs w:val="24"/>
        </w:rPr>
        <w:t xml:space="preserve"> </w:t>
      </w:r>
      <w:r w:rsidR="007A0706" w:rsidRPr="005F7683">
        <w:rPr>
          <w:rFonts w:ascii="Times New Roman" w:hAnsi="Times New Roman" w:cs="Times New Roman"/>
          <w:sz w:val="24"/>
          <w:szCs w:val="24"/>
        </w:rPr>
        <w:t xml:space="preserve"> </w:t>
      </w:r>
      <w:r w:rsidR="007A0706">
        <w:rPr>
          <w:rFonts w:ascii="Times New Roman" w:hAnsi="Times New Roman" w:cs="Times New Roman"/>
          <w:sz w:val="24"/>
          <w:szCs w:val="24"/>
        </w:rPr>
        <w:t>NaOH</w:t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A0706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="00E017ED">
        <w:rPr>
          <w:rFonts w:ascii="Times New Roman" w:hAnsi="Times New Roman" w:cs="Times New Roman"/>
          <w:sz w:val="24"/>
          <w:szCs w:val="24"/>
        </w:rPr>
        <w:t>3,40</w:t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7A0706"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7A0706" w:rsidRPr="005F7683" w:rsidRDefault="007A0706" w:rsidP="00E017E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F7683">
        <w:rPr>
          <w:rFonts w:ascii="Times New Roman" w:hAnsi="Times New Roman" w:cs="Times New Roman"/>
          <w:sz w:val="24"/>
          <w:szCs w:val="24"/>
        </w:rPr>
        <w:t>0</w:t>
      </w:r>
      <w:r w:rsidR="00E017ED">
        <w:rPr>
          <w:rFonts w:ascii="Times New Roman" w:hAnsi="Times New Roman" w:cs="Times New Roman"/>
          <w:sz w:val="24"/>
          <w:szCs w:val="24"/>
        </w:rPr>
        <w:t>,</w:t>
      </w:r>
      <w:r w:rsidRPr="005F7683">
        <w:rPr>
          <w:rFonts w:ascii="Times New Roman" w:hAnsi="Times New Roman" w:cs="Times New Roman"/>
          <w:sz w:val="24"/>
          <w:szCs w:val="24"/>
        </w:rPr>
        <w:t>002 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017ED"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2)</w:t>
      </w:r>
      <w:r w:rsidR="00E017ED">
        <w:rPr>
          <w:rFonts w:ascii="Times New Roman" w:hAnsi="Times New Roman" w:cs="Times New Roman"/>
          <w:sz w:val="24"/>
          <w:szCs w:val="24"/>
        </w:rPr>
        <w:t xml:space="preserve"> </w:t>
      </w:r>
      <w:r w:rsidR="008B0335">
        <w:rPr>
          <w:rFonts w:ascii="Times New Roman" w:hAnsi="Times New Roman" w:cs="Times New Roman"/>
          <w:sz w:val="24"/>
          <w:szCs w:val="24"/>
        </w:rPr>
        <w:t>3,52</w:t>
      </w:r>
    </w:p>
    <w:p w:rsidR="007A0706" w:rsidRDefault="007A0706" w:rsidP="00E017E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0,0015 M  CsOH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E017ED">
        <w:rPr>
          <w:rFonts w:ascii="Times New Roman" w:hAnsi="Times New Roman" w:cs="Times New Roman"/>
          <w:sz w:val="24"/>
          <w:szCs w:val="24"/>
        </w:rPr>
        <w:t xml:space="preserve"> 2,82</w:t>
      </w:r>
    </w:p>
    <w:p w:rsidR="007A0706" w:rsidRDefault="007A0706" w:rsidP="00E017E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</w:t>
      </w:r>
      <w:r w:rsidR="00E017ED">
        <w:rPr>
          <w:rFonts w:ascii="Times New Roman" w:hAnsi="Times New Roman" w:cs="Times New Roman"/>
          <w:sz w:val="24"/>
          <w:szCs w:val="24"/>
        </w:rPr>
        <w:t xml:space="preserve"> 04</w:t>
      </w:r>
      <w:r>
        <w:rPr>
          <w:rFonts w:ascii="Times New Roman" w:hAnsi="Times New Roman" w:cs="Times New Roman"/>
          <w:sz w:val="24"/>
          <w:szCs w:val="24"/>
        </w:rPr>
        <w:t xml:space="preserve"> M Ca(OH)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E017ED"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4)</w:t>
      </w:r>
      <w:r w:rsidR="008B0335">
        <w:rPr>
          <w:rFonts w:ascii="Times New Roman" w:hAnsi="Times New Roman" w:cs="Times New Roman"/>
          <w:sz w:val="24"/>
          <w:szCs w:val="24"/>
        </w:rPr>
        <w:t xml:space="preserve"> 2,52</w:t>
      </w:r>
    </w:p>
    <w:p w:rsidR="007A0706" w:rsidRPr="00D67193" w:rsidRDefault="007A0706" w:rsidP="007A070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 w:rsidRPr="00D6719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559"/>
        <w:gridCol w:w="1559"/>
        <w:gridCol w:w="1559"/>
        <w:gridCol w:w="1559"/>
      </w:tblGrid>
      <w:tr w:rsidR="007A0706" w:rsidTr="008F2CFA">
        <w:trPr>
          <w:trHeight w:val="680"/>
          <w:jc w:val="center"/>
        </w:trPr>
        <w:tc>
          <w:tcPr>
            <w:tcW w:w="1559" w:type="dxa"/>
            <w:vAlign w:val="center"/>
          </w:tcPr>
          <w:p w:rsidR="007A0706" w:rsidRDefault="007A0706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7A0706" w:rsidRDefault="007A0706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7A0706" w:rsidRDefault="007A0706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7A0706" w:rsidRDefault="007A0706" w:rsidP="008F2C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7A0706" w:rsidTr="00E017ED">
        <w:trPr>
          <w:trHeight w:val="680"/>
          <w:jc w:val="center"/>
        </w:trPr>
        <w:tc>
          <w:tcPr>
            <w:tcW w:w="1559" w:type="dxa"/>
            <w:vAlign w:val="center"/>
          </w:tcPr>
          <w:p w:rsidR="007A0706" w:rsidRPr="00E017ED" w:rsidRDefault="00BA493C" w:rsidP="00E017ED">
            <w:pPr>
              <w:jc w:val="center"/>
              <w:rPr>
                <w:color w:val="FF0000"/>
                <w:sz w:val="24"/>
                <w:szCs w:val="24"/>
              </w:rPr>
            </w:pPr>
            <w:r w:rsidRPr="00E017ED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7A0706" w:rsidRPr="00E017ED" w:rsidRDefault="00E017ED" w:rsidP="00E017ED">
            <w:pPr>
              <w:jc w:val="center"/>
              <w:rPr>
                <w:color w:val="FF0000"/>
                <w:sz w:val="24"/>
                <w:szCs w:val="24"/>
              </w:rPr>
            </w:pPr>
            <w:r w:rsidRPr="00E017ED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A0706" w:rsidRPr="00E017ED" w:rsidRDefault="00E017ED" w:rsidP="00E017ED">
            <w:pPr>
              <w:jc w:val="center"/>
              <w:rPr>
                <w:color w:val="FF0000"/>
                <w:sz w:val="24"/>
                <w:szCs w:val="24"/>
              </w:rPr>
            </w:pPr>
            <w:r w:rsidRPr="00E017ED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7A0706" w:rsidRPr="00E017ED" w:rsidRDefault="00E017ED" w:rsidP="00E017ED">
            <w:pPr>
              <w:jc w:val="center"/>
              <w:rPr>
                <w:color w:val="FF0000"/>
                <w:sz w:val="24"/>
                <w:szCs w:val="24"/>
              </w:rPr>
            </w:pPr>
            <w:r w:rsidRPr="00E017ED">
              <w:rPr>
                <w:color w:val="FF0000"/>
                <w:sz w:val="24"/>
                <w:szCs w:val="24"/>
              </w:rPr>
              <w:t>2</w:t>
            </w:r>
          </w:p>
        </w:tc>
      </w:tr>
    </w:tbl>
    <w:p w:rsidR="007A0706" w:rsidRPr="00D67193" w:rsidRDefault="007A0706" w:rsidP="007A0706">
      <w:pPr>
        <w:rPr>
          <w:sz w:val="24"/>
          <w:szCs w:val="24"/>
        </w:rPr>
      </w:pPr>
    </w:p>
    <w:p w:rsidR="00E017ED" w:rsidRDefault="00E017ED" w:rsidP="00E017ED">
      <w:pPr>
        <w:pStyle w:val="Odstavecseseznamem"/>
        <w:ind w:left="1440"/>
        <w:rPr>
          <w:sz w:val="24"/>
          <w:szCs w:val="24"/>
        </w:rPr>
      </w:pPr>
    </w:p>
    <w:p w:rsidR="007A0706" w:rsidRPr="00E017ED" w:rsidRDefault="007A0706" w:rsidP="00E017ED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017ED">
        <w:rPr>
          <w:rFonts w:ascii="Times New Roman" w:hAnsi="Times New Roman" w:cs="Times New Roman"/>
          <w:sz w:val="24"/>
          <w:szCs w:val="24"/>
        </w:rPr>
        <w:t>Určete koncentrace hydroxidů a doplňte do tabulky:</w:t>
      </w:r>
    </w:p>
    <w:tbl>
      <w:tblPr>
        <w:tblStyle w:val="Mkatabulky"/>
        <w:tblW w:w="0" w:type="auto"/>
        <w:tblInd w:w="682" w:type="dxa"/>
        <w:tblLook w:val="04A0"/>
      </w:tblPr>
      <w:tblGrid>
        <w:gridCol w:w="1985"/>
        <w:gridCol w:w="1985"/>
        <w:gridCol w:w="1985"/>
      </w:tblGrid>
      <w:tr w:rsidR="007A0706" w:rsidTr="008F2CFA">
        <w:trPr>
          <w:trHeight w:val="567"/>
        </w:trPr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7A0706">
              <w:rPr>
                <w:position w:val="-26"/>
                <w:sz w:val="24"/>
                <w:szCs w:val="24"/>
              </w:rPr>
              <w:object w:dxaOrig="1060" w:dyaOrig="660">
                <v:shape id="_x0000_i1039" type="#_x0000_t75" style="width:53.15pt;height:32.85pt" o:ole="">
                  <v:imagedata r:id="rId19" o:title=""/>
                </v:shape>
                <o:OLEObject Type="Embed" ProgID="Equation.3" ShapeID="_x0000_i1039" DrawAspect="Content" ObjectID="_1456220503" r:id="rId29"/>
              </w:object>
            </w:r>
            <w:r>
              <w:rPr>
                <w:sz w:val="24"/>
                <w:szCs w:val="24"/>
              </w:rPr>
              <w:t>c</w:t>
            </w:r>
          </w:p>
        </w:tc>
        <w:tc>
          <w:tcPr>
            <w:tcW w:w="1985" w:type="dxa"/>
            <w:vAlign w:val="center"/>
          </w:tcPr>
          <w:p w:rsidR="007A0706" w:rsidRPr="00DC397C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7A0706">
              <w:rPr>
                <w:position w:val="-26"/>
                <w:sz w:val="24"/>
                <w:szCs w:val="24"/>
              </w:rPr>
              <w:object w:dxaOrig="1300" w:dyaOrig="660">
                <v:shape id="_x0000_i1040" type="#_x0000_t75" style="width:65pt;height:32.85pt" o:ole="">
                  <v:imagedata r:id="rId30" o:title=""/>
                </v:shape>
                <o:OLEObject Type="Embed" ProgID="Equation.3" ShapeID="_x0000_i1040" DrawAspect="Content" ObjectID="_1456220504" r:id="rId31"/>
              </w:object>
            </w:r>
          </w:p>
        </w:tc>
      </w:tr>
      <w:tr w:rsidR="007A0706" w:rsidTr="008F2CFA">
        <w:trPr>
          <w:trHeight w:val="567"/>
        </w:trPr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0,316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0,158</w:t>
            </w:r>
          </w:p>
        </w:tc>
      </w:tr>
      <w:tr w:rsidR="007A0706" w:rsidTr="008F2CFA">
        <w:trPr>
          <w:trHeight w:val="567"/>
        </w:trPr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0,01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0,05</w:t>
            </w:r>
          </w:p>
        </w:tc>
      </w:tr>
      <w:tr w:rsidR="007A0706" w:rsidTr="008F2CFA">
        <w:trPr>
          <w:trHeight w:val="567"/>
        </w:trPr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0,000316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7D4F6C">
              <w:rPr>
                <w:color w:val="FF0000"/>
                <w:sz w:val="24"/>
                <w:szCs w:val="24"/>
              </w:rPr>
              <w:t>0,000158</w:t>
            </w:r>
          </w:p>
        </w:tc>
      </w:tr>
      <w:tr w:rsidR="007A0706" w:rsidTr="008F2CFA">
        <w:trPr>
          <w:trHeight w:val="567"/>
        </w:trPr>
        <w:tc>
          <w:tcPr>
            <w:tcW w:w="1985" w:type="dxa"/>
            <w:vAlign w:val="center"/>
          </w:tcPr>
          <w:p w:rsidR="007A0706" w:rsidRDefault="007A0706" w:rsidP="008F2CFA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7D4F6C">
              <w:rPr>
                <w:color w:val="FF0000"/>
                <w:sz w:val="24"/>
                <w:szCs w:val="24"/>
              </w:rPr>
              <w:t>3,16.10</w:t>
            </w:r>
            <w:r w:rsidRPr="007D4F6C">
              <w:rPr>
                <w:color w:val="FF0000"/>
                <w:sz w:val="24"/>
                <w:szCs w:val="24"/>
                <w:vertAlign w:val="superscript"/>
              </w:rPr>
              <w:t>-7</w:t>
            </w:r>
          </w:p>
        </w:tc>
        <w:tc>
          <w:tcPr>
            <w:tcW w:w="1985" w:type="dxa"/>
            <w:vAlign w:val="center"/>
          </w:tcPr>
          <w:p w:rsidR="007A0706" w:rsidRPr="007D4F6C" w:rsidRDefault="00E017ED" w:rsidP="008F2CFA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7D4F6C">
              <w:rPr>
                <w:color w:val="FF0000"/>
                <w:sz w:val="24"/>
                <w:szCs w:val="24"/>
              </w:rPr>
              <w:t>1,58.10</w:t>
            </w:r>
            <w:r w:rsidRPr="007D4F6C">
              <w:rPr>
                <w:color w:val="FF0000"/>
                <w:sz w:val="24"/>
                <w:szCs w:val="24"/>
                <w:vertAlign w:val="superscript"/>
              </w:rPr>
              <w:t>-7</w:t>
            </w:r>
          </w:p>
        </w:tc>
      </w:tr>
    </w:tbl>
    <w:p w:rsidR="007A0706" w:rsidRPr="001B7306" w:rsidRDefault="007A0706" w:rsidP="007A07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332BD4" w:rsidRDefault="00332BD4" w:rsidP="00332BD4">
      <w:pPr>
        <w:pStyle w:val="Normlnweb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Pr="001B7306" w:rsidRDefault="007A0706" w:rsidP="001B7306">
      <w:pPr>
        <w:rPr>
          <w:sz w:val="24"/>
          <w:szCs w:val="24"/>
        </w:rPr>
      </w:pPr>
    </w:p>
    <w:sectPr w:rsidR="007A0706" w:rsidRPr="001B7306" w:rsidSect="001C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00BB"/>
    <w:multiLevelType w:val="hybridMultilevel"/>
    <w:tmpl w:val="F4921620"/>
    <w:lvl w:ilvl="0" w:tplc="7520D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020EAC"/>
    <w:multiLevelType w:val="hybridMultilevel"/>
    <w:tmpl w:val="57AE22AC"/>
    <w:lvl w:ilvl="0" w:tplc="693474D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89C68BE"/>
    <w:multiLevelType w:val="multilevel"/>
    <w:tmpl w:val="324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952F4"/>
    <w:multiLevelType w:val="hybridMultilevel"/>
    <w:tmpl w:val="742AE02A"/>
    <w:lvl w:ilvl="0" w:tplc="B07C0C9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646AFD"/>
    <w:multiLevelType w:val="hybridMultilevel"/>
    <w:tmpl w:val="D17C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compat/>
  <w:rsids>
    <w:rsidRoot w:val="008A565C"/>
    <w:rsid w:val="00042B09"/>
    <w:rsid w:val="000D411F"/>
    <w:rsid w:val="000D4701"/>
    <w:rsid w:val="00167D6E"/>
    <w:rsid w:val="0019073A"/>
    <w:rsid w:val="001B7306"/>
    <w:rsid w:val="001C58AF"/>
    <w:rsid w:val="00271813"/>
    <w:rsid w:val="002B3B3F"/>
    <w:rsid w:val="00332BD4"/>
    <w:rsid w:val="0034752F"/>
    <w:rsid w:val="004F141A"/>
    <w:rsid w:val="005F7683"/>
    <w:rsid w:val="007A0706"/>
    <w:rsid w:val="007D4F6C"/>
    <w:rsid w:val="00880F4A"/>
    <w:rsid w:val="008A565C"/>
    <w:rsid w:val="008B0335"/>
    <w:rsid w:val="00913FFA"/>
    <w:rsid w:val="009A5F53"/>
    <w:rsid w:val="009B2D9A"/>
    <w:rsid w:val="009F289E"/>
    <w:rsid w:val="00AB65A9"/>
    <w:rsid w:val="00AC2CEC"/>
    <w:rsid w:val="00B26072"/>
    <w:rsid w:val="00B67F48"/>
    <w:rsid w:val="00B84E7C"/>
    <w:rsid w:val="00BA493C"/>
    <w:rsid w:val="00CC65A3"/>
    <w:rsid w:val="00D67193"/>
    <w:rsid w:val="00DC397C"/>
    <w:rsid w:val="00E017ED"/>
    <w:rsid w:val="00F24DBD"/>
    <w:rsid w:val="00F31CBD"/>
    <w:rsid w:val="00FC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32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63422">
      <w:bodyDiv w:val="1"/>
      <w:marLeft w:val="0"/>
      <w:marRight w:val="0"/>
      <w:marTop w:val="75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850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223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0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oleObject" Target="embeddings/oleObject11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5.bin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oleObject" Target="embeddings/oleObject16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3.bin"/><Relationship Id="rId30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389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12</cp:revision>
  <dcterms:created xsi:type="dcterms:W3CDTF">2013-05-27T11:49:00Z</dcterms:created>
  <dcterms:modified xsi:type="dcterms:W3CDTF">2014-03-13T11:55:00Z</dcterms:modified>
</cp:coreProperties>
</file>