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7.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</w:pPr>
      <w:r>
        <w:rPr/>
        <w:drawing>
          <wp:inline distB="0" distL="0" distR="0" distT="0">
            <wp:extent cx="5763895" cy="1254760"/>
            <wp:effectExtent b="0" l="0" r="0" t="0"/>
            <wp:docPr descr="" id="0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895" cy="1254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jc w:val="center"/>
      </w:pPr>
      <w:r>
        <w:rPr>
          <w:b/>
          <w:sz w:val="28"/>
          <w:szCs w:val="28"/>
        </w:rPr>
      </w:r>
    </w:p>
    <w:p>
      <w:pPr>
        <w:pStyle w:val="style0"/>
        <w:jc w:val="center"/>
      </w:pPr>
      <w:r>
        <w:rPr/>
      </w:r>
    </w:p>
    <w:p>
      <w:pPr>
        <w:pStyle w:val="style0"/>
        <w:jc w:val="center"/>
      </w:pPr>
      <w:r>
        <w:rPr>
          <w:b/>
          <w:sz w:val="28"/>
          <w:szCs w:val="28"/>
        </w:rPr>
        <w:t>Střední průmyslová škola elektrotechnická a informačních technologií Brno</w:t>
      </w:r>
    </w:p>
    <w:p>
      <w:pPr>
        <w:pStyle w:val="style0"/>
        <w:jc w:val="center"/>
      </w:pPr>
      <w:r>
        <w:rPr>
          <w:b/>
          <w:sz w:val="24"/>
          <w:szCs w:val="24"/>
        </w:rPr>
      </w:r>
    </w:p>
    <w:p>
      <w:pPr>
        <w:pStyle w:val="style0"/>
      </w:pPr>
      <w:r>
        <w:rPr>
          <w:sz w:val="24"/>
          <w:szCs w:val="24"/>
        </w:rPr>
        <w:t xml:space="preserve">Číslo a název projektu: </w:t>
      </w:r>
      <w:r>
        <w:rPr>
          <w:b/>
          <w:sz w:val="24"/>
          <w:szCs w:val="24"/>
        </w:rPr>
        <w:t>CZ.1.07/1.5.00/34.0521 – Investice do vzdělání nesou nejvyšší úrok</w:t>
      </w:r>
    </w:p>
    <w:p>
      <w:pPr>
        <w:pStyle w:val="style0"/>
      </w:pPr>
      <w:r>
        <w:rPr/>
      </w:r>
    </w:p>
    <w:p>
      <w:pPr>
        <w:pStyle w:val="style0"/>
      </w:pPr>
      <w:r>
        <w:rPr>
          <w:sz w:val="24"/>
          <w:szCs w:val="24"/>
        </w:rPr>
        <w:t>Autor:</w:t>
        <w:tab/>
        <w:t>Mgr. Kateřina Fialová</w:t>
      </w:r>
    </w:p>
    <w:p>
      <w:pPr>
        <w:pStyle w:val="style0"/>
      </w:pPr>
      <w:r>
        <w:rPr/>
      </w:r>
    </w:p>
    <w:p>
      <w:pPr>
        <w:pStyle w:val="style0"/>
      </w:pPr>
      <w:r>
        <w:rPr>
          <w:sz w:val="24"/>
          <w:szCs w:val="24"/>
        </w:rPr>
        <w:t xml:space="preserve">Tematická sada: </w:t>
      </w:r>
      <w:bookmarkStart w:id="0" w:name="_GoBack"/>
      <w:bookmarkEnd w:id="0"/>
      <w:r>
        <w:rPr>
          <w:sz w:val="24"/>
          <w:szCs w:val="24"/>
        </w:rPr>
        <w:t>Aplikační matematické úlohy v hodinách chemie</w:t>
      </w:r>
    </w:p>
    <w:p>
      <w:pPr>
        <w:pStyle w:val="style0"/>
      </w:pPr>
      <w:r>
        <w:rPr/>
      </w:r>
    </w:p>
    <w:p>
      <w:pPr>
        <w:pStyle w:val="style0"/>
      </w:pPr>
      <w:r>
        <w:rPr>
          <w:sz w:val="24"/>
          <w:szCs w:val="24"/>
        </w:rPr>
        <w:t>Téma:</w:t>
        <w:tab/>
      </w:r>
      <w:r>
        <w:rPr>
          <w:sz w:val="24"/>
          <w:szCs w:val="24"/>
        </w:rPr>
        <w:t>Výpočty z chemických rovnic</w:t>
      </w:r>
    </w:p>
    <w:p>
      <w:pPr>
        <w:pStyle w:val="style0"/>
      </w:pPr>
      <w:r>
        <w:rPr/>
      </w:r>
    </w:p>
    <w:p>
      <w:pPr>
        <w:pStyle w:val="style0"/>
      </w:pPr>
      <w:r>
        <w:rPr>
          <w:sz w:val="24"/>
          <w:szCs w:val="24"/>
        </w:rPr>
        <w:t>Číslo materiálu: VY_42_INOVACE_06_28_FIKA</w:t>
        <w:tab/>
      </w:r>
    </w:p>
    <w:p>
      <w:pPr>
        <w:pStyle w:val="style0"/>
      </w:pPr>
      <w:r>
        <w:rPr/>
      </w:r>
    </w:p>
    <w:p>
      <w:pPr>
        <w:pStyle w:val="style0"/>
      </w:pPr>
      <w:r>
        <w:rPr>
          <w:sz w:val="24"/>
          <w:szCs w:val="24"/>
        </w:rPr>
        <w:t>Anotace:</w:t>
      </w:r>
    </w:p>
    <w:p>
      <w:pPr>
        <w:pStyle w:val="style0"/>
      </w:pPr>
      <w:r>
        <w:rPr>
          <w:sz w:val="24"/>
          <w:szCs w:val="24"/>
        </w:rPr>
      </w:r>
    </w:p>
    <w:p>
      <w:pPr>
        <w:pStyle w:val="style0"/>
      </w:pPr>
      <w:r>
        <w:rPr/>
        <w:t>Pracovní list je určen pro studenty středních škol.</w:t>
      </w:r>
    </w:p>
    <w:p>
      <w:pPr>
        <w:pStyle w:val="style0"/>
      </w:pPr>
      <w:r>
        <w:rPr/>
      </w:r>
    </w:p>
    <w:p>
      <w:pPr>
        <w:pStyle w:val="style0"/>
      </w:pPr>
      <w:r>
        <w:rPr/>
        <w:t xml:space="preserve">Materiál je určen pro využití do hodin středoškolské chemie, a to pro účely výpočtů z chemických rovnic. </w:t>
      </w:r>
    </w:p>
    <w:p>
      <w:pPr>
        <w:pStyle w:val="style0"/>
      </w:pPr>
      <w:r>
        <w:rPr/>
      </w:r>
    </w:p>
    <w:p>
      <w:pPr>
        <w:pStyle w:val="style0"/>
      </w:pPr>
      <w:r>
        <w:rPr/>
        <w:t>A dále pro hodiny matematiky: zlomky, rovnice, přímá úměra.</w:t>
      </w:r>
    </w:p>
    <w:p>
      <w:pPr>
        <w:pStyle w:val="style0"/>
      </w:pPr>
      <w:r>
        <w:rPr/>
      </w:r>
    </w:p>
    <w:p>
      <w:pPr>
        <w:pStyle w:val="style0"/>
      </w:pPr>
      <w:r>
        <w:rPr/>
        <w:t>Obsahuje pojmy: chemická rovnice, výchozí látky, reaktanty, produkty, zákon zachování hmotnosti, stechiometrické koeficienty, hmotnost, látkové množství, molární hmotnost.</w:t>
      </w:r>
    </w:p>
    <w:p>
      <w:pPr>
        <w:pStyle w:val="style0"/>
      </w:pPr>
      <w:r>
        <w:rPr/>
      </w:r>
    </w:p>
    <w:p>
      <w:pPr>
        <w:pStyle w:val="style0"/>
      </w:pPr>
      <w:r>
        <w:rPr/>
        <w:t xml:space="preserve">Zdroj: </w:t>
      </w:r>
    </w:p>
    <w:p>
      <w:pPr>
        <w:pStyle w:val="style0"/>
      </w:pPr>
      <w:r>
        <w:rPr/>
      </w:r>
    </w:p>
    <w:p>
      <w:pPr>
        <w:pStyle w:val="style0"/>
      </w:pPr>
      <w:r>
        <w:rPr/>
        <w:t xml:space="preserve">1) Mareček A., Honza J.: Chemie – Sbírka příkladů pro studenty SŠ, Proton Brno 2001, 1. vydání, 147 stran. </w:t>
      </w:r>
    </w:p>
    <w:p>
      <w:pPr>
        <w:pStyle w:val="style0"/>
      </w:pPr>
      <w:r>
        <w:rPr/>
        <w:t xml:space="preserve">2) Vacík J., Barthová J. : Přehled středoškolské chemie, SPN Praha 1996, 3. vydání, 368 stran. </w:t>
      </w:r>
    </w:p>
    <w:p>
      <w:pPr>
        <w:pStyle w:val="style0"/>
      </w:pPr>
      <w:r>
        <w:rPr/>
      </w:r>
    </w:p>
    <w:p>
      <w:pPr>
        <w:pStyle w:val="style0"/>
      </w:pPr>
      <w:r>
        <w:rPr>
          <w:sz w:val="24"/>
          <w:szCs w:val="24"/>
        </w:rPr>
      </w:r>
    </w:p>
    <w:p>
      <w:pPr>
        <w:pStyle w:val="style0"/>
      </w:pPr>
      <w:r>
        <w:rPr/>
      </w:r>
    </w:p>
    <w:p>
      <w:pPr>
        <w:pStyle w:val="style0"/>
      </w:pPr>
      <w:r>
        <w:rPr/>
        <w:t xml:space="preserve">       </w:t>
      </w:r>
    </w:p>
    <w:p>
      <w:pPr>
        <w:pStyle w:val="style0"/>
        <w:pageBreakBefore/>
        <w:spacing w:line="360" w:lineRule="auto"/>
        <w:jc w:val="center"/>
      </w:pPr>
      <w:r>
        <w:rPr>
          <w:b/>
          <w:bCs/>
          <w:sz w:val="32"/>
          <w:szCs w:val="32"/>
        </w:rPr>
        <w:t xml:space="preserve">Pracovní list </w:t>
      </w:r>
    </w:p>
    <w:p>
      <w:pPr>
        <w:pStyle w:val="style0"/>
        <w:spacing w:line="360" w:lineRule="auto"/>
        <w:jc w:val="center"/>
      </w:pPr>
      <w:r>
        <w:rPr>
          <w:b/>
          <w:bCs/>
          <w:color w:val="9966CC"/>
          <w:sz w:val="32"/>
          <w:szCs w:val="32"/>
        </w:rPr>
        <w:t>V</w:t>
      </w:r>
      <w:r>
        <w:rPr>
          <w:b/>
          <w:bCs/>
          <w:color w:val="9966CC"/>
          <w:sz w:val="36"/>
          <w:szCs w:val="36"/>
        </w:rPr>
        <w:t>ýpočty z chemických rovnic</w:t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  <w:numPr>
          <w:ilvl w:val="0"/>
          <w:numId w:val="1"/>
        </w:numPr>
        <w:spacing w:line="360" w:lineRule="auto"/>
      </w:pPr>
      <w:r>
        <w:rPr>
          <w:b/>
          <w:bCs/>
        </w:rPr>
        <w:t>Doplňte tajenku:</w:t>
      </w:r>
    </w:p>
    <w:p>
      <w:pPr>
        <w:pStyle w:val="style0"/>
        <w:spacing w:line="360" w:lineRule="auto"/>
      </w:pPr>
      <w:r>
        <w:rPr>
          <w:b w:val="false"/>
          <w:bCs w:val="false"/>
        </w:rPr>
        <w:t>1. věda, která se zabývá chemickým složením látek, se nazývá …..</w:t>
      </w:r>
    </w:p>
    <w:p>
      <w:pPr>
        <w:pStyle w:val="style0"/>
        <w:spacing w:line="360" w:lineRule="auto"/>
      </w:pPr>
      <w:r>
        <w:rPr>
          <w:b w:val="false"/>
          <w:bCs w:val="false"/>
        </w:rPr>
        <w:t>2. stechiometrický koeficient vyjadřuje počet …...</w:t>
      </w:r>
    </w:p>
    <w:p>
      <w:pPr>
        <w:pStyle w:val="style0"/>
        <w:spacing w:line="360" w:lineRule="auto"/>
      </w:pPr>
      <w:r>
        <w:rPr>
          <w:b w:val="false"/>
          <w:bCs w:val="false"/>
        </w:rPr>
        <w:t>3. jednotka látkového množství</w:t>
      </w:r>
    </w:p>
    <w:p>
      <w:pPr>
        <w:pStyle w:val="style0"/>
        <w:spacing w:line="360" w:lineRule="auto"/>
      </w:pPr>
      <w:r>
        <w:rPr>
          <w:b w:val="false"/>
          <w:bCs w:val="false"/>
        </w:rPr>
        <w:t>4. veličina, která se označuje „n“</w:t>
      </w:r>
    </w:p>
    <w:p>
      <w:pPr>
        <w:pStyle w:val="style0"/>
        <w:spacing w:line="360" w:lineRule="auto"/>
      </w:pPr>
      <w:r>
        <w:rPr>
          <w:b w:val="false"/>
          <w:bCs w:val="false"/>
        </w:rPr>
        <w:t>5. látkám, které se nacházejí na pravé straně chemické rovnice, říkáme ….</w:t>
      </w:r>
    </w:p>
    <w:p>
      <w:pPr>
        <w:pStyle w:val="style0"/>
        <w:spacing w:line="360" w:lineRule="auto"/>
      </w:pPr>
      <w:r>
        <w:rPr>
          <w:b w:val="false"/>
          <w:bCs w:val="false"/>
        </w:rPr>
        <w:t>6. látky, které spolu reagují v chemické reakci, se označují pojmem ...</w:t>
      </w:r>
    </w:p>
    <w:p>
      <w:pPr>
        <w:pStyle w:val="style0"/>
        <w:spacing w:line="360" w:lineRule="auto"/>
      </w:pPr>
      <w:r>
        <w:rPr>
          <w:b w:val="false"/>
          <w:bCs w:val="false"/>
        </w:rPr>
        <w:t>7. látky na levé straně chemické rovnice mají název …</w:t>
      </w:r>
    </w:p>
    <w:p>
      <w:pPr>
        <w:pStyle w:val="style0"/>
        <w:spacing w:line="360" w:lineRule="auto"/>
      </w:pPr>
      <w:r>
        <w:rPr/>
      </w:r>
    </w:p>
    <w:tbl>
      <w:tblPr>
        <w:tblW w:type="dxa" w:w="9072"/>
        <w:jc w:val="left"/>
        <w:tblBorders>
          <w:top w:color="000000" w:space="0" w:sz="2" w:val="single"/>
          <w:left w:color="000000" w:space="0" w:sz="2" w:val="single"/>
          <w:bottom w:color="000000" w:space="0" w:sz="2" w:val="single"/>
        </w:tblBorders>
      </w:tblPr>
      <w:tblGrid>
        <w:gridCol w:w="2234"/>
        <w:gridCol w:w="480"/>
        <w:gridCol w:w="375"/>
        <w:gridCol w:w="366"/>
        <w:gridCol w:w="432"/>
        <w:gridCol w:w="432"/>
        <w:gridCol w:w="4753"/>
      </w:tblGrid>
      <w:tr>
        <w:trPr>
          <w:cantSplit w:val="false"/>
        </w:trPr>
        <w:tc>
          <w:tcPr>
            <w:tcW w:type="dxa" w:w="2234"/>
            <w:gridSpan w:val="5"/>
            <w:tcBorders>
              <w:top w:color="000000" w:space="0" w:sz="2" w:val="single"/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shd w:fill="E6E6E6" w:val="clear"/>
              <w:jc w:val="left"/>
            </w:pPr>
            <w:r>
              <w:rPr/>
              <w:t xml:space="preserve">  </w:t>
            </w:r>
            <w:r>
              <w:rPr/>
              <w:t>1</w:t>
            </w:r>
          </w:p>
        </w:tc>
        <w:tc>
          <w:tcPr>
            <w:tcW w:type="dxa" w:w="480"/>
            <w:tcBorders>
              <w:top w:color="000000" w:space="0" w:sz="2" w:val="single"/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left"/>
            </w:pPr>
            <w:r>
              <w:rPr/>
            </w:r>
          </w:p>
        </w:tc>
        <w:tc>
          <w:tcPr>
            <w:tcW w:type="dxa" w:w="375"/>
            <w:tcBorders>
              <w:top w:color="000000" w:space="0" w:sz="2" w:val="single"/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366"/>
            <w:tcBorders>
              <w:top w:color="000000" w:space="0" w:sz="2" w:val="single"/>
              <w:left w:color="000000" w:space="0" w:sz="2" w:val="single"/>
              <w:bottom w:color="000000" w:space="0" w:sz="2" w:val="single"/>
            </w:tcBorders>
            <w:shd w:fill="CCCCCC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432"/>
            <w:tcBorders>
              <w:top w:color="000000" w:space="0" w:sz="2" w:val="single"/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432"/>
            <w:tcBorders>
              <w:top w:color="000000" w:space="0" w:sz="2" w:val="single"/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4753"/>
            <w:gridSpan w:val="11"/>
            <w:tcBorders>
              <w:top w:color="000000" w:space="0" w:sz="2" w:val="single"/>
              <w:left w:color="000000" w:space="0" w:sz="2" w:val="single"/>
              <w:bottom w:color="000000" w:space="0" w:sz="2" w:val="single"/>
              <w:right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shd w:fill="E6E6E6" w:val="clear"/>
              <w:jc w:val="center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2714"/>
            <w:gridSpan w:val="6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shd w:fill="E6E6E6" w:val="clear"/>
              <w:jc w:val="left"/>
            </w:pPr>
            <w:r>
              <w:rPr/>
              <w:t xml:space="preserve">  </w:t>
            </w:r>
            <w:r>
              <w:rPr/>
              <w:t xml:space="preserve">2       </w:t>
            </w:r>
          </w:p>
        </w:tc>
        <w:tc>
          <w:tcPr>
            <w:tcW w:type="dxa" w:w="375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366"/>
            <w:tcBorders>
              <w:left w:color="000000" w:space="0" w:sz="2" w:val="single"/>
              <w:bottom w:color="000000" w:space="0" w:sz="2" w:val="single"/>
            </w:tcBorders>
            <w:shd w:fill="CCCCCC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431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3458"/>
            <w:gridSpan w:val="8"/>
            <w:tcBorders>
              <w:left w:color="000000" w:space="0" w:sz="2" w:val="single"/>
              <w:bottom w:color="000000" w:space="0" w:sz="2" w:val="single"/>
              <w:right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shd w:fill="E6E6E6" w:val="clear"/>
              <w:jc w:val="center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2234"/>
            <w:gridSpan w:val="5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shd w:fill="E6E6E6" w:val="clear"/>
              <w:jc w:val="left"/>
            </w:pPr>
            <w:r>
              <w:rPr/>
              <w:t xml:space="preserve">  </w:t>
            </w:r>
            <w:r>
              <w:rPr/>
              <w:t xml:space="preserve">3 </w:t>
            </w:r>
          </w:p>
        </w:tc>
        <w:tc>
          <w:tcPr>
            <w:tcW w:type="dxa" w:w="480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left"/>
            </w:pPr>
            <w:r>
              <w:rPr/>
            </w:r>
          </w:p>
        </w:tc>
        <w:tc>
          <w:tcPr>
            <w:tcW w:type="dxa" w:w="375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366"/>
            <w:tcBorders>
              <w:left w:color="000000" w:space="0" w:sz="2" w:val="single"/>
              <w:bottom w:color="000000" w:space="0" w:sz="2" w:val="single"/>
            </w:tcBorders>
            <w:shd w:fill="CCCCCC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5617"/>
            <w:gridSpan w:val="13"/>
            <w:tcBorders>
              <w:left w:color="000000" w:space="0" w:sz="2" w:val="single"/>
              <w:bottom w:color="000000" w:space="0" w:sz="2" w:val="single"/>
              <w:right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shd w:fill="E6E6E6" w:val="clear"/>
              <w:jc w:val="center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2714"/>
            <w:gridSpan w:val="6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shd w:fill="E6E6E6" w:val="clear"/>
              <w:jc w:val="left"/>
            </w:pPr>
            <w:r>
              <w:rPr/>
              <w:t xml:space="preserve">  </w:t>
            </w:r>
            <w:r>
              <w:rPr/>
              <w:t xml:space="preserve">4        </w:t>
            </w:r>
          </w:p>
        </w:tc>
        <w:tc>
          <w:tcPr>
            <w:tcW w:type="dxa" w:w="375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366"/>
            <w:tcBorders>
              <w:left w:color="000000" w:space="0" w:sz="2" w:val="single"/>
              <w:bottom w:color="000000" w:space="0" w:sz="2" w:val="single"/>
            </w:tcBorders>
            <w:shd w:fill="CCCCCC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431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434"/>
            <w:tcBorders>
              <w:left w:color="000000" w:space="0" w:sz="2" w:val="single"/>
              <w:bottom w:color="000000" w:space="0" w:sz="2" w:val="single"/>
              <w:right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2714"/>
            <w:gridSpan w:val="6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shd w:fill="E6E6E6" w:val="clear"/>
              <w:jc w:val="left"/>
            </w:pPr>
            <w:r>
              <w:rPr/>
              <w:t xml:space="preserve">  </w:t>
            </w:r>
            <w:r>
              <w:rPr/>
              <w:t xml:space="preserve">5        </w:t>
            </w:r>
          </w:p>
        </w:tc>
        <w:tc>
          <w:tcPr>
            <w:tcW w:type="dxa" w:w="375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366"/>
            <w:tcBorders>
              <w:left w:color="000000" w:space="0" w:sz="2" w:val="single"/>
              <w:bottom w:color="000000" w:space="0" w:sz="2" w:val="single"/>
            </w:tcBorders>
            <w:shd w:fill="CCCCCC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431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3026"/>
            <w:gridSpan w:val="7"/>
            <w:tcBorders>
              <w:left w:color="000000" w:space="0" w:sz="2" w:val="single"/>
              <w:bottom w:color="000000" w:space="0" w:sz="2" w:val="single"/>
              <w:right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shd w:fill="E6E6E6" w:val="clear"/>
              <w:jc w:val="center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431"/>
            <w:tcBorders>
              <w:left w:color="000000" w:space="0" w:sz="2" w:val="single"/>
              <w:bottom w:color="000000" w:space="0" w:sz="2" w:val="single"/>
            </w:tcBorders>
            <w:shd w:fill="E6E6E6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6</w:t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507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480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375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366"/>
            <w:tcBorders>
              <w:left w:color="000000" w:space="0" w:sz="2" w:val="single"/>
              <w:bottom w:color="000000" w:space="0" w:sz="2" w:val="single"/>
            </w:tcBorders>
            <w:shd w:fill="CCCCCC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>
                <w:b/>
                <w:bCs/>
              </w:rPr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4753"/>
            <w:gridSpan w:val="11"/>
            <w:tcBorders>
              <w:left w:color="000000" w:space="0" w:sz="2" w:val="single"/>
              <w:bottom w:color="000000" w:space="0" w:sz="2" w:val="single"/>
              <w:right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shd w:fill="E6E6E6" w:val="clear"/>
              <w:jc w:val="center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863"/>
            <w:gridSpan w:val="2"/>
            <w:tcBorders>
              <w:left w:color="000000" w:space="0" w:sz="2" w:val="single"/>
              <w:bottom w:color="000000" w:space="0" w:sz="2" w:val="single"/>
            </w:tcBorders>
            <w:shd w:fill="E6E6E6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 xml:space="preserve">7      </w:t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507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480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375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</w:r>
          </w:p>
        </w:tc>
        <w:tc>
          <w:tcPr>
            <w:tcW w:type="dxa" w:w="366"/>
            <w:tcBorders>
              <w:left w:color="000000" w:space="0" w:sz="2" w:val="single"/>
              <w:bottom w:color="000000" w:space="0" w:sz="2" w:val="single"/>
            </w:tcBorders>
            <w:shd w:fill="CCCCCC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>
                <w:b/>
                <w:bCs/>
              </w:rPr>
            </w:r>
          </w:p>
        </w:tc>
        <w:tc>
          <w:tcPr>
            <w:tcW w:type="dxa" w:w="5617"/>
            <w:gridSpan w:val="13"/>
            <w:tcBorders>
              <w:left w:color="000000" w:space="0" w:sz="2" w:val="single"/>
              <w:bottom w:color="000000" w:space="0" w:sz="2" w:val="single"/>
              <w:right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shd w:fill="E6E6E6" w:val="clear"/>
              <w:jc w:val="center"/>
            </w:pPr>
            <w:r>
              <w:rPr/>
            </w:r>
          </w:p>
        </w:tc>
      </w:tr>
    </w:tbl>
    <w:p>
      <w:pPr>
        <w:pStyle w:val="style0"/>
        <w:spacing w:line="360" w:lineRule="auto"/>
      </w:pPr>
      <w:r>
        <w:rPr/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</w:r>
    </w:p>
    <w:p>
      <w:pPr>
        <w:pStyle w:val="style0"/>
        <w:numPr>
          <w:ilvl w:val="0"/>
          <w:numId w:val="1"/>
        </w:numPr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Kolik gramů zinku potřebujeme k přípravě 240 gramů oxidu zinečnatého?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2 Zn + O</w:t>
      </w:r>
      <w:r>
        <w:rPr>
          <w:rFonts w:ascii="Times New Roman" w:cs="Times New Roman" w:eastAsia="Times New Roman" w:hAnsi="Times New Roman"/>
          <w:b w:val="false"/>
          <w:bCs w:val="false"/>
          <w:position w:val="-10"/>
          <w:sz w:val="24"/>
          <w:u w:val="none"/>
        </w:rPr>
        <w:t xml:space="preserve">2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 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 xml:space="preserve">→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2 ZnO</w:t>
      </w:r>
    </w:p>
    <w:p>
      <w:pPr>
        <w:pStyle w:val="style0"/>
        <w:numPr>
          <w:ilvl w:val="0"/>
          <w:numId w:val="1"/>
        </w:numPr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Kolik gramů vápníku potřebujeme k přípravě 506 gramů oxidu vápenatého?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2 Ca +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O</w:t>
      </w:r>
      <w:r>
        <w:rPr>
          <w:rFonts w:ascii="Times New Roman" w:cs="Times New Roman" w:eastAsia="Times New Roman" w:hAnsi="Times New Roman"/>
          <w:b w:val="false"/>
          <w:bCs w:val="false"/>
          <w:position w:val="-10"/>
          <w:sz w:val="24"/>
          <w:u w:val="none"/>
        </w:rPr>
        <w:t>2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 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→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 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2 CaO</w:t>
      </w:r>
    </w:p>
    <w:p>
      <w:pPr>
        <w:pStyle w:val="style0"/>
        <w:numPr>
          <w:ilvl w:val="0"/>
          <w:numId w:val="1"/>
        </w:numPr>
        <w:spacing w:line="360" w:lineRule="auto"/>
      </w:pPr>
      <w:r>
        <w:rPr/>
        <w:t xml:space="preserve">Kolik gramů oxidu uhličitého potřebuje rostlina při fotosyntéze k vytvoření 100 gramů glukosy? 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6 CO</w:t>
      </w:r>
      <w:r>
        <w:rPr>
          <w:rFonts w:ascii="Times New Roman" w:cs="Times New Roman" w:eastAsia="Times New Roman" w:hAnsi="Times New Roman"/>
          <w:b w:val="false"/>
          <w:bCs w:val="false"/>
          <w:position w:val="-10"/>
          <w:sz w:val="24"/>
          <w:u w:val="none"/>
        </w:rPr>
        <w:t>2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+ 6 H</w:t>
      </w:r>
      <w:r>
        <w:rPr>
          <w:rFonts w:ascii="Times New Roman" w:cs="Times New Roman" w:eastAsia="Times New Roman" w:hAnsi="Times New Roman"/>
          <w:b w:val="false"/>
          <w:bCs w:val="false"/>
          <w:position w:val="-10"/>
          <w:sz w:val="24"/>
          <w:u w:val="none"/>
        </w:rPr>
        <w:t>2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O  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→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  C</w:t>
      </w:r>
      <w:r>
        <w:rPr>
          <w:rFonts w:ascii="Times New Roman" w:cs="Times New Roman" w:eastAsia="Times New Roman" w:hAnsi="Times New Roman"/>
          <w:b w:val="false"/>
          <w:bCs w:val="false"/>
          <w:position w:val="-10"/>
          <w:sz w:val="24"/>
          <w:u w:val="none"/>
        </w:rPr>
        <w:t>6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H</w:t>
      </w:r>
      <w:r>
        <w:rPr>
          <w:rFonts w:ascii="Times New Roman" w:cs="Times New Roman" w:eastAsia="Times New Roman" w:hAnsi="Times New Roman"/>
          <w:b w:val="false"/>
          <w:bCs w:val="false"/>
          <w:position w:val="-10"/>
          <w:sz w:val="24"/>
          <w:u w:val="none"/>
        </w:rPr>
        <w:t>12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O</w:t>
      </w:r>
      <w:r>
        <w:rPr>
          <w:rFonts w:ascii="Times New Roman" w:cs="Times New Roman" w:eastAsia="Times New Roman" w:hAnsi="Times New Roman"/>
          <w:b w:val="false"/>
          <w:bCs w:val="false"/>
          <w:position w:val="-10"/>
          <w:sz w:val="24"/>
          <w:u w:val="none"/>
        </w:rPr>
        <w:t>6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+ 6 H</w:t>
      </w:r>
      <w:r>
        <w:rPr>
          <w:rFonts w:ascii="Times New Roman" w:cs="Times New Roman" w:eastAsia="Times New Roman" w:hAnsi="Times New Roman"/>
          <w:b w:val="false"/>
          <w:bCs w:val="false"/>
          <w:position w:val="-10"/>
          <w:sz w:val="24"/>
          <w:u w:val="none"/>
        </w:rPr>
        <w:t>2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O</w:t>
      </w:r>
    </w:p>
    <w:p>
      <w:pPr>
        <w:pStyle w:val="style0"/>
        <w:numPr>
          <w:ilvl w:val="0"/>
          <w:numId w:val="1"/>
        </w:numPr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Kolik gramů sodíku potřebujeme k přípravě 350 gramů chloridu sodného?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2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Na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+ Cl</w:t>
      </w:r>
      <w:r>
        <w:rPr>
          <w:rFonts w:ascii="Times New Roman" w:cs="Times New Roman" w:eastAsia="Times New Roman" w:hAnsi="Times New Roman"/>
          <w:b w:val="false"/>
          <w:bCs w:val="false"/>
          <w:position w:val="-10"/>
          <w:sz w:val="24"/>
          <w:u w:val="none"/>
        </w:rPr>
        <w:t>2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→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 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2 NaCl</w:t>
      </w:r>
    </w:p>
    <w:p>
      <w:pPr>
        <w:pStyle w:val="style0"/>
        <w:pageBreakBefore/>
        <w:spacing w:line="360" w:lineRule="auto"/>
        <w:jc w:val="center"/>
      </w:pPr>
      <w:r>
        <w:rPr>
          <w:b/>
          <w:bCs/>
          <w:sz w:val="32"/>
          <w:szCs w:val="32"/>
        </w:rPr>
        <w:t>Pracovní list - ŘEŠENÍ</w:t>
      </w:r>
    </w:p>
    <w:p>
      <w:pPr>
        <w:pStyle w:val="style0"/>
        <w:spacing w:line="360" w:lineRule="auto"/>
        <w:jc w:val="center"/>
      </w:pPr>
      <w:r>
        <w:rPr>
          <w:b/>
          <w:bCs/>
          <w:color w:val="9966CC"/>
          <w:sz w:val="32"/>
          <w:szCs w:val="32"/>
        </w:rPr>
        <w:t>V</w:t>
      </w:r>
      <w:r>
        <w:rPr>
          <w:b/>
          <w:bCs/>
          <w:color w:val="9966CC"/>
          <w:sz w:val="36"/>
          <w:szCs w:val="36"/>
        </w:rPr>
        <w:t>ýpočty z chemických rovnic</w:t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  <w:numPr>
          <w:ilvl w:val="0"/>
          <w:numId w:val="2"/>
        </w:numPr>
        <w:spacing w:line="360" w:lineRule="auto"/>
      </w:pPr>
      <w:r>
        <w:rPr>
          <w:b/>
          <w:bCs/>
        </w:rPr>
        <w:t>Doplňte tajenku:</w:t>
      </w:r>
    </w:p>
    <w:p>
      <w:pPr>
        <w:pStyle w:val="style0"/>
        <w:spacing w:line="360" w:lineRule="auto"/>
      </w:pPr>
      <w:r>
        <w:rPr>
          <w:b w:val="false"/>
          <w:bCs w:val="false"/>
        </w:rPr>
        <w:t>1. věda, která se zabývá chemickým složením látek, se nazývá …..</w:t>
      </w:r>
    </w:p>
    <w:p>
      <w:pPr>
        <w:pStyle w:val="style0"/>
        <w:spacing w:line="360" w:lineRule="auto"/>
      </w:pPr>
      <w:r>
        <w:rPr>
          <w:b w:val="false"/>
          <w:bCs w:val="false"/>
        </w:rPr>
        <w:t>2. stechiometrický koeficient vyjadřuje počet …...</w:t>
      </w:r>
    </w:p>
    <w:p>
      <w:pPr>
        <w:pStyle w:val="style0"/>
        <w:spacing w:line="360" w:lineRule="auto"/>
      </w:pPr>
      <w:r>
        <w:rPr>
          <w:b w:val="false"/>
          <w:bCs w:val="false"/>
        </w:rPr>
        <w:t>3. jednotka látkového množství</w:t>
      </w:r>
    </w:p>
    <w:p>
      <w:pPr>
        <w:pStyle w:val="style0"/>
        <w:spacing w:line="360" w:lineRule="auto"/>
      </w:pPr>
      <w:r>
        <w:rPr>
          <w:b w:val="false"/>
          <w:bCs w:val="false"/>
        </w:rPr>
        <w:t>4. veličina, která se označuje „n“</w:t>
      </w:r>
    </w:p>
    <w:p>
      <w:pPr>
        <w:pStyle w:val="style0"/>
        <w:spacing w:line="360" w:lineRule="auto"/>
      </w:pPr>
      <w:r>
        <w:rPr>
          <w:b w:val="false"/>
          <w:bCs w:val="false"/>
        </w:rPr>
        <w:t>5. látkám, které se nacházejí na pravé straně chemické rovnice, říkáme ….</w:t>
      </w:r>
    </w:p>
    <w:p>
      <w:pPr>
        <w:pStyle w:val="style0"/>
        <w:spacing w:line="360" w:lineRule="auto"/>
      </w:pPr>
      <w:r>
        <w:rPr>
          <w:b w:val="false"/>
          <w:bCs w:val="false"/>
        </w:rPr>
        <w:t>6. látky, které spolu reagují v chemické reakci, se označují pojmem ...</w:t>
      </w:r>
    </w:p>
    <w:p>
      <w:pPr>
        <w:pStyle w:val="style0"/>
        <w:spacing w:line="360" w:lineRule="auto"/>
      </w:pPr>
      <w:r>
        <w:rPr>
          <w:b w:val="false"/>
          <w:bCs w:val="false"/>
        </w:rPr>
        <w:t>7. látky na levé straně chemické rovnice mají název „ ….… látky“</w:t>
      </w:r>
    </w:p>
    <w:p>
      <w:pPr>
        <w:pStyle w:val="style0"/>
        <w:spacing w:line="360" w:lineRule="auto"/>
      </w:pPr>
      <w:r>
        <w:rPr>
          <w:position w:val="0"/>
          <w:sz w:val="24"/>
          <w:sz w:val="24"/>
          <w:u w:val="none"/>
          <w:vertAlign w:val="baseline"/>
        </w:rPr>
      </w:r>
    </w:p>
    <w:p>
      <w:pPr>
        <w:pStyle w:val="style0"/>
        <w:spacing w:line="360" w:lineRule="auto"/>
      </w:pPr>
      <w:r>
        <w:rPr>
          <w:position w:val="0"/>
          <w:sz w:val="24"/>
          <w:sz w:val="24"/>
          <w:u w:val="none"/>
          <w:vertAlign w:val="baseline"/>
        </w:rPr>
      </w:r>
    </w:p>
    <w:tbl>
      <w:tblPr>
        <w:tblW w:type="dxa" w:w="9072"/>
        <w:jc w:val="left"/>
        <w:tblBorders>
          <w:top w:color="000000" w:space="0" w:sz="2" w:val="single"/>
          <w:left w:color="000000" w:space="0" w:sz="2" w:val="single"/>
          <w:bottom w:color="000000" w:space="0" w:sz="2" w:val="single"/>
        </w:tblBorders>
      </w:tblPr>
      <w:tblGrid>
        <w:gridCol w:w="2234"/>
        <w:gridCol w:w="480"/>
        <w:gridCol w:w="375"/>
        <w:gridCol w:w="366"/>
        <w:gridCol w:w="432"/>
        <w:gridCol w:w="432"/>
        <w:gridCol w:w="4753"/>
      </w:tblGrid>
      <w:tr>
        <w:trPr>
          <w:cantSplit w:val="false"/>
        </w:trPr>
        <w:tc>
          <w:tcPr>
            <w:tcW w:type="dxa" w:w="2234"/>
            <w:gridSpan w:val="5"/>
            <w:tcBorders>
              <w:top w:color="000000" w:space="0" w:sz="2" w:val="single"/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shd w:fill="E6E6E6" w:val="clear"/>
              <w:jc w:val="left"/>
            </w:pPr>
            <w:r>
              <w:rPr/>
              <w:t xml:space="preserve">  </w:t>
            </w:r>
            <w:r>
              <w:rPr/>
              <w:t>1</w:t>
            </w:r>
          </w:p>
        </w:tc>
        <w:tc>
          <w:tcPr>
            <w:tcW w:type="dxa" w:w="480"/>
            <w:tcBorders>
              <w:top w:color="000000" w:space="0" w:sz="2" w:val="single"/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left"/>
            </w:pPr>
            <w:r>
              <w:rPr/>
              <w:t>CH</w:t>
            </w:r>
          </w:p>
        </w:tc>
        <w:tc>
          <w:tcPr>
            <w:tcW w:type="dxa" w:w="375"/>
            <w:tcBorders>
              <w:top w:color="000000" w:space="0" w:sz="2" w:val="single"/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E</w:t>
            </w:r>
          </w:p>
        </w:tc>
        <w:tc>
          <w:tcPr>
            <w:tcW w:type="dxa" w:w="366"/>
            <w:tcBorders>
              <w:top w:color="000000" w:space="0" w:sz="2" w:val="single"/>
              <w:left w:color="000000" w:space="0" w:sz="2" w:val="single"/>
              <w:bottom w:color="000000" w:space="0" w:sz="2" w:val="single"/>
            </w:tcBorders>
            <w:shd w:fill="CCCCCC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>
                <w:b/>
                <w:bCs/>
              </w:rPr>
              <w:t>M</w:t>
            </w:r>
          </w:p>
        </w:tc>
        <w:tc>
          <w:tcPr>
            <w:tcW w:type="dxa" w:w="432"/>
            <w:tcBorders>
              <w:top w:color="000000" w:space="0" w:sz="2" w:val="single"/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I</w:t>
            </w:r>
          </w:p>
        </w:tc>
        <w:tc>
          <w:tcPr>
            <w:tcW w:type="dxa" w:w="432"/>
            <w:tcBorders>
              <w:top w:color="000000" w:space="0" w:sz="2" w:val="single"/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E</w:t>
            </w:r>
          </w:p>
        </w:tc>
        <w:tc>
          <w:tcPr>
            <w:tcW w:type="dxa" w:w="4753"/>
            <w:gridSpan w:val="11"/>
            <w:tcBorders>
              <w:top w:color="000000" w:space="0" w:sz="2" w:val="single"/>
              <w:left w:color="000000" w:space="0" w:sz="2" w:val="single"/>
              <w:bottom w:color="000000" w:space="0" w:sz="2" w:val="single"/>
              <w:right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shd w:fill="E6E6E6" w:val="clear"/>
              <w:jc w:val="center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2714"/>
            <w:gridSpan w:val="6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shd w:fill="E6E6E6" w:val="clear"/>
              <w:jc w:val="left"/>
            </w:pPr>
            <w:r>
              <w:rPr/>
              <w:t xml:space="preserve">  </w:t>
            </w:r>
            <w:r>
              <w:rPr/>
              <w:t xml:space="preserve">2       </w:t>
            </w:r>
          </w:p>
        </w:tc>
        <w:tc>
          <w:tcPr>
            <w:tcW w:type="dxa" w:w="375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M</w:t>
            </w:r>
          </w:p>
        </w:tc>
        <w:tc>
          <w:tcPr>
            <w:tcW w:type="dxa" w:w="366"/>
            <w:tcBorders>
              <w:left w:color="000000" w:space="0" w:sz="2" w:val="single"/>
              <w:bottom w:color="000000" w:space="0" w:sz="2" w:val="single"/>
            </w:tcBorders>
            <w:shd w:fill="CCCCCC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>
                <w:b/>
                <w:bCs/>
              </w:rPr>
              <w:t>O</w:t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L</w:t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E</w:t>
            </w:r>
          </w:p>
        </w:tc>
        <w:tc>
          <w:tcPr>
            <w:tcW w:type="dxa" w:w="431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K</w:t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U</w:t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L</w:t>
            </w:r>
          </w:p>
        </w:tc>
        <w:tc>
          <w:tcPr>
            <w:tcW w:type="dxa" w:w="3458"/>
            <w:gridSpan w:val="8"/>
            <w:tcBorders>
              <w:left w:color="000000" w:space="0" w:sz="2" w:val="single"/>
              <w:bottom w:color="000000" w:space="0" w:sz="2" w:val="single"/>
              <w:right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shd w:fill="E6E6E6" w:val="clear"/>
              <w:jc w:val="center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2234"/>
            <w:gridSpan w:val="5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shd w:fill="E6E6E6" w:val="clear"/>
              <w:jc w:val="left"/>
            </w:pPr>
            <w:r>
              <w:rPr/>
              <w:t xml:space="preserve">  </w:t>
            </w:r>
            <w:r>
              <w:rPr/>
              <w:t xml:space="preserve">3 </w:t>
            </w:r>
          </w:p>
        </w:tc>
        <w:tc>
          <w:tcPr>
            <w:tcW w:type="dxa" w:w="480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left"/>
            </w:pPr>
            <w:r>
              <w:rPr/>
              <w:t>M</w:t>
            </w:r>
          </w:p>
        </w:tc>
        <w:tc>
          <w:tcPr>
            <w:tcW w:type="dxa" w:w="375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O</w:t>
            </w:r>
          </w:p>
        </w:tc>
        <w:tc>
          <w:tcPr>
            <w:tcW w:type="dxa" w:w="366"/>
            <w:tcBorders>
              <w:left w:color="000000" w:space="0" w:sz="2" w:val="single"/>
              <w:bottom w:color="000000" w:space="0" w:sz="2" w:val="single"/>
            </w:tcBorders>
            <w:shd w:fill="CCCCCC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>
                <w:b/>
                <w:bCs/>
              </w:rPr>
              <w:t>L</w:t>
            </w:r>
          </w:p>
        </w:tc>
        <w:tc>
          <w:tcPr>
            <w:tcW w:type="dxa" w:w="5617"/>
            <w:gridSpan w:val="13"/>
            <w:tcBorders>
              <w:left w:color="000000" w:space="0" w:sz="2" w:val="single"/>
              <w:bottom w:color="000000" w:space="0" w:sz="2" w:val="single"/>
              <w:right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shd w:fill="E6E6E6" w:val="clear"/>
              <w:jc w:val="center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2714"/>
            <w:gridSpan w:val="6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shd w:fill="E6E6E6" w:val="clear"/>
              <w:jc w:val="left"/>
            </w:pPr>
            <w:r>
              <w:rPr/>
              <w:t xml:space="preserve">  </w:t>
            </w:r>
            <w:r>
              <w:rPr/>
              <w:t xml:space="preserve">4        </w:t>
            </w:r>
          </w:p>
        </w:tc>
        <w:tc>
          <w:tcPr>
            <w:tcW w:type="dxa" w:w="375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L</w:t>
            </w:r>
          </w:p>
        </w:tc>
        <w:tc>
          <w:tcPr>
            <w:tcW w:type="dxa" w:w="366"/>
            <w:tcBorders>
              <w:left w:color="000000" w:space="0" w:sz="2" w:val="single"/>
              <w:bottom w:color="000000" w:space="0" w:sz="2" w:val="single"/>
            </w:tcBorders>
            <w:shd w:fill="CCCCCC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>
                <w:b/>
                <w:bCs/>
              </w:rPr>
              <w:t>Á</w:t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T</w:t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K</w:t>
            </w:r>
          </w:p>
        </w:tc>
        <w:tc>
          <w:tcPr>
            <w:tcW w:type="dxa" w:w="431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O</w:t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V</w:t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É</w:t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M</w:t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N</w:t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O</w:t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Ž</w:t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S</w:t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T</w:t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V</w:t>
            </w:r>
          </w:p>
        </w:tc>
        <w:tc>
          <w:tcPr>
            <w:tcW w:type="dxa" w:w="434"/>
            <w:tcBorders>
              <w:left w:color="000000" w:space="0" w:sz="2" w:val="single"/>
              <w:bottom w:color="000000" w:space="0" w:sz="2" w:val="single"/>
              <w:right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Í</w:t>
            </w:r>
          </w:p>
        </w:tc>
      </w:tr>
      <w:tr>
        <w:trPr>
          <w:cantSplit w:val="false"/>
        </w:trPr>
        <w:tc>
          <w:tcPr>
            <w:tcW w:type="dxa" w:w="2714"/>
            <w:gridSpan w:val="6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shd w:fill="E6E6E6" w:val="clear"/>
              <w:jc w:val="left"/>
            </w:pPr>
            <w:r>
              <w:rPr/>
              <w:t xml:space="preserve">  </w:t>
            </w:r>
            <w:r>
              <w:rPr/>
              <w:t xml:space="preserve">5        </w:t>
            </w:r>
          </w:p>
        </w:tc>
        <w:tc>
          <w:tcPr>
            <w:tcW w:type="dxa" w:w="375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R</w:t>
            </w:r>
          </w:p>
        </w:tc>
        <w:tc>
          <w:tcPr>
            <w:tcW w:type="dxa" w:w="366"/>
            <w:tcBorders>
              <w:left w:color="000000" w:space="0" w:sz="2" w:val="single"/>
              <w:bottom w:color="000000" w:space="0" w:sz="2" w:val="single"/>
            </w:tcBorders>
            <w:shd w:fill="CCCCCC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>
                <w:b/>
                <w:bCs/>
              </w:rPr>
              <w:t>R</w:t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O</w:t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D</w:t>
            </w:r>
          </w:p>
        </w:tc>
        <w:tc>
          <w:tcPr>
            <w:tcW w:type="dxa" w:w="431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U</w:t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K</w:t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T</w:t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Y</w:t>
            </w:r>
          </w:p>
        </w:tc>
        <w:tc>
          <w:tcPr>
            <w:tcW w:type="dxa" w:w="3026"/>
            <w:gridSpan w:val="7"/>
            <w:tcBorders>
              <w:left w:color="000000" w:space="0" w:sz="2" w:val="single"/>
              <w:bottom w:color="000000" w:space="0" w:sz="2" w:val="single"/>
              <w:right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shd w:fill="E6E6E6" w:val="clear"/>
              <w:jc w:val="center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431"/>
            <w:tcBorders>
              <w:left w:color="000000" w:space="0" w:sz="2" w:val="single"/>
              <w:bottom w:color="000000" w:space="0" w:sz="2" w:val="single"/>
            </w:tcBorders>
            <w:shd w:fill="E6E6E6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6</w:t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R</w:t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E</w:t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A</w:t>
            </w:r>
          </w:p>
        </w:tc>
        <w:tc>
          <w:tcPr>
            <w:tcW w:type="dxa" w:w="507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K</w:t>
            </w:r>
          </w:p>
        </w:tc>
        <w:tc>
          <w:tcPr>
            <w:tcW w:type="dxa" w:w="480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T</w:t>
            </w:r>
          </w:p>
        </w:tc>
        <w:tc>
          <w:tcPr>
            <w:tcW w:type="dxa" w:w="375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A</w:t>
            </w:r>
          </w:p>
        </w:tc>
        <w:tc>
          <w:tcPr>
            <w:tcW w:type="dxa" w:w="366"/>
            <w:tcBorders>
              <w:left w:color="000000" w:space="0" w:sz="2" w:val="single"/>
              <w:bottom w:color="000000" w:space="0" w:sz="2" w:val="single"/>
            </w:tcBorders>
            <w:shd w:fill="CCCCCC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>
                <w:b/>
                <w:bCs/>
              </w:rPr>
              <w:t>N</w:t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T</w:t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Y</w:t>
            </w:r>
          </w:p>
        </w:tc>
        <w:tc>
          <w:tcPr>
            <w:tcW w:type="dxa" w:w="4753"/>
            <w:gridSpan w:val="11"/>
            <w:tcBorders>
              <w:left w:color="000000" w:space="0" w:sz="2" w:val="single"/>
              <w:bottom w:color="000000" w:space="0" w:sz="2" w:val="single"/>
              <w:right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shd w:fill="E6E6E6" w:val="clear"/>
              <w:jc w:val="center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863"/>
            <w:gridSpan w:val="2"/>
            <w:tcBorders>
              <w:left w:color="000000" w:space="0" w:sz="2" w:val="single"/>
              <w:bottom w:color="000000" w:space="0" w:sz="2" w:val="single"/>
            </w:tcBorders>
            <w:shd w:fill="E6E6E6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 xml:space="preserve">7       </w:t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V</w:t>
            </w:r>
          </w:p>
        </w:tc>
        <w:tc>
          <w:tcPr>
            <w:tcW w:type="dxa" w:w="432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Ý</w:t>
            </w:r>
          </w:p>
        </w:tc>
        <w:tc>
          <w:tcPr>
            <w:tcW w:type="dxa" w:w="507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CH</w:t>
            </w:r>
          </w:p>
        </w:tc>
        <w:tc>
          <w:tcPr>
            <w:tcW w:type="dxa" w:w="480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O</w:t>
            </w:r>
          </w:p>
        </w:tc>
        <w:tc>
          <w:tcPr>
            <w:tcW w:type="dxa" w:w="375"/>
            <w:tcBorders>
              <w:left w:color="000000" w:space="0" w:sz="2" w:val="single"/>
              <w:bottom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/>
              <w:t>Z</w:t>
            </w:r>
          </w:p>
        </w:tc>
        <w:tc>
          <w:tcPr>
            <w:tcW w:type="dxa" w:w="366"/>
            <w:tcBorders>
              <w:left w:color="000000" w:space="0" w:sz="2" w:val="single"/>
              <w:bottom w:color="000000" w:space="0" w:sz="2" w:val="single"/>
            </w:tcBorders>
            <w:shd w:fill="CCCCCC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jc w:val="center"/>
            </w:pPr>
            <w:r>
              <w:rPr>
                <w:b/>
                <w:bCs/>
              </w:rPr>
              <w:t>Í</w:t>
            </w:r>
          </w:p>
        </w:tc>
        <w:tc>
          <w:tcPr>
            <w:tcW w:type="dxa" w:w="5617"/>
            <w:gridSpan w:val="13"/>
            <w:tcBorders>
              <w:left w:color="000000" w:space="0" w:sz="2" w:val="single"/>
              <w:bottom w:color="000000" w:space="0" w:sz="2" w:val="single"/>
              <w:right w:color="000000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29"/>
              <w:shd w:fill="E6E6E6" w:val="clear"/>
              <w:jc w:val="center"/>
            </w:pPr>
            <w:r>
              <w:rPr/>
            </w:r>
          </w:p>
        </w:tc>
      </w:tr>
    </w:tbl>
    <w:p>
      <w:pPr>
        <w:pStyle w:val="style0"/>
      </w:pPr>
      <w:r>
        <w:rPr/>
      </w:r>
    </w:p>
    <w:p>
      <w:pPr>
        <w:pStyle w:val="style0"/>
        <w:tabs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</w:r>
    </w:p>
    <w:p>
      <w:pPr>
        <w:pStyle w:val="style0"/>
        <w:tabs/>
        <w:spacing w:line="360" w:lineRule="auto"/>
      </w:pP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</w:r>
    </w:p>
    <w:p>
      <w:pPr>
        <w:pStyle w:val="style0"/>
        <w:tabs/>
        <w:spacing w:line="360" w:lineRule="auto"/>
        <w:ind w:hanging="360" w:left="420" w:right="0"/>
      </w:pP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 xml:space="preserve">Poznámka: u výpočtů 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zaokrouhlujte na jedno desetinné místo.</w:t>
      </w:r>
    </w:p>
    <w:p>
      <w:pPr>
        <w:pStyle w:val="style0"/>
        <w:tabs/>
        <w:spacing w:line="360" w:lineRule="auto"/>
      </w:pP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</w:r>
    </w:p>
    <w:p>
      <w:pPr>
        <w:pStyle w:val="style0"/>
        <w:tabs/>
        <w:spacing w:line="360" w:lineRule="auto"/>
        <w:ind w:hanging="360" w:left="390" w:right="0"/>
      </w:pP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 xml:space="preserve">2) 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 xml:space="preserve">Kolik gramů zinku potřebujeme k přípravě 240 gramů oxidu zinečnatého? 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2 Zn + O</w:t>
      </w:r>
      <w:r>
        <w:rPr>
          <w:rFonts w:ascii="Times New Roman" w:cs="Times New Roman" w:eastAsia="Times New Roman" w:hAnsi="Times New Roman"/>
          <w:b w:val="false"/>
          <w:bCs w:val="false"/>
          <w:position w:val="-10"/>
          <w:sz w:val="24"/>
          <w:u w:val="none"/>
        </w:rPr>
        <w:t>2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→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  2 ZnO</w:t>
      </w:r>
    </w:p>
    <w:p>
      <w:pPr>
        <w:pStyle w:val="style0"/>
        <w:spacing w:line="360" w:lineRule="auto"/>
      </w:pPr>
      <w:r>
        <w:rPr>
          <w:b w:val="false"/>
          <w:bCs w:val="false"/>
          <w:position w:val="0"/>
          <w:sz w:val="24"/>
          <w:sz w:val="24"/>
          <w:u w:val="none"/>
          <w:vertAlign w:val="baseline"/>
        </w:rPr>
        <w:t>M (Zn) = 65,4 g/mol</w:t>
      </w:r>
    </w:p>
    <w:p>
      <w:pPr>
        <w:pStyle w:val="style0"/>
        <w:spacing w:line="360" w:lineRule="auto"/>
      </w:pPr>
      <w:r>
        <w:rPr>
          <w:b w:val="false"/>
          <w:bCs w:val="false"/>
          <w:position w:val="0"/>
          <w:sz w:val="24"/>
          <w:sz w:val="24"/>
          <w:u w:val="none"/>
          <w:vertAlign w:val="baseline"/>
        </w:rPr>
        <w:t>M (ZnO) = 65,4 + 16 = 81,4 g/mol</w:t>
      </w:r>
    </w:p>
    <w:p>
      <w:pPr>
        <w:pStyle w:val="style0"/>
        <w:spacing w:line="360" w:lineRule="auto"/>
      </w:pPr>
      <w:r>
        <w:rPr>
          <w:b w:val="false"/>
          <w:bCs w:val="false"/>
          <w:position w:val="0"/>
          <w:sz w:val="24"/>
          <w:sz w:val="24"/>
          <w:u w:val="none"/>
          <w:vertAlign w:val="baseline"/>
        </w:rPr>
        <w:t>n (Zn) = 2 mol</w:t>
      </w:r>
    </w:p>
    <w:p>
      <w:pPr>
        <w:pStyle w:val="style0"/>
        <w:spacing w:line="200" w:lineRule="atLeast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single"/>
          <w:vertAlign w:val="baseline"/>
        </w:rPr>
        <w:t>n (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single"/>
          <w:vertAlign w:val="baseline"/>
        </w:rPr>
        <w:t>ZnO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single"/>
          <w:vertAlign w:val="baseline"/>
        </w:rPr>
        <w:t xml:space="preserve">) =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single"/>
          <w:vertAlign w:val="baseline"/>
        </w:rPr>
        <w:t>2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single"/>
          <w:vertAlign w:val="baseline"/>
        </w:rPr>
        <w:t xml:space="preserve"> mol</w:t>
      </w:r>
    </w:p>
    <w:p>
      <w:pPr>
        <w:pStyle w:val="style0"/>
        <w:spacing w:line="200" w:lineRule="atLeast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     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2 Zn + O</w:t>
      </w:r>
      <w:r>
        <w:rPr>
          <w:rFonts w:ascii="Times New Roman" w:cs="Times New Roman" w:eastAsia="Times New Roman" w:hAnsi="Times New Roman"/>
          <w:b w:val="false"/>
          <w:bCs w:val="false"/>
          <w:position w:val="-10"/>
          <w:sz w:val="24"/>
          <w:u w:val="none"/>
        </w:rPr>
        <w:t>2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→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  2 ZnO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   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2 * 65,4 …....... 2 * 81,4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single"/>
          <w:vertAlign w:val="baseline"/>
        </w:rPr>
        <w:t>↑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single"/>
          <w:vertAlign w:val="baseline"/>
        </w:rPr>
        <w:t xml:space="preserve">  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single"/>
          <w:vertAlign w:val="baseline"/>
        </w:rPr>
        <w:t xml:space="preserve">x g  Zn…............... 240 g ZnO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single"/>
          <w:vertAlign w:val="baseline"/>
        </w:rPr>
        <w:t>↑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x / (2 * 65,4) = 240 / (2 * 81,4)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x /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130,8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= 240 /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162,8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x  = 240 / 162,8 * 130,8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single"/>
          <w:vertAlign w:val="baseline"/>
        </w:rPr>
        <w:t>x  = 192,8 g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K přípravě 240 gramů je třeba 192,8 gramů zinku.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ab/>
      </w:r>
    </w:p>
    <w:p>
      <w:pPr>
        <w:pStyle w:val="style0"/>
        <w:tabs/>
        <w:spacing w:line="360" w:lineRule="auto"/>
        <w:ind w:hanging="360" w:left="420" w:right="0"/>
      </w:pP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 xml:space="preserve">3) 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Kolik gramů vápníku potřebujeme k přípravě 506 gramů oxidu vápenatého?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2 Ca +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O</w:t>
      </w:r>
      <w:r>
        <w:rPr>
          <w:rFonts w:ascii="Times New Roman" w:cs="Times New Roman" w:eastAsia="Times New Roman" w:hAnsi="Times New Roman"/>
          <w:b w:val="false"/>
          <w:bCs w:val="false"/>
          <w:position w:val="-10"/>
          <w:sz w:val="24"/>
          <w:u w:val="none"/>
        </w:rPr>
        <w:t>2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 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→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 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2 CaO</w:t>
      </w:r>
    </w:p>
    <w:p>
      <w:pPr>
        <w:pStyle w:val="style0"/>
        <w:spacing w:line="360" w:lineRule="auto"/>
      </w:pPr>
      <w:r>
        <w:rPr>
          <w:b w:val="false"/>
          <w:bCs w:val="false"/>
          <w:position w:val="0"/>
          <w:sz w:val="24"/>
          <w:sz w:val="24"/>
          <w:u w:val="none"/>
          <w:vertAlign w:val="baseline"/>
        </w:rPr>
        <w:t>M (Ca) = 40,1 g/mol</w:t>
      </w:r>
    </w:p>
    <w:p>
      <w:pPr>
        <w:pStyle w:val="style0"/>
        <w:spacing w:line="360" w:lineRule="auto"/>
      </w:pPr>
      <w:r>
        <w:rPr>
          <w:b w:val="false"/>
          <w:bCs w:val="false"/>
          <w:position w:val="0"/>
          <w:sz w:val="24"/>
          <w:sz w:val="24"/>
          <w:u w:val="none"/>
          <w:vertAlign w:val="baseline"/>
        </w:rPr>
        <w:t>M (CaO) = 40,1 + 16 = 56,1 g/mol</w:t>
      </w:r>
    </w:p>
    <w:p>
      <w:pPr>
        <w:pStyle w:val="style0"/>
        <w:spacing w:line="360" w:lineRule="auto"/>
      </w:pPr>
      <w:r>
        <w:rPr>
          <w:b w:val="false"/>
          <w:bCs w:val="false"/>
          <w:position w:val="0"/>
          <w:sz w:val="24"/>
          <w:sz w:val="24"/>
          <w:u w:val="none"/>
          <w:vertAlign w:val="baseline"/>
        </w:rPr>
        <w:t>n (Ca) = 2 mol</w:t>
      </w:r>
    </w:p>
    <w:p>
      <w:pPr>
        <w:pStyle w:val="style0"/>
        <w:spacing w:line="200" w:lineRule="atLeast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single"/>
          <w:vertAlign w:val="baseline"/>
        </w:rPr>
        <w:t>n (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single"/>
          <w:vertAlign w:val="baseline"/>
        </w:rPr>
        <w:t>Ca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single"/>
          <w:vertAlign w:val="baseline"/>
        </w:rPr>
        <w:t>O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single"/>
          <w:vertAlign w:val="baseline"/>
        </w:rPr>
        <w:t xml:space="preserve">) =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single"/>
          <w:vertAlign w:val="baseline"/>
        </w:rPr>
        <w:t>2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single"/>
          <w:vertAlign w:val="baseline"/>
        </w:rPr>
        <w:t xml:space="preserve"> mol</w:t>
      </w:r>
    </w:p>
    <w:p>
      <w:pPr>
        <w:pStyle w:val="style0"/>
        <w:spacing w:line="200" w:lineRule="atLeast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      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2 Ca + 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O</w:t>
      </w:r>
      <w:r>
        <w:rPr>
          <w:rFonts w:ascii="Times New Roman" w:cs="Times New Roman" w:eastAsia="Times New Roman" w:hAnsi="Times New Roman"/>
          <w:b w:val="false"/>
          <w:bCs w:val="false"/>
          <w:position w:val="-10"/>
          <w:sz w:val="24"/>
          <w:u w:val="none"/>
        </w:rPr>
        <w:t>2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   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→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   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2 CaO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  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2 *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40,1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….............    2 *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56,1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single"/>
          <w:vertAlign w:val="baseline"/>
        </w:rPr>
        <w:t>↑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single"/>
          <w:vertAlign w:val="baseline"/>
        </w:rPr>
        <w:t xml:space="preserve">    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single"/>
          <w:vertAlign w:val="baseline"/>
        </w:rPr>
        <w:t xml:space="preserve">x g 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single"/>
          <w:vertAlign w:val="baseline"/>
        </w:rPr>
        <w:t>Ca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single"/>
          <w:vertAlign w:val="baseline"/>
        </w:rPr>
        <w:t xml:space="preserve">…...............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single"/>
          <w:vertAlign w:val="baseline"/>
        </w:rPr>
        <w:t>506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single"/>
          <w:vertAlign w:val="baseline"/>
        </w:rPr>
        <w:t xml:space="preserve"> g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single"/>
          <w:vertAlign w:val="baseline"/>
        </w:rPr>
        <w:t>Ca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single"/>
          <w:vertAlign w:val="baseline"/>
        </w:rPr>
        <w:t xml:space="preserve">O  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single"/>
          <w:vertAlign w:val="baseline"/>
        </w:rPr>
        <w:t>↑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x / (2 *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40,1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) =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506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/ (2 *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56,1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)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x /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80,2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= 240 /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112,2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x  = 560 / 112,2 * 80,2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single"/>
          <w:vertAlign w:val="baseline"/>
        </w:rPr>
        <w:t>x  = 400,3 g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K přípravě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506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gramů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oxidu vápenatého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je třeba 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400,3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gramů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vápníku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.</w:t>
      </w:r>
    </w:p>
    <w:p>
      <w:pPr>
        <w:pStyle w:val="style0"/>
        <w:tabs/>
        <w:spacing w:line="360" w:lineRule="auto"/>
        <w:ind w:hanging="360" w:left="435" w:right="0"/>
      </w:pPr>
      <w:r>
        <w:rPr/>
      </w:r>
    </w:p>
    <w:p>
      <w:pPr>
        <w:pStyle w:val="style0"/>
        <w:tabs/>
        <w:spacing w:line="360" w:lineRule="auto"/>
        <w:ind w:hanging="360" w:left="435" w:right="0"/>
      </w:pPr>
      <w:r>
        <w:rPr>
          <w:b/>
          <w:bCs/>
        </w:rPr>
        <w:t xml:space="preserve">4) Kolik gramů oxidu uhličitého potřebuje rostlina při fotosyntéze k vytvoření 100 gramů glukosy? 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6 CO</w:t>
      </w:r>
      <w:r>
        <w:rPr>
          <w:rFonts w:ascii="Times New Roman" w:cs="Times New Roman" w:eastAsia="Times New Roman" w:hAnsi="Times New Roman"/>
          <w:b w:val="false"/>
          <w:bCs w:val="false"/>
          <w:position w:val="-10"/>
          <w:sz w:val="24"/>
          <w:u w:val="none"/>
        </w:rPr>
        <w:t>2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+ 6 H</w:t>
      </w:r>
      <w:r>
        <w:rPr>
          <w:rFonts w:ascii="Times New Roman" w:cs="Times New Roman" w:eastAsia="Times New Roman" w:hAnsi="Times New Roman"/>
          <w:b w:val="false"/>
          <w:bCs w:val="false"/>
          <w:position w:val="-10"/>
          <w:sz w:val="24"/>
          <w:u w:val="none"/>
        </w:rPr>
        <w:t>2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O  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→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  C</w:t>
      </w:r>
      <w:r>
        <w:rPr>
          <w:rFonts w:ascii="Times New Roman" w:cs="Times New Roman" w:eastAsia="Times New Roman" w:hAnsi="Times New Roman"/>
          <w:b w:val="false"/>
          <w:bCs w:val="false"/>
          <w:position w:val="-10"/>
          <w:sz w:val="24"/>
          <w:u w:val="none"/>
        </w:rPr>
        <w:t>6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H</w:t>
      </w:r>
      <w:r>
        <w:rPr>
          <w:rFonts w:ascii="Times New Roman" w:cs="Times New Roman" w:eastAsia="Times New Roman" w:hAnsi="Times New Roman"/>
          <w:b w:val="false"/>
          <w:bCs w:val="false"/>
          <w:position w:val="-10"/>
          <w:sz w:val="24"/>
          <w:u w:val="none"/>
        </w:rPr>
        <w:t>12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O</w:t>
      </w:r>
      <w:r>
        <w:rPr>
          <w:rFonts w:ascii="Times New Roman" w:cs="Times New Roman" w:eastAsia="Times New Roman" w:hAnsi="Times New Roman"/>
          <w:b w:val="false"/>
          <w:bCs w:val="false"/>
          <w:position w:val="-10"/>
          <w:sz w:val="24"/>
          <w:u w:val="none"/>
        </w:rPr>
        <w:t>6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+ 6 H</w:t>
      </w:r>
      <w:r>
        <w:rPr>
          <w:rFonts w:ascii="Times New Roman" w:cs="Times New Roman" w:eastAsia="Times New Roman" w:hAnsi="Times New Roman"/>
          <w:b w:val="false"/>
          <w:bCs w:val="false"/>
          <w:position w:val="-10"/>
          <w:sz w:val="24"/>
          <w:u w:val="none"/>
        </w:rPr>
        <w:t>2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O</w:t>
      </w:r>
    </w:p>
    <w:p>
      <w:pPr>
        <w:pStyle w:val="style0"/>
        <w:spacing w:line="360" w:lineRule="auto"/>
      </w:pPr>
      <w:r>
        <w:rPr>
          <w:b w:val="false"/>
          <w:bCs w:val="false"/>
          <w:position w:val="0"/>
          <w:sz w:val="24"/>
          <w:sz w:val="24"/>
          <w:u w:val="none"/>
          <w:vertAlign w:val="baseline"/>
        </w:rPr>
        <w:t>M (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CO</w:t>
      </w:r>
      <w:r>
        <w:rPr>
          <w:rFonts w:ascii="Times New Roman" w:cs="Times New Roman" w:eastAsia="Times New Roman" w:hAnsi="Times New Roman"/>
          <w:b w:val="false"/>
          <w:bCs w:val="false"/>
          <w:position w:val="-10"/>
          <w:sz w:val="24"/>
          <w:u w:val="none"/>
        </w:rPr>
        <w:t>2</w:t>
      </w:r>
      <w:r>
        <w:rPr>
          <w:b w:val="false"/>
          <w:bCs w:val="false"/>
          <w:position w:val="0"/>
          <w:sz w:val="24"/>
          <w:sz w:val="24"/>
          <w:u w:val="none"/>
          <w:vertAlign w:val="baseline"/>
        </w:rPr>
        <w:t>) = 12 + 2 * 16 = 44 g/mol</w:t>
      </w:r>
    </w:p>
    <w:p>
      <w:pPr>
        <w:pStyle w:val="style0"/>
        <w:spacing w:line="360" w:lineRule="auto"/>
      </w:pPr>
      <w:r>
        <w:rPr>
          <w:b w:val="false"/>
          <w:bCs w:val="false"/>
          <w:position w:val="0"/>
          <w:sz w:val="24"/>
          <w:sz w:val="24"/>
          <w:u w:val="none"/>
          <w:vertAlign w:val="baseline"/>
        </w:rPr>
        <w:t>M (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C</w:t>
      </w:r>
      <w:r>
        <w:rPr>
          <w:rFonts w:ascii="Times New Roman" w:cs="Times New Roman" w:eastAsia="Times New Roman" w:hAnsi="Times New Roman"/>
          <w:b w:val="false"/>
          <w:bCs w:val="false"/>
          <w:position w:val="-10"/>
          <w:sz w:val="24"/>
          <w:u w:val="none"/>
        </w:rPr>
        <w:t>6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H</w:t>
      </w:r>
      <w:r>
        <w:rPr>
          <w:rFonts w:ascii="Times New Roman" w:cs="Times New Roman" w:eastAsia="Times New Roman" w:hAnsi="Times New Roman"/>
          <w:b w:val="false"/>
          <w:bCs w:val="false"/>
          <w:position w:val="-10"/>
          <w:sz w:val="24"/>
          <w:u w:val="none"/>
        </w:rPr>
        <w:t>12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O</w:t>
      </w:r>
      <w:r>
        <w:rPr>
          <w:rFonts w:ascii="Times New Roman" w:cs="Times New Roman" w:eastAsia="Times New Roman" w:hAnsi="Times New Roman"/>
          <w:b w:val="false"/>
          <w:bCs w:val="false"/>
          <w:position w:val="-10"/>
          <w:sz w:val="24"/>
          <w:u w:val="none"/>
        </w:rPr>
        <w:t>6</w:t>
      </w:r>
      <w:r>
        <w:rPr>
          <w:b w:val="false"/>
          <w:bCs w:val="false"/>
          <w:position w:val="0"/>
          <w:sz w:val="24"/>
          <w:sz w:val="24"/>
          <w:u w:val="none"/>
          <w:vertAlign w:val="baseline"/>
        </w:rPr>
        <w:t>) =  6 * 12 + 12 * 1 + 6 * 16 = 180 g/mol</w:t>
      </w:r>
    </w:p>
    <w:p>
      <w:pPr>
        <w:pStyle w:val="style0"/>
        <w:spacing w:line="360" w:lineRule="auto"/>
      </w:pPr>
      <w:r>
        <w:rPr>
          <w:b w:val="false"/>
          <w:bCs w:val="false"/>
          <w:position w:val="0"/>
          <w:sz w:val="24"/>
          <w:sz w:val="24"/>
          <w:u w:val="none"/>
          <w:vertAlign w:val="baseline"/>
        </w:rPr>
        <w:t>n (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CO</w:t>
      </w:r>
      <w:r>
        <w:rPr>
          <w:rFonts w:ascii="Times New Roman" w:cs="Times New Roman" w:eastAsia="Times New Roman" w:hAnsi="Times New Roman"/>
          <w:b w:val="false"/>
          <w:bCs w:val="false"/>
          <w:position w:val="-10"/>
          <w:sz w:val="24"/>
          <w:u w:val="none"/>
        </w:rPr>
        <w:t>2</w:t>
      </w:r>
      <w:r>
        <w:rPr>
          <w:b w:val="false"/>
          <w:bCs w:val="false"/>
          <w:position w:val="0"/>
          <w:sz w:val="24"/>
          <w:sz w:val="24"/>
          <w:u w:val="none"/>
          <w:vertAlign w:val="baseline"/>
        </w:rPr>
        <w:t>) = 6 mol</w:t>
      </w:r>
    </w:p>
    <w:p>
      <w:pPr>
        <w:pStyle w:val="style0"/>
        <w:spacing w:line="200" w:lineRule="atLeast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single"/>
          <w:vertAlign w:val="baseline"/>
        </w:rPr>
        <w:t>n (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C</w:t>
      </w:r>
      <w:r>
        <w:rPr>
          <w:rFonts w:ascii="Times New Roman" w:cs="Times New Roman" w:eastAsia="Times New Roman" w:hAnsi="Times New Roman"/>
          <w:b w:val="false"/>
          <w:bCs w:val="false"/>
          <w:position w:val="-10"/>
          <w:sz w:val="24"/>
          <w:u w:val="none"/>
        </w:rPr>
        <w:t>6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H</w:t>
      </w:r>
      <w:r>
        <w:rPr>
          <w:rFonts w:ascii="Times New Roman" w:cs="Times New Roman" w:eastAsia="Times New Roman" w:hAnsi="Times New Roman"/>
          <w:b w:val="false"/>
          <w:bCs w:val="false"/>
          <w:position w:val="-10"/>
          <w:sz w:val="24"/>
          <w:u w:val="none"/>
        </w:rPr>
        <w:t>12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O</w:t>
      </w:r>
      <w:r>
        <w:rPr>
          <w:rFonts w:ascii="Times New Roman" w:cs="Times New Roman" w:eastAsia="Times New Roman" w:hAnsi="Times New Roman"/>
          <w:b w:val="false"/>
          <w:bCs w:val="false"/>
          <w:position w:val="-10"/>
          <w:sz w:val="24"/>
          <w:u w:val="none"/>
        </w:rPr>
        <w:t>6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single"/>
          <w:vertAlign w:val="baseline"/>
        </w:rPr>
        <w:t xml:space="preserve">) =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single"/>
          <w:vertAlign w:val="baseline"/>
        </w:rPr>
        <w:t>1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single"/>
          <w:vertAlign w:val="baseline"/>
        </w:rPr>
        <w:t xml:space="preserve"> mol</w:t>
      </w:r>
    </w:p>
    <w:p>
      <w:pPr>
        <w:pStyle w:val="style0"/>
        <w:spacing w:line="200" w:lineRule="atLeast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      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6 CO</w:t>
      </w:r>
      <w:r>
        <w:rPr>
          <w:rFonts w:ascii="Times New Roman" w:cs="Times New Roman" w:eastAsia="Times New Roman" w:hAnsi="Times New Roman"/>
          <w:b w:val="false"/>
          <w:bCs w:val="false"/>
          <w:position w:val="-10"/>
          <w:sz w:val="24"/>
          <w:u w:val="none"/>
        </w:rPr>
        <w:t>2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+ 6 H</w:t>
      </w:r>
      <w:r>
        <w:rPr>
          <w:rFonts w:ascii="Times New Roman" w:cs="Times New Roman" w:eastAsia="Times New Roman" w:hAnsi="Times New Roman"/>
          <w:b w:val="false"/>
          <w:bCs w:val="false"/>
          <w:position w:val="-10"/>
          <w:sz w:val="24"/>
          <w:u w:val="none"/>
        </w:rPr>
        <w:t>2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O 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→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  C</w:t>
      </w:r>
      <w:r>
        <w:rPr>
          <w:rFonts w:ascii="Times New Roman" w:cs="Times New Roman" w:eastAsia="Times New Roman" w:hAnsi="Times New Roman"/>
          <w:b w:val="false"/>
          <w:bCs w:val="false"/>
          <w:position w:val="-10"/>
          <w:sz w:val="24"/>
          <w:u w:val="none"/>
        </w:rPr>
        <w:t>6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H</w:t>
      </w:r>
      <w:r>
        <w:rPr>
          <w:rFonts w:ascii="Times New Roman" w:cs="Times New Roman" w:eastAsia="Times New Roman" w:hAnsi="Times New Roman"/>
          <w:b w:val="false"/>
          <w:bCs w:val="false"/>
          <w:position w:val="-10"/>
          <w:sz w:val="24"/>
          <w:u w:val="none"/>
        </w:rPr>
        <w:t>12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O</w:t>
      </w:r>
      <w:r>
        <w:rPr>
          <w:rFonts w:ascii="Times New Roman" w:cs="Times New Roman" w:eastAsia="Times New Roman" w:hAnsi="Times New Roman"/>
          <w:b w:val="false"/>
          <w:bCs w:val="false"/>
          <w:position w:val="-10"/>
          <w:sz w:val="24"/>
          <w:u w:val="none"/>
        </w:rPr>
        <w:t>6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+ 6 H</w:t>
      </w:r>
      <w:r>
        <w:rPr>
          <w:rFonts w:ascii="Times New Roman" w:cs="Times New Roman" w:eastAsia="Times New Roman" w:hAnsi="Times New Roman"/>
          <w:b w:val="false"/>
          <w:bCs w:val="false"/>
          <w:position w:val="-10"/>
          <w:sz w:val="24"/>
          <w:u w:val="none"/>
        </w:rPr>
        <w:t>2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O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     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6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*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4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4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….......................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1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*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180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single"/>
          <w:vertAlign w:val="baseline"/>
        </w:rPr>
        <w:t>↑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single"/>
          <w:vertAlign w:val="baseline"/>
        </w:rPr>
        <w:t xml:space="preserve">   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single"/>
          <w:vertAlign w:val="baseline"/>
        </w:rPr>
        <w:t>x g  CO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-10"/>
          <w:sz w:val="24"/>
          <w:u w:val="single"/>
        </w:rPr>
        <w:t>2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single"/>
          <w:vertAlign w:val="baseline"/>
        </w:rPr>
        <w:t xml:space="preserve">…............... 100 g 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none"/>
          <w:vertAlign w:val="baseline"/>
        </w:rPr>
        <w:t>C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-10"/>
          <w:sz w:val="24"/>
          <w:u w:val="none"/>
        </w:rPr>
        <w:t>6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none"/>
          <w:vertAlign w:val="baseline"/>
        </w:rPr>
        <w:t>H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-10"/>
          <w:sz w:val="24"/>
          <w:u w:val="none"/>
        </w:rPr>
        <w:t>12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none"/>
          <w:vertAlign w:val="baseline"/>
        </w:rPr>
        <w:t>O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-10"/>
          <w:sz w:val="24"/>
          <w:u w:val="none"/>
        </w:rPr>
        <w:t xml:space="preserve">6   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single"/>
          <w:vertAlign w:val="baseline"/>
        </w:rPr>
        <w:t>↑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x / (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6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*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4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4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) =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100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/ (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1 * 180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)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x /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264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=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10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0 /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180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x  = 100 / 180 * 264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single"/>
          <w:vertAlign w:val="baseline"/>
        </w:rPr>
        <w:t>x  = 146,7 g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K přípravě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100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gramů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glukosy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je třeba 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146,7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gramů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oxidu uhličitého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.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 xml:space="preserve">5) 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Kolik gramů sodíku potřebujeme k přípravě 350 gramů chloridu sodného?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2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Na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+ Cl</w:t>
      </w:r>
      <w:r>
        <w:rPr>
          <w:rFonts w:ascii="Times New Roman" w:cs="Times New Roman" w:eastAsia="Times New Roman" w:hAnsi="Times New Roman"/>
          <w:b w:val="false"/>
          <w:bCs w:val="false"/>
          <w:position w:val="-10"/>
          <w:sz w:val="24"/>
          <w:u w:val="none"/>
        </w:rPr>
        <w:t>2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→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 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2 NaCl</w:t>
      </w:r>
    </w:p>
    <w:p>
      <w:pPr>
        <w:pStyle w:val="style0"/>
        <w:spacing w:line="360" w:lineRule="auto"/>
      </w:pPr>
      <w:r>
        <w:rPr>
          <w:b w:val="false"/>
          <w:bCs w:val="false"/>
          <w:position w:val="0"/>
          <w:sz w:val="24"/>
          <w:sz w:val="24"/>
          <w:u w:val="none"/>
          <w:vertAlign w:val="baseline"/>
        </w:rPr>
        <w:t>M (Na) = 23 g/mol</w:t>
      </w:r>
    </w:p>
    <w:p>
      <w:pPr>
        <w:pStyle w:val="style0"/>
        <w:spacing w:line="360" w:lineRule="auto"/>
      </w:pPr>
      <w:r>
        <w:rPr>
          <w:b w:val="false"/>
          <w:bCs w:val="false"/>
          <w:position w:val="0"/>
          <w:sz w:val="24"/>
          <w:sz w:val="24"/>
          <w:u w:val="none"/>
          <w:vertAlign w:val="baseline"/>
        </w:rPr>
        <w:t>M (NaCl) =  23 + 2 *  35,5 = 94 g/mol</w:t>
      </w:r>
    </w:p>
    <w:p>
      <w:pPr>
        <w:pStyle w:val="style0"/>
        <w:spacing w:line="360" w:lineRule="auto"/>
      </w:pPr>
      <w:r>
        <w:rPr>
          <w:b w:val="false"/>
          <w:bCs w:val="false"/>
          <w:position w:val="0"/>
          <w:sz w:val="24"/>
          <w:sz w:val="24"/>
          <w:u w:val="none"/>
          <w:vertAlign w:val="baseline"/>
        </w:rPr>
        <w:t>n (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Na</w:t>
      </w:r>
      <w:r>
        <w:rPr>
          <w:b w:val="false"/>
          <w:bCs w:val="false"/>
          <w:position w:val="0"/>
          <w:sz w:val="24"/>
          <w:sz w:val="24"/>
          <w:u w:val="none"/>
          <w:vertAlign w:val="baseline"/>
        </w:rPr>
        <w:t>) = 2 mol</w:t>
      </w:r>
    </w:p>
    <w:p>
      <w:pPr>
        <w:pStyle w:val="style0"/>
        <w:spacing w:line="200" w:lineRule="atLeast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single"/>
          <w:vertAlign w:val="baseline"/>
        </w:rPr>
        <w:t>n (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single"/>
          <w:vertAlign w:val="baseline"/>
        </w:rPr>
        <w:t>NaCl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single"/>
          <w:vertAlign w:val="baseline"/>
        </w:rPr>
        <w:t xml:space="preserve">) =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single"/>
          <w:vertAlign w:val="baseline"/>
        </w:rPr>
        <w:t xml:space="preserve">2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single"/>
          <w:vertAlign w:val="baseline"/>
        </w:rPr>
        <w:t>mol</w:t>
      </w:r>
    </w:p>
    <w:p>
      <w:pPr>
        <w:pStyle w:val="style0"/>
        <w:spacing w:line="200" w:lineRule="atLeast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2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Na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+ Cl</w:t>
      </w:r>
      <w:r>
        <w:rPr>
          <w:rFonts w:ascii="Times New Roman" w:cs="Times New Roman" w:eastAsia="Times New Roman" w:hAnsi="Times New Roman"/>
          <w:b w:val="false"/>
          <w:bCs w:val="false"/>
          <w:position w:val="-10"/>
          <w:sz w:val="24"/>
          <w:u w:val="none"/>
        </w:rPr>
        <w:t>2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→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 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2 NaCl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     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2 *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23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…............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2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*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94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single"/>
          <w:vertAlign w:val="baseline"/>
        </w:rPr>
        <w:t>↑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single"/>
          <w:vertAlign w:val="baseline"/>
        </w:rPr>
        <w:t xml:space="preserve">   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single"/>
          <w:vertAlign w:val="baseline"/>
        </w:rPr>
        <w:t xml:space="preserve">x g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single"/>
          <w:vertAlign w:val="baseline"/>
        </w:rPr>
        <w:t xml:space="preserve">Na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single"/>
          <w:vertAlign w:val="baseline"/>
        </w:rPr>
        <w:t>…............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single"/>
          <w:vertAlign w:val="baseline"/>
        </w:rPr>
        <w:t>350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single"/>
          <w:vertAlign w:val="baseline"/>
        </w:rPr>
        <w:t xml:space="preserve"> g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single"/>
          <w:vertAlign w:val="baseline"/>
        </w:rPr>
        <w:t xml:space="preserve">NaCl  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single"/>
          <w:vertAlign w:val="baseline"/>
        </w:rPr>
        <w:t>↑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single"/>
          <w:vertAlign w:val="baseline"/>
        </w:rPr>
        <w:t xml:space="preserve"> 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x / (2 *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23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) =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350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/ (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2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*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94)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x /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46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=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350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/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18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8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x  = 100 / 180 * 46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single"/>
          <w:vertAlign w:val="baseline"/>
        </w:rPr>
        <w:t>x  = 85,6  g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K přípravě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350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gramů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chloridu sodného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je třeba 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85,6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gramů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sodíku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.</w:t>
      </w:r>
    </w:p>
    <w:sectPr>
      <w:type w:val="nextPage"/>
      <w:pgSz w:h="16838" w:w="11906"/>
      <w:pgMar w:bottom="1417" w:footer="0" w:gutter="0" w:header="0" w:left="1417" w:right="1417" w:top="1417"/>
      <w:pgNumType w:fmt="decimal"/>
      <w:formProt w:val="false"/>
      <w:textDirection w:val="lrTb"/>
      <w:docGrid w:charSpace="0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>
  <w:abstractNum w:abstractNumId="1">
    <w:lvl w:ilvl="0">
      <w:start w:val="1"/>
      <w:numFmt w:val="decimal"/>
      <w:lvlText w:val="%1)"/>
      <w:lvlJc w:val="left"/>
      <w:pPr>
        <w:tabs>
          <w:tab w:pos="720" w:val="num"/>
        </w:tabs>
        <w:ind w:hanging="360" w:left="720"/>
      </w:pPr>
    </w:lvl>
  </w:abstractNum>
  <w:abstractNum w:abstractNumId="2">
    <w:lvl w:ilvl="0">
      <w:start w:val="1"/>
      <w:numFmt w:val="decimal"/>
      <w:lvlText w:val="%1)"/>
      <w:lvlJc w:val="left"/>
      <w:pPr>
        <w:tabs>
          <w:tab w:pos="720" w:val="num"/>
        </w:tabs>
        <w:ind w:hanging="360" w:left="720"/>
      </w:pPr>
    </w:lvl>
    <w:lvl w:ilvl="1">
      <w:start w:val="1"/>
      <w:numFmt w:val="decimal"/>
      <w:lvlText w:val="%2."/>
      <w:lvlJc w:val="left"/>
      <w:pPr>
        <w:tabs>
          <w:tab w:pos="1080" w:val="num"/>
        </w:tabs>
        <w:ind w:hanging="360" w:left="1080"/>
      </w:pPr>
    </w:lvl>
    <w:lvl w:ilvl="2">
      <w:start w:val="1"/>
      <w:numFmt w:val="decimal"/>
      <w:lvlText w:val="%3."/>
      <w:lvlJc w:val="left"/>
      <w:pPr>
        <w:tabs>
          <w:tab w:pos="1440" w:val="num"/>
        </w:tabs>
        <w:ind w:hanging="360" w:left="1440"/>
      </w:pPr>
    </w:lvl>
    <w:lvl w:ilvl="3">
      <w:start w:val="1"/>
      <w:numFmt w:val="decimal"/>
      <w:lvlText w:val="%4."/>
      <w:lvlJc w:val="left"/>
      <w:pPr>
        <w:tabs>
          <w:tab w:pos="1800" w:val="num"/>
        </w:tabs>
        <w:ind w:hanging="360" w:left="1800"/>
      </w:pPr>
    </w:lvl>
    <w:lvl w:ilvl="4">
      <w:start w:val="1"/>
      <w:numFmt w:val="decimal"/>
      <w:lvlText w:val="%5."/>
      <w:lvlJc w:val="left"/>
      <w:pPr>
        <w:tabs>
          <w:tab w:pos="2160" w:val="num"/>
        </w:tabs>
        <w:ind w:hanging="360" w:left="2160"/>
      </w:pPr>
    </w:lvl>
    <w:lvl w:ilvl="5">
      <w:start w:val="1"/>
      <w:numFmt w:val="decimal"/>
      <w:lvlText w:val="%6."/>
      <w:lvlJc w:val="left"/>
      <w:pPr>
        <w:tabs>
          <w:tab w:pos="2520" w:val="num"/>
        </w:tabs>
        <w:ind w:hanging="360" w:left="2520"/>
      </w:pPr>
    </w:lvl>
    <w:lvl w:ilvl="6">
      <w:start w:val="1"/>
      <w:numFmt w:val="decimal"/>
      <w:lvlText w:val="%7."/>
      <w:lvlJc w:val="left"/>
      <w:pPr>
        <w:tabs>
          <w:tab w:pos="2880" w:val="num"/>
        </w:tabs>
        <w:ind w:hanging="360" w:left="2880"/>
      </w:pPr>
    </w:lvl>
    <w:lvl w:ilvl="7">
      <w:start w:val="1"/>
      <w:numFmt w:val="decimal"/>
      <w:lvlText w:val="%8."/>
      <w:lvlJc w:val="left"/>
      <w:pPr>
        <w:tabs>
          <w:tab w:pos="3240" w:val="num"/>
        </w:tabs>
        <w:ind w:hanging="360" w:left="3240"/>
      </w:pPr>
    </w:lvl>
    <w:lvl w:ilvl="8">
      <w:start w:val="1"/>
      <w:numFmt w:val="decimal"/>
      <w:lvlText w:val="%9."/>
      <w:lvlJc w:val="left"/>
      <w:pPr>
        <w:tabs>
          <w:tab w:pos="3600" w:val="num"/>
        </w:tabs>
        <w:ind w:hanging="360" w:left="360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90"/>
  <w:defaultTabStop w:val="708"/>
</w:settings>
</file>

<file path=word/styles.xml><?xml version="1.0" encoding="utf-8"?>
<w:styles xmlns:w="http://schemas.openxmlformats.org/wordprocessingml/2006/main">
  <w:style w:styleId="style0" w:type="paragraph">
    <w:name w:val="Výchozí"/>
    <w:next w:val="style0"/>
    <w:pPr>
      <w:widowControl/>
      <w:tabs/>
      <w:suppressAutoHyphens w:val="true"/>
      <w:kinsoku w:val="true"/>
      <w:overflowPunct w:val="true"/>
      <w:autoSpaceDE w:val="true"/>
    </w:pPr>
    <w:rPr>
      <w:rFonts w:ascii="Times New Roman" w:cs="Times New Roman" w:eastAsia="Times New Roman" w:hAnsi="Times New Roman"/>
      <w:color w:val="auto"/>
      <w:sz w:val="24"/>
      <w:szCs w:val="24"/>
      <w:lang w:bidi="ar-SA" w:eastAsia="zh-CN" w:val="cs-CZ"/>
    </w:rPr>
  </w:style>
  <w:style w:styleId="style15" w:type="character">
    <w:name w:val="Absatz-Standardschriftart"/>
    <w:next w:val="style15"/>
    <w:rPr/>
  </w:style>
  <w:style w:styleId="style16" w:type="character">
    <w:name w:val="WW8Num3z1"/>
    <w:next w:val="style16"/>
    <w:rPr>
      <w:rFonts w:ascii="Times New Roman" w:cs="Times New Roman" w:eastAsia="Times New Roman" w:hAnsi="Times New Roman"/>
    </w:rPr>
  </w:style>
  <w:style w:styleId="style17" w:type="character">
    <w:name w:val="WW-Absatz-Standardschriftart"/>
    <w:next w:val="style17"/>
    <w:rPr/>
  </w:style>
  <w:style w:styleId="style18" w:type="character">
    <w:name w:val="WW8Num5z1"/>
    <w:next w:val="style18"/>
    <w:rPr>
      <w:rFonts w:ascii="Times New Roman" w:cs="Times New Roman" w:eastAsia="Times New Roman" w:hAnsi="Times New Roman"/>
    </w:rPr>
  </w:style>
  <w:style w:styleId="style19" w:type="character">
    <w:name w:val="WW-Absatz-Standardschriftart1"/>
    <w:next w:val="style19"/>
    <w:rPr/>
  </w:style>
  <w:style w:styleId="style20" w:type="character">
    <w:name w:val="WW-Absatz-Standardschriftart11"/>
    <w:next w:val="style20"/>
    <w:rPr/>
  </w:style>
  <w:style w:styleId="style21" w:type="character">
    <w:name w:val="Standardní písmo odstavce"/>
    <w:next w:val="style21"/>
    <w:rPr/>
  </w:style>
  <w:style w:styleId="style22" w:type="paragraph">
    <w:name w:val="Nadpis"/>
    <w:basedOn w:val="style0"/>
    <w:next w:val="style23"/>
    <w:pPr>
      <w:keepNext/>
      <w:spacing w:after="120" w:before="240"/>
      <w:contextualSpacing w:val="false"/>
    </w:pPr>
    <w:rPr>
      <w:rFonts w:ascii="Arial" w:cs="Arial" w:eastAsia="Lucida Sans Unicode" w:hAnsi="Arial"/>
      <w:sz w:val="28"/>
      <w:szCs w:val="28"/>
    </w:rPr>
  </w:style>
  <w:style w:styleId="style23" w:type="paragraph">
    <w:name w:val="Tělo textu"/>
    <w:basedOn w:val="style0"/>
    <w:next w:val="style23"/>
    <w:pPr>
      <w:spacing w:after="120" w:before="0"/>
      <w:contextualSpacing w:val="false"/>
    </w:pPr>
    <w:rPr/>
  </w:style>
  <w:style w:styleId="style24" w:type="paragraph">
    <w:name w:val="Seznam"/>
    <w:basedOn w:val="style23"/>
    <w:next w:val="style24"/>
    <w:pPr/>
    <w:rPr>
      <w:rFonts w:cs="Arial"/>
    </w:rPr>
  </w:style>
  <w:style w:styleId="style25" w:type="paragraph">
    <w:name w:val="Popisek"/>
    <w:basedOn w:val="style0"/>
    <w:next w:val="style25"/>
    <w:pPr>
      <w:suppressLineNumbers/>
      <w:spacing w:after="120" w:before="120"/>
      <w:contextualSpacing w:val="false"/>
    </w:pPr>
    <w:rPr>
      <w:rFonts w:cs="Arial"/>
      <w:i/>
      <w:iCs/>
      <w:sz w:val="24"/>
      <w:szCs w:val="24"/>
    </w:rPr>
  </w:style>
  <w:style w:styleId="style26" w:type="paragraph">
    <w:name w:val="Rejstřík"/>
    <w:basedOn w:val="style0"/>
    <w:next w:val="style26"/>
    <w:pPr>
      <w:suppressLineNumbers/>
    </w:pPr>
    <w:rPr>
      <w:rFonts w:cs="Arial"/>
    </w:rPr>
  </w:style>
  <w:style w:styleId="style27" w:type="paragraph">
    <w:name w:val="Záhlaví"/>
    <w:basedOn w:val="style0"/>
    <w:next w:val="style27"/>
    <w:pPr>
      <w:tabs>
        <w:tab w:leader="none" w:pos="4536" w:val="center"/>
        <w:tab w:leader="none" w:pos="9072" w:val="right"/>
      </w:tabs>
    </w:pPr>
    <w:rPr/>
  </w:style>
  <w:style w:styleId="style28" w:type="paragraph">
    <w:name w:val="Zápatí"/>
    <w:basedOn w:val="style0"/>
    <w:next w:val="style28"/>
    <w:pPr>
      <w:tabs>
        <w:tab w:leader="none" w:pos="4536" w:val="center"/>
        <w:tab w:leader="none" w:pos="9072" w:val="right"/>
      </w:tabs>
    </w:pPr>
    <w:rPr/>
  </w:style>
  <w:style w:styleId="style29" w:type="paragraph">
    <w:name w:val="Obsah tabulky"/>
    <w:basedOn w:val="style0"/>
    <w:next w:val="style29"/>
    <w:pPr>
      <w:suppressLineNumbers/>
    </w:pPr>
    <w:rPr/>
  </w:style>
  <w:style w:styleId="style30" w:type="paragraph">
    <w:name w:val="Nadpis tabulky"/>
    <w:basedOn w:val="style29"/>
    <w:next w:val="style30"/>
    <w:pPr>
      <w:suppressLineNumbers/>
      <w:jc w:val="center"/>
    </w:pPr>
    <w:rPr>
      <w:b/>
      <w:bCs/>
    </w:rPr>
  </w:style>
  <w:style w:styleId="style31" w:type="paragraph">
    <w:name w:val="Objekt se šipkou"/>
    <w:basedOn w:val="style0"/>
    <w:next w:val="style31"/>
    <w:pPr/>
    <w:rPr/>
  </w:style>
  <w:style w:styleId="style32" w:type="paragraph">
    <w:name w:val="Objekt se stínováním"/>
    <w:basedOn w:val="style0"/>
    <w:next w:val="style32"/>
    <w:pPr/>
    <w:rPr/>
  </w:style>
  <w:style w:styleId="style33" w:type="paragraph">
    <w:name w:val="Objekt bez výpln?"/>
    <w:basedOn w:val="style0"/>
    <w:next w:val="style33"/>
    <w:pPr/>
    <w:rPr/>
  </w:style>
  <w:style w:styleId="style34" w:type="paragraph">
    <w:name w:val="Text"/>
    <w:basedOn w:val="style25"/>
    <w:next w:val="style34"/>
    <w:pPr/>
    <w:rPr/>
  </w:style>
  <w:style w:styleId="style35" w:type="paragraph">
    <w:name w:val="T?lo textu"/>
    <w:basedOn w:val="style0"/>
    <w:next w:val="style35"/>
    <w:pPr/>
    <w:rPr/>
  </w:style>
  <w:style w:styleId="style36" w:type="paragraph">
    <w:name w:val="Zarovnané textové t?lo"/>
    <w:basedOn w:val="style0"/>
    <w:next w:val="style36"/>
    <w:pPr/>
    <w:rPr/>
  </w:style>
  <w:style w:styleId="style37" w:type="paragraph">
    <w:name w:val="Odsazení prvního ?ádku"/>
    <w:basedOn w:val="style0"/>
    <w:next w:val="style37"/>
    <w:pPr>
      <w:spacing w:after="0" w:before="0"/>
      <w:ind w:firstLine="340" w:left="0" w:right="0"/>
      <w:contextualSpacing w:val="false"/>
    </w:pPr>
    <w:rPr/>
  </w:style>
  <w:style w:styleId="style38" w:type="paragraph">
    <w:name w:val="Titulek"/>
    <w:basedOn w:val="style0"/>
    <w:next w:val="style38"/>
    <w:pPr/>
    <w:rPr/>
  </w:style>
  <w:style w:styleId="style39" w:type="paragraph">
    <w:name w:val="Titulek1"/>
    <w:basedOn w:val="style0"/>
    <w:next w:val="style39"/>
    <w:pPr>
      <w:jc w:val="center"/>
    </w:pPr>
    <w:rPr/>
  </w:style>
  <w:style w:styleId="style40" w:type="paragraph">
    <w:name w:val="Titulek2"/>
    <w:basedOn w:val="style0"/>
    <w:next w:val="style40"/>
    <w:pPr>
      <w:spacing w:after="57" w:before="57"/>
      <w:ind w:hanging="0" w:left="0" w:right="113"/>
      <w:contextualSpacing w:val="false"/>
      <w:jc w:val="center"/>
    </w:pPr>
    <w:rPr/>
  </w:style>
  <w:style w:styleId="style41" w:type="paragraph">
    <w:name w:val="Nadpis1"/>
    <w:basedOn w:val="style0"/>
    <w:next w:val="style41"/>
    <w:pPr>
      <w:spacing w:after="119" w:before="238"/>
      <w:contextualSpacing w:val="false"/>
    </w:pPr>
    <w:rPr/>
  </w:style>
  <w:style w:styleId="style42" w:type="paragraph">
    <w:name w:val="Nadpis2"/>
    <w:basedOn w:val="style0"/>
    <w:next w:val="style42"/>
    <w:pPr>
      <w:spacing w:after="119" w:before="238"/>
      <w:contextualSpacing w:val="false"/>
    </w:pPr>
    <w:rPr/>
  </w:style>
  <w:style w:styleId="style43" w:type="paragraph">
    <w:name w:val="Kótovací ?ára"/>
    <w:basedOn w:val="style0"/>
    <w:next w:val="style43"/>
    <w:pPr/>
    <w:rPr/>
  </w:style>
  <w:style w:styleId="style44" w:type="paragraph">
    <w:name w:val="Výchozí~LT~Gliederung 1"/>
    <w:next w:val="style44"/>
    <w:pPr>
      <w:widowControl w:val="false"/>
      <w:tabs>
        <w:tab w:leader="none" w:pos="540" w:val="left"/>
        <w:tab w:leader="none" w:pos="707" w:val="left"/>
        <w:tab w:leader="none" w:pos="1415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89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160" w:line="100" w:lineRule="atLeast"/>
      <w:ind w:hanging="540" w:left="540" w:right="0"/>
      <w:contextualSpacing w:val="false"/>
      <w:jc w:val="left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FFFFFF"/>
      <w:sz w:val="64"/>
      <w:szCs w:val="64"/>
      <w:u w:val="none"/>
      <w:em w:val="none"/>
      <w:lang w:bidi="hi-IN" w:eastAsia="zh-CN" w:val="cs-CZ"/>
    </w:rPr>
  </w:style>
  <w:style w:styleId="style45" w:type="paragraph">
    <w:name w:val="Výchozí~LT~Gliederung 2"/>
    <w:basedOn w:val="style44"/>
    <w:next w:val="style45"/>
    <w:pPr>
      <w:tabs>
        <w:tab w:leader="none" w:pos="0" w:val="left"/>
        <w:tab w:leader="none" w:pos="245" w:val="left"/>
        <w:tab w:leader="none" w:pos="952" w:val="left"/>
        <w:tab w:leader="none" w:pos="1170" w:val="left"/>
        <w:tab w:leader="none" w:pos="1660" w:val="left"/>
        <w:tab w:leader="none" w:pos="2367" w:val="left"/>
        <w:tab w:leader="none" w:pos="3074" w:val="left"/>
        <w:tab w:leader="none" w:pos="3782" w:val="left"/>
        <w:tab w:leader="none" w:pos="4490" w:val="left"/>
        <w:tab w:leader="none" w:pos="5197" w:val="left"/>
        <w:tab w:leader="none" w:pos="5905" w:val="left"/>
        <w:tab w:leader="none" w:pos="6612" w:val="left"/>
        <w:tab w:leader="none" w:pos="7320" w:val="left"/>
        <w:tab w:leader="none" w:pos="8027" w:val="left"/>
        <w:tab w:leader="none" w:pos="8735" w:val="left"/>
        <w:tab w:leader="none" w:pos="9442" w:val="left"/>
        <w:tab w:leader="none" w:pos="10150" w:val="left"/>
        <w:tab w:leader="none" w:pos="10857" w:val="left"/>
        <w:tab w:leader="none" w:pos="11565" w:val="left"/>
        <w:tab w:leader="none" w:pos="12272" w:val="left"/>
        <w:tab w:leader="none" w:pos="12980" w:val="left"/>
        <w:tab w:leader="none" w:pos="13687" w:val="left"/>
      </w:tabs>
      <w:spacing w:after="0" w:before="139"/>
      <w:ind w:hanging="450" w:left="1170" w:right="0"/>
      <w:contextualSpacing w:val="false"/>
    </w:pPr>
    <w:rPr>
      <w:sz w:val="56"/>
      <w:szCs w:val="56"/>
    </w:rPr>
  </w:style>
  <w:style w:styleId="style46" w:type="paragraph">
    <w:name w:val="Výchozí~LT~Gliederung 3"/>
    <w:basedOn w:val="style45"/>
    <w:next w:val="style46"/>
    <w:pPr>
      <w:tabs>
        <w:tab w:leader="none" w:pos="0" w:val="left"/>
        <w:tab w:leader="none" w:pos="322" w:val="left"/>
        <w:tab w:leader="none" w:pos="1030" w:val="left"/>
        <w:tab w:leader="none" w:pos="1737" w:val="left"/>
        <w:tab w:leader="none" w:pos="1800" w:val="left"/>
        <w:tab w:leader="none" w:pos="2445" w:val="left"/>
        <w:tab w:leader="none" w:pos="3152" w:val="left"/>
        <w:tab w:leader="none" w:pos="3860" w:val="left"/>
        <w:tab w:leader="none" w:pos="4567" w:val="left"/>
        <w:tab w:leader="none" w:pos="5275" w:val="left"/>
        <w:tab w:leader="none" w:pos="5982" w:val="left"/>
        <w:tab w:leader="none" w:pos="6690" w:val="left"/>
        <w:tab w:leader="none" w:pos="7397" w:val="left"/>
        <w:tab w:leader="none" w:pos="8105" w:val="left"/>
        <w:tab w:leader="none" w:pos="8812" w:val="left"/>
        <w:tab w:leader="none" w:pos="9520" w:val="left"/>
        <w:tab w:leader="none" w:pos="10227" w:val="left"/>
        <w:tab w:leader="none" w:pos="10935" w:val="left"/>
        <w:tab w:leader="none" w:pos="11642" w:val="left"/>
        <w:tab w:leader="none" w:pos="12350" w:val="left"/>
        <w:tab w:leader="none" w:pos="13057" w:val="left"/>
        <w:tab w:leader="none" w:pos="13764" w:val="left"/>
      </w:tabs>
      <w:spacing w:after="0" w:before="120"/>
      <w:ind w:hanging="360" w:left="1800" w:right="0"/>
      <w:contextualSpacing w:val="false"/>
    </w:pPr>
    <w:rPr>
      <w:sz w:val="48"/>
      <w:szCs w:val="48"/>
    </w:rPr>
  </w:style>
  <w:style w:styleId="style47" w:type="paragraph">
    <w:name w:val="Výchozí~LT~Gliederung 4"/>
    <w:basedOn w:val="style46"/>
    <w:next w:val="style47"/>
    <w:pPr>
      <w:tabs>
        <w:tab w:leader="none" w:pos="0" w:val="left"/>
        <w:tab w:leader="none" w:pos="310" w:val="left"/>
        <w:tab w:leader="none" w:pos="1017" w:val="left"/>
        <w:tab w:leader="none" w:pos="1725" w:val="left"/>
        <w:tab w:leader="none" w:pos="2432" w:val="left"/>
        <w:tab w:leader="none" w:pos="2520" w:val="left"/>
        <w:tab w:leader="none" w:pos="3140" w:val="left"/>
        <w:tab w:leader="none" w:pos="3847" w:val="left"/>
        <w:tab w:leader="none" w:pos="4555" w:val="left"/>
        <w:tab w:leader="none" w:pos="5262" w:val="left"/>
        <w:tab w:leader="none" w:pos="5970" w:val="left"/>
        <w:tab w:leader="none" w:pos="6677" w:val="left"/>
        <w:tab w:leader="none" w:pos="7385" w:val="left"/>
        <w:tab w:leader="none" w:pos="8092" w:val="left"/>
        <w:tab w:leader="none" w:pos="8800" w:val="left"/>
        <w:tab w:leader="none" w:pos="9507" w:val="left"/>
        <w:tab w:leader="none" w:pos="10215" w:val="left"/>
        <w:tab w:leader="none" w:pos="10922" w:val="left"/>
        <w:tab w:leader="none" w:pos="11630" w:val="left"/>
        <w:tab w:leader="none" w:pos="12337" w:val="left"/>
        <w:tab w:leader="none" w:pos="13044" w:val="left"/>
        <w:tab w:leader="none" w:pos="13752" w:val="left"/>
      </w:tabs>
      <w:spacing w:after="0" w:before="100"/>
      <w:ind w:hanging="360" w:left="2520" w:right="0"/>
      <w:contextualSpacing w:val="false"/>
    </w:pPr>
    <w:rPr>
      <w:sz w:val="40"/>
      <w:szCs w:val="40"/>
    </w:rPr>
  </w:style>
  <w:style w:styleId="style48" w:type="paragraph">
    <w:name w:val="Výchozí~LT~Gliederung 5"/>
    <w:basedOn w:val="style47"/>
    <w:next w:val="style48"/>
    <w:pPr>
      <w:tabs>
        <w:tab w:leader="none" w:pos="0" w:val="left"/>
        <w:tab w:leader="none" w:pos="297" w:val="left"/>
        <w:tab w:leader="none" w:pos="1005" w:val="left"/>
        <w:tab w:leader="none" w:pos="1712" w:val="left"/>
        <w:tab w:leader="none" w:pos="2420" w:val="left"/>
        <w:tab w:leader="none" w:pos="3127" w:val="left"/>
        <w:tab w:leader="none" w:pos="3240" w:val="left"/>
        <w:tab w:leader="none" w:pos="3835" w:val="left"/>
        <w:tab w:leader="none" w:pos="4542" w:val="left"/>
        <w:tab w:leader="none" w:pos="5250" w:val="left"/>
        <w:tab w:leader="none" w:pos="5957" w:val="left"/>
        <w:tab w:leader="none" w:pos="6665" w:val="left"/>
        <w:tab w:leader="none" w:pos="7372" w:val="left"/>
        <w:tab w:leader="none" w:pos="8080" w:val="left"/>
        <w:tab w:leader="none" w:pos="8787" w:val="left"/>
        <w:tab w:leader="none" w:pos="9495" w:val="left"/>
        <w:tab w:leader="none" w:pos="10202" w:val="left"/>
        <w:tab w:leader="none" w:pos="10910" w:val="left"/>
        <w:tab w:leader="none" w:pos="11617" w:val="left"/>
        <w:tab w:leader="none" w:pos="12324" w:val="left"/>
        <w:tab w:leader="none" w:pos="13032" w:val="left"/>
        <w:tab w:leader="none" w:pos="13740" w:val="left"/>
      </w:tabs>
      <w:spacing w:after="0" w:before="0"/>
      <w:ind w:hanging="360" w:left="3240" w:right="0"/>
      <w:contextualSpacing w:val="false"/>
    </w:pPr>
    <w:rPr/>
  </w:style>
  <w:style w:styleId="style49" w:type="paragraph">
    <w:name w:val="Výchozí~LT~Gliederung 6"/>
    <w:basedOn w:val="style48"/>
    <w:next w:val="style49"/>
    <w:pPr/>
    <w:rPr/>
  </w:style>
  <w:style w:styleId="style50" w:type="paragraph">
    <w:name w:val="Výchozí~LT~Gliederung 7"/>
    <w:basedOn w:val="style49"/>
    <w:next w:val="style50"/>
    <w:pPr/>
    <w:rPr/>
  </w:style>
  <w:style w:styleId="style51" w:type="paragraph">
    <w:name w:val="Výchozí~LT~Gliederung 8"/>
    <w:basedOn w:val="style50"/>
    <w:next w:val="style51"/>
    <w:pPr/>
    <w:rPr/>
  </w:style>
  <w:style w:styleId="style52" w:type="paragraph">
    <w:name w:val="Výchozí~LT~Gliederung 9"/>
    <w:basedOn w:val="style51"/>
    <w:next w:val="style52"/>
    <w:pPr/>
    <w:rPr/>
  </w:style>
  <w:style w:styleId="style53" w:type="paragraph">
    <w:name w:val="Výchozí~LT~Titel"/>
    <w:next w:val="style53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0" w:line="100" w:lineRule="atLeast"/>
      <w:ind w:hanging="0" w:left="0" w:right="0"/>
      <w:contextualSpacing w:val="false"/>
      <w:jc w:val="center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D6ECFF"/>
      <w:sz w:val="88"/>
      <w:szCs w:val="88"/>
      <w:u w:val="none"/>
      <w:em w:val="none"/>
      <w:lang w:bidi="hi-IN" w:eastAsia="zh-CN" w:val="cs-CZ"/>
    </w:rPr>
  </w:style>
  <w:style w:styleId="style54" w:type="paragraph">
    <w:name w:val="Výchozí~LT~Untertitel"/>
    <w:next w:val="style54"/>
    <w:pPr>
      <w:widowControl w:val="false"/>
      <w:tabs>
        <w:tab w:leader="none" w:pos="540" w:val="left"/>
        <w:tab w:leader="none" w:pos="707" w:val="left"/>
        <w:tab w:leader="none" w:pos="1415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89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160" w:line="100" w:lineRule="atLeast"/>
      <w:ind w:hanging="540" w:left="540" w:right="0"/>
      <w:contextualSpacing w:val="false"/>
      <w:jc w:val="center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FFFFFF"/>
      <w:sz w:val="64"/>
      <w:szCs w:val="64"/>
      <w:u w:val="none"/>
      <w:em w:val="none"/>
      <w:lang w:bidi="hi-IN" w:eastAsia="zh-CN" w:val="cs-CZ"/>
    </w:rPr>
  </w:style>
  <w:style w:styleId="style55" w:type="paragraph">
    <w:name w:val="Výchozí~LT~Notizen"/>
    <w:next w:val="style55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90" w:line="100" w:lineRule="atLeast"/>
      <w:ind w:hanging="0" w:left="0" w:right="0"/>
      <w:contextualSpacing w:val="false"/>
      <w:jc w:val="left"/>
    </w:pPr>
    <w:rPr>
      <w:rFonts w:ascii="Arial" w:cs="Arial" w:eastAsia="Arial" w:hAnsi="Arial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4"/>
      <w:szCs w:val="24"/>
      <w:u w:val="none"/>
      <w:em w:val="none"/>
      <w:lang w:bidi="hi-IN" w:eastAsia="zh-CN" w:val="cs-CZ"/>
    </w:rPr>
  </w:style>
  <w:style w:styleId="style56" w:type="paragraph">
    <w:name w:val="Výchozí~LT~Hintergrundobjekte"/>
    <w:next w:val="style56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0" w:line="100" w:lineRule="atLeast"/>
      <w:ind w:hanging="0" w:left="0" w:right="0"/>
      <w:contextualSpacing w:val="false"/>
      <w:jc w:val="left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shadow w:val="false"/>
      <w:color w:val="FFFFFF"/>
      <w:sz w:val="36"/>
      <w:szCs w:val="36"/>
      <w:u w:val="none"/>
      <w:lang w:bidi="hi-IN" w:eastAsia="zh-CN" w:val="cs-CZ"/>
    </w:rPr>
  </w:style>
  <w:style w:styleId="style57" w:type="paragraph">
    <w:name w:val="Výchozí~LT~Hintergrund"/>
    <w:next w:val="style57"/>
    <w:pPr>
      <w:widowControl w:val="false"/>
      <w:tabs/>
      <w:suppressAutoHyphens w:val="true"/>
      <w:kinsoku w:val="true"/>
      <w:overflowPunct w:val="true"/>
      <w:autoSpaceDE w:val="false"/>
      <w:jc w:val="center"/>
    </w:pPr>
    <w:rPr>
      <w:rFonts w:ascii="Times New Roman" w:cs="Arial" w:eastAsia="Lucida Sans Unicode" w:hAnsi="Times New Roman"/>
      <w:color w:val="auto"/>
      <w:sz w:val="24"/>
      <w:szCs w:val="24"/>
      <w:lang w:bidi="hi-IN" w:eastAsia="zh-CN" w:val="cs-CZ"/>
    </w:rPr>
  </w:style>
  <w:style w:styleId="style58" w:type="paragraph">
    <w:name w:val="default"/>
    <w:next w:val="style58"/>
    <w:pPr>
      <w:widowControl w:val="false"/>
      <w:tabs/>
      <w:suppressAutoHyphens w:val="true"/>
      <w:kinsoku w:val="true"/>
      <w:overflowPunct w:val="true"/>
      <w:autoSpaceDE w:val="false"/>
      <w:spacing w:after="0" w:before="0" w:line="200" w:lineRule="atLeast"/>
      <w:ind w:hanging="0" w:left="0" w:right="0"/>
      <w:contextualSpacing w:val="false"/>
    </w:pPr>
    <w:rPr>
      <w:rFonts w:ascii="Arial" w:cs="Arial" w:eastAsia="Arial" w:hAnsi="Arial"/>
      <w:color w:val="auto"/>
      <w:sz w:val="36"/>
      <w:szCs w:val="36"/>
      <w:lang w:bidi="hi-IN" w:eastAsia="zh-CN" w:val="cs-CZ"/>
    </w:rPr>
  </w:style>
  <w:style w:styleId="style59" w:type="paragraph">
    <w:name w:val="gray1"/>
    <w:basedOn w:val="style58"/>
    <w:next w:val="style59"/>
    <w:pPr/>
    <w:rPr/>
  </w:style>
  <w:style w:styleId="style60" w:type="paragraph">
    <w:name w:val="gray2"/>
    <w:basedOn w:val="style58"/>
    <w:next w:val="style60"/>
    <w:pPr/>
    <w:rPr/>
  </w:style>
  <w:style w:styleId="style61" w:type="paragraph">
    <w:name w:val="gray3"/>
    <w:basedOn w:val="style58"/>
    <w:next w:val="style61"/>
    <w:pPr/>
    <w:rPr/>
  </w:style>
  <w:style w:styleId="style62" w:type="paragraph">
    <w:name w:val="bw1"/>
    <w:basedOn w:val="style58"/>
    <w:next w:val="style62"/>
    <w:pPr/>
    <w:rPr/>
  </w:style>
  <w:style w:styleId="style63" w:type="paragraph">
    <w:name w:val="bw2"/>
    <w:basedOn w:val="style58"/>
    <w:next w:val="style63"/>
    <w:pPr/>
    <w:rPr/>
  </w:style>
  <w:style w:styleId="style64" w:type="paragraph">
    <w:name w:val="bw3"/>
    <w:basedOn w:val="style58"/>
    <w:next w:val="style64"/>
    <w:pPr/>
    <w:rPr/>
  </w:style>
  <w:style w:styleId="style65" w:type="paragraph">
    <w:name w:val="orange1"/>
    <w:basedOn w:val="style58"/>
    <w:next w:val="style65"/>
    <w:pPr/>
    <w:rPr/>
  </w:style>
  <w:style w:styleId="style66" w:type="paragraph">
    <w:name w:val="orange2"/>
    <w:basedOn w:val="style58"/>
    <w:next w:val="style66"/>
    <w:pPr/>
    <w:rPr/>
  </w:style>
  <w:style w:styleId="style67" w:type="paragraph">
    <w:name w:val="orange3"/>
    <w:basedOn w:val="style58"/>
    <w:next w:val="style67"/>
    <w:pPr/>
    <w:rPr/>
  </w:style>
  <w:style w:styleId="style68" w:type="paragraph">
    <w:name w:val="turquise1"/>
    <w:basedOn w:val="style58"/>
    <w:next w:val="style68"/>
    <w:pPr/>
    <w:rPr/>
  </w:style>
  <w:style w:styleId="style69" w:type="paragraph">
    <w:name w:val="turquise2"/>
    <w:basedOn w:val="style58"/>
    <w:next w:val="style69"/>
    <w:pPr/>
    <w:rPr/>
  </w:style>
  <w:style w:styleId="style70" w:type="paragraph">
    <w:name w:val="turquise3"/>
    <w:basedOn w:val="style58"/>
    <w:next w:val="style70"/>
    <w:pPr/>
    <w:rPr/>
  </w:style>
  <w:style w:styleId="style71" w:type="paragraph">
    <w:name w:val="blue1"/>
    <w:basedOn w:val="style58"/>
    <w:next w:val="style71"/>
    <w:pPr/>
    <w:rPr/>
  </w:style>
  <w:style w:styleId="style72" w:type="paragraph">
    <w:name w:val="blue2"/>
    <w:basedOn w:val="style58"/>
    <w:next w:val="style72"/>
    <w:pPr/>
    <w:rPr/>
  </w:style>
  <w:style w:styleId="style73" w:type="paragraph">
    <w:name w:val="blue3"/>
    <w:basedOn w:val="style58"/>
    <w:next w:val="style73"/>
    <w:pPr/>
    <w:rPr/>
  </w:style>
  <w:style w:styleId="style74" w:type="paragraph">
    <w:name w:val="sun1"/>
    <w:basedOn w:val="style58"/>
    <w:next w:val="style74"/>
    <w:pPr/>
    <w:rPr/>
  </w:style>
  <w:style w:styleId="style75" w:type="paragraph">
    <w:name w:val="sun2"/>
    <w:basedOn w:val="style58"/>
    <w:next w:val="style75"/>
    <w:pPr/>
    <w:rPr/>
  </w:style>
  <w:style w:styleId="style76" w:type="paragraph">
    <w:name w:val="sun3"/>
    <w:basedOn w:val="style58"/>
    <w:next w:val="style76"/>
    <w:pPr/>
    <w:rPr/>
  </w:style>
  <w:style w:styleId="style77" w:type="paragraph">
    <w:name w:val="earth1"/>
    <w:basedOn w:val="style58"/>
    <w:next w:val="style77"/>
    <w:pPr/>
    <w:rPr/>
  </w:style>
  <w:style w:styleId="style78" w:type="paragraph">
    <w:name w:val="earth2"/>
    <w:basedOn w:val="style58"/>
    <w:next w:val="style78"/>
    <w:pPr/>
    <w:rPr/>
  </w:style>
  <w:style w:styleId="style79" w:type="paragraph">
    <w:name w:val="earth3"/>
    <w:basedOn w:val="style58"/>
    <w:next w:val="style79"/>
    <w:pPr/>
    <w:rPr/>
  </w:style>
  <w:style w:styleId="style80" w:type="paragraph">
    <w:name w:val="green1"/>
    <w:basedOn w:val="style58"/>
    <w:next w:val="style80"/>
    <w:pPr/>
    <w:rPr/>
  </w:style>
  <w:style w:styleId="style81" w:type="paragraph">
    <w:name w:val="green2"/>
    <w:basedOn w:val="style58"/>
    <w:next w:val="style81"/>
    <w:pPr/>
    <w:rPr/>
  </w:style>
  <w:style w:styleId="style82" w:type="paragraph">
    <w:name w:val="green3"/>
    <w:basedOn w:val="style58"/>
    <w:next w:val="style82"/>
    <w:pPr/>
    <w:rPr/>
  </w:style>
  <w:style w:styleId="style83" w:type="paragraph">
    <w:name w:val="seetang1"/>
    <w:basedOn w:val="style58"/>
    <w:next w:val="style83"/>
    <w:pPr/>
    <w:rPr/>
  </w:style>
  <w:style w:styleId="style84" w:type="paragraph">
    <w:name w:val="seetang2"/>
    <w:basedOn w:val="style58"/>
    <w:next w:val="style84"/>
    <w:pPr/>
    <w:rPr/>
  </w:style>
  <w:style w:styleId="style85" w:type="paragraph">
    <w:name w:val="seetang3"/>
    <w:basedOn w:val="style58"/>
    <w:next w:val="style85"/>
    <w:pPr/>
    <w:rPr/>
  </w:style>
  <w:style w:styleId="style86" w:type="paragraph">
    <w:name w:val="lightblue1"/>
    <w:basedOn w:val="style58"/>
    <w:next w:val="style86"/>
    <w:pPr/>
    <w:rPr/>
  </w:style>
  <w:style w:styleId="style87" w:type="paragraph">
    <w:name w:val="lightblue2"/>
    <w:basedOn w:val="style58"/>
    <w:next w:val="style87"/>
    <w:pPr/>
    <w:rPr/>
  </w:style>
  <w:style w:styleId="style88" w:type="paragraph">
    <w:name w:val="lightblue3"/>
    <w:basedOn w:val="style58"/>
    <w:next w:val="style88"/>
    <w:pPr/>
    <w:rPr/>
  </w:style>
  <w:style w:styleId="style89" w:type="paragraph">
    <w:name w:val="yellow1"/>
    <w:basedOn w:val="style58"/>
    <w:next w:val="style89"/>
    <w:pPr/>
    <w:rPr/>
  </w:style>
  <w:style w:styleId="style90" w:type="paragraph">
    <w:name w:val="yellow2"/>
    <w:basedOn w:val="style58"/>
    <w:next w:val="style90"/>
    <w:pPr/>
    <w:rPr/>
  </w:style>
  <w:style w:styleId="style91" w:type="paragraph">
    <w:name w:val="yellow3"/>
    <w:basedOn w:val="style58"/>
    <w:next w:val="style91"/>
    <w:pPr/>
    <w:rPr/>
  </w:style>
  <w:style w:styleId="style92" w:type="paragraph">
    <w:name w:val="WW-Nadpis"/>
    <w:next w:val="style92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0" w:line="100" w:lineRule="atLeast"/>
      <w:ind w:hanging="0" w:left="0" w:right="0"/>
      <w:contextualSpacing w:val="false"/>
      <w:jc w:val="center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D6ECFF"/>
      <w:sz w:val="88"/>
      <w:szCs w:val="88"/>
      <w:u w:val="none"/>
      <w:em w:val="none"/>
      <w:lang w:bidi="hi-IN" w:eastAsia="zh-CN" w:val="cs-CZ"/>
    </w:rPr>
  </w:style>
  <w:style w:styleId="style93" w:type="paragraph">
    <w:name w:val="Podnadpis"/>
    <w:next w:val="style93"/>
    <w:pPr>
      <w:widowControl w:val="false"/>
      <w:tabs>
        <w:tab w:leader="none" w:pos="540" w:val="left"/>
        <w:tab w:leader="none" w:pos="707" w:val="left"/>
        <w:tab w:leader="none" w:pos="1415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89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160" w:line="100" w:lineRule="atLeast"/>
      <w:ind w:hanging="540" w:left="540" w:right="0"/>
      <w:contextualSpacing w:val="false"/>
      <w:jc w:val="center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FFFFFF"/>
      <w:sz w:val="64"/>
      <w:szCs w:val="64"/>
      <w:u w:val="none"/>
      <w:em w:val="none"/>
      <w:lang w:bidi="hi-IN" w:eastAsia="zh-CN" w:val="cs-CZ"/>
    </w:rPr>
  </w:style>
  <w:style w:styleId="style94" w:type="paragraph">
    <w:name w:val="Objekty pozadí"/>
    <w:next w:val="style94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0" w:line="100" w:lineRule="atLeast"/>
      <w:ind w:hanging="0" w:left="0" w:right="0"/>
      <w:contextualSpacing w:val="false"/>
      <w:jc w:val="left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shadow w:val="false"/>
      <w:color w:val="FFFFFF"/>
      <w:sz w:val="36"/>
      <w:szCs w:val="36"/>
      <w:u w:val="none"/>
      <w:lang w:bidi="hi-IN" w:eastAsia="zh-CN" w:val="cs-CZ"/>
    </w:rPr>
  </w:style>
  <w:style w:styleId="style95" w:type="paragraph">
    <w:name w:val="Pozadí"/>
    <w:next w:val="style95"/>
    <w:pPr>
      <w:widowControl w:val="false"/>
      <w:tabs/>
      <w:suppressAutoHyphens w:val="true"/>
      <w:kinsoku w:val="true"/>
      <w:overflowPunct w:val="true"/>
      <w:autoSpaceDE w:val="false"/>
      <w:jc w:val="center"/>
    </w:pPr>
    <w:rPr>
      <w:rFonts w:ascii="Times New Roman" w:cs="Arial" w:eastAsia="Lucida Sans Unicode" w:hAnsi="Times New Roman"/>
      <w:color w:val="auto"/>
      <w:sz w:val="24"/>
      <w:szCs w:val="24"/>
      <w:lang w:bidi="hi-IN" w:eastAsia="zh-CN" w:val="cs-CZ"/>
    </w:rPr>
  </w:style>
  <w:style w:styleId="style96" w:type="paragraph">
    <w:name w:val="Poznámky"/>
    <w:next w:val="style96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90" w:line="100" w:lineRule="atLeast"/>
      <w:ind w:hanging="0" w:left="0" w:right="0"/>
      <w:contextualSpacing w:val="false"/>
      <w:jc w:val="left"/>
    </w:pPr>
    <w:rPr>
      <w:rFonts w:ascii="Arial" w:cs="Arial" w:eastAsia="Arial" w:hAnsi="Arial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4"/>
      <w:szCs w:val="24"/>
      <w:u w:val="none"/>
      <w:em w:val="none"/>
      <w:lang w:bidi="hi-IN" w:eastAsia="zh-CN" w:val="cs-CZ"/>
    </w:rPr>
  </w:style>
  <w:style w:styleId="style97" w:type="paragraph">
    <w:name w:val="Osnova 1"/>
    <w:next w:val="style97"/>
    <w:pPr>
      <w:widowControl w:val="false"/>
      <w:tabs>
        <w:tab w:leader="none" w:pos="540" w:val="left"/>
        <w:tab w:leader="none" w:pos="707" w:val="left"/>
        <w:tab w:leader="none" w:pos="1415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89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160" w:line="100" w:lineRule="atLeast"/>
      <w:ind w:hanging="540" w:left="540" w:right="0"/>
      <w:contextualSpacing w:val="false"/>
      <w:jc w:val="left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FFFFFF"/>
      <w:sz w:val="64"/>
      <w:szCs w:val="64"/>
      <w:u w:val="none"/>
      <w:em w:val="none"/>
      <w:lang w:bidi="hi-IN" w:eastAsia="zh-CN" w:val="cs-CZ"/>
    </w:rPr>
  </w:style>
  <w:style w:styleId="style98" w:type="paragraph">
    <w:name w:val="Osnova 2"/>
    <w:basedOn w:val="style97"/>
    <w:next w:val="style98"/>
    <w:pPr>
      <w:tabs>
        <w:tab w:leader="none" w:pos="0" w:val="left"/>
        <w:tab w:leader="none" w:pos="245" w:val="left"/>
        <w:tab w:leader="none" w:pos="952" w:val="left"/>
        <w:tab w:leader="none" w:pos="1170" w:val="left"/>
        <w:tab w:leader="none" w:pos="1660" w:val="left"/>
        <w:tab w:leader="none" w:pos="2367" w:val="left"/>
        <w:tab w:leader="none" w:pos="3074" w:val="left"/>
        <w:tab w:leader="none" w:pos="3782" w:val="left"/>
        <w:tab w:leader="none" w:pos="4490" w:val="left"/>
        <w:tab w:leader="none" w:pos="5197" w:val="left"/>
        <w:tab w:leader="none" w:pos="5905" w:val="left"/>
        <w:tab w:leader="none" w:pos="6612" w:val="left"/>
        <w:tab w:leader="none" w:pos="7320" w:val="left"/>
        <w:tab w:leader="none" w:pos="8027" w:val="left"/>
        <w:tab w:leader="none" w:pos="8735" w:val="left"/>
        <w:tab w:leader="none" w:pos="9442" w:val="left"/>
        <w:tab w:leader="none" w:pos="10150" w:val="left"/>
        <w:tab w:leader="none" w:pos="10857" w:val="left"/>
        <w:tab w:leader="none" w:pos="11565" w:val="left"/>
        <w:tab w:leader="none" w:pos="12272" w:val="left"/>
        <w:tab w:leader="none" w:pos="12980" w:val="left"/>
        <w:tab w:leader="none" w:pos="13687" w:val="left"/>
      </w:tabs>
      <w:spacing w:after="0" w:before="139"/>
      <w:ind w:hanging="450" w:left="1170" w:right="0"/>
      <w:contextualSpacing w:val="false"/>
    </w:pPr>
    <w:rPr>
      <w:sz w:val="56"/>
      <w:szCs w:val="56"/>
    </w:rPr>
  </w:style>
  <w:style w:styleId="style99" w:type="paragraph">
    <w:name w:val="Osnova 3"/>
    <w:basedOn w:val="style98"/>
    <w:next w:val="style99"/>
    <w:pPr>
      <w:tabs>
        <w:tab w:leader="none" w:pos="0" w:val="left"/>
        <w:tab w:leader="none" w:pos="322" w:val="left"/>
        <w:tab w:leader="none" w:pos="1030" w:val="left"/>
        <w:tab w:leader="none" w:pos="1737" w:val="left"/>
        <w:tab w:leader="none" w:pos="1800" w:val="left"/>
        <w:tab w:leader="none" w:pos="2445" w:val="left"/>
        <w:tab w:leader="none" w:pos="3152" w:val="left"/>
        <w:tab w:leader="none" w:pos="3860" w:val="left"/>
        <w:tab w:leader="none" w:pos="4567" w:val="left"/>
        <w:tab w:leader="none" w:pos="5275" w:val="left"/>
        <w:tab w:leader="none" w:pos="5982" w:val="left"/>
        <w:tab w:leader="none" w:pos="6690" w:val="left"/>
        <w:tab w:leader="none" w:pos="7397" w:val="left"/>
        <w:tab w:leader="none" w:pos="8105" w:val="left"/>
        <w:tab w:leader="none" w:pos="8812" w:val="left"/>
        <w:tab w:leader="none" w:pos="9520" w:val="left"/>
        <w:tab w:leader="none" w:pos="10227" w:val="left"/>
        <w:tab w:leader="none" w:pos="10935" w:val="left"/>
        <w:tab w:leader="none" w:pos="11642" w:val="left"/>
        <w:tab w:leader="none" w:pos="12350" w:val="left"/>
        <w:tab w:leader="none" w:pos="13057" w:val="left"/>
        <w:tab w:leader="none" w:pos="13764" w:val="left"/>
      </w:tabs>
      <w:spacing w:after="0" w:before="120"/>
      <w:ind w:hanging="360" w:left="1800" w:right="0"/>
      <w:contextualSpacing w:val="false"/>
    </w:pPr>
    <w:rPr>
      <w:sz w:val="48"/>
      <w:szCs w:val="48"/>
    </w:rPr>
  </w:style>
  <w:style w:styleId="style100" w:type="paragraph">
    <w:name w:val="Osnova 4"/>
    <w:basedOn w:val="style99"/>
    <w:next w:val="style100"/>
    <w:pPr>
      <w:tabs>
        <w:tab w:leader="none" w:pos="0" w:val="left"/>
        <w:tab w:leader="none" w:pos="310" w:val="left"/>
        <w:tab w:leader="none" w:pos="1017" w:val="left"/>
        <w:tab w:leader="none" w:pos="1725" w:val="left"/>
        <w:tab w:leader="none" w:pos="2432" w:val="left"/>
        <w:tab w:leader="none" w:pos="2520" w:val="left"/>
        <w:tab w:leader="none" w:pos="3140" w:val="left"/>
        <w:tab w:leader="none" w:pos="3847" w:val="left"/>
        <w:tab w:leader="none" w:pos="4555" w:val="left"/>
        <w:tab w:leader="none" w:pos="5262" w:val="left"/>
        <w:tab w:leader="none" w:pos="5970" w:val="left"/>
        <w:tab w:leader="none" w:pos="6677" w:val="left"/>
        <w:tab w:leader="none" w:pos="7385" w:val="left"/>
        <w:tab w:leader="none" w:pos="8092" w:val="left"/>
        <w:tab w:leader="none" w:pos="8800" w:val="left"/>
        <w:tab w:leader="none" w:pos="9507" w:val="left"/>
        <w:tab w:leader="none" w:pos="10215" w:val="left"/>
        <w:tab w:leader="none" w:pos="10922" w:val="left"/>
        <w:tab w:leader="none" w:pos="11630" w:val="left"/>
        <w:tab w:leader="none" w:pos="12337" w:val="left"/>
        <w:tab w:leader="none" w:pos="13044" w:val="left"/>
        <w:tab w:leader="none" w:pos="13752" w:val="left"/>
      </w:tabs>
      <w:spacing w:after="0" w:before="100"/>
      <w:ind w:hanging="360" w:left="2520" w:right="0"/>
      <w:contextualSpacing w:val="false"/>
    </w:pPr>
    <w:rPr>
      <w:sz w:val="40"/>
      <w:szCs w:val="40"/>
    </w:rPr>
  </w:style>
  <w:style w:styleId="style101" w:type="paragraph">
    <w:name w:val="Osnova 5"/>
    <w:basedOn w:val="style100"/>
    <w:next w:val="style101"/>
    <w:pPr>
      <w:tabs>
        <w:tab w:leader="none" w:pos="0" w:val="left"/>
        <w:tab w:leader="none" w:pos="297" w:val="left"/>
        <w:tab w:leader="none" w:pos="1005" w:val="left"/>
        <w:tab w:leader="none" w:pos="1712" w:val="left"/>
        <w:tab w:leader="none" w:pos="2420" w:val="left"/>
        <w:tab w:leader="none" w:pos="3127" w:val="left"/>
        <w:tab w:leader="none" w:pos="3240" w:val="left"/>
        <w:tab w:leader="none" w:pos="3835" w:val="left"/>
        <w:tab w:leader="none" w:pos="4542" w:val="left"/>
        <w:tab w:leader="none" w:pos="5250" w:val="left"/>
        <w:tab w:leader="none" w:pos="5957" w:val="left"/>
        <w:tab w:leader="none" w:pos="6665" w:val="left"/>
        <w:tab w:leader="none" w:pos="7372" w:val="left"/>
        <w:tab w:leader="none" w:pos="8080" w:val="left"/>
        <w:tab w:leader="none" w:pos="8787" w:val="left"/>
        <w:tab w:leader="none" w:pos="9495" w:val="left"/>
        <w:tab w:leader="none" w:pos="10202" w:val="left"/>
        <w:tab w:leader="none" w:pos="10910" w:val="left"/>
        <w:tab w:leader="none" w:pos="11617" w:val="left"/>
        <w:tab w:leader="none" w:pos="12324" w:val="left"/>
        <w:tab w:leader="none" w:pos="13032" w:val="left"/>
        <w:tab w:leader="none" w:pos="13740" w:val="left"/>
      </w:tabs>
      <w:spacing w:after="0" w:before="0"/>
      <w:ind w:hanging="360" w:left="3240" w:right="0"/>
      <w:contextualSpacing w:val="false"/>
    </w:pPr>
    <w:rPr/>
  </w:style>
  <w:style w:styleId="style102" w:type="paragraph">
    <w:name w:val="Osnova 6"/>
    <w:basedOn w:val="style101"/>
    <w:next w:val="style102"/>
    <w:pPr/>
    <w:rPr/>
  </w:style>
  <w:style w:styleId="style103" w:type="paragraph">
    <w:name w:val="Osnova 7"/>
    <w:basedOn w:val="style102"/>
    <w:next w:val="style103"/>
    <w:pPr/>
    <w:rPr/>
  </w:style>
  <w:style w:styleId="style104" w:type="paragraph">
    <w:name w:val="Osnova 8"/>
    <w:basedOn w:val="style103"/>
    <w:next w:val="style104"/>
    <w:pPr/>
    <w:rPr/>
  </w:style>
  <w:style w:styleId="style105" w:type="paragraph">
    <w:name w:val="Osnova 9"/>
    <w:basedOn w:val="style104"/>
    <w:next w:val="style105"/>
    <w:pPr/>
    <w:rPr/>
  </w:style>
  <w:style w:styleId="style106" w:type="paragraph">
    <w:name w:val="Standardní písmo odstavce"/>
    <w:next w:val="style106"/>
    <w:pPr>
      <w:widowControl w:val="false"/>
      <w:tabs/>
      <w:suppressAutoHyphens w:val="true"/>
      <w:kinsoku w:val="true"/>
      <w:overflowPunct w:val="true"/>
      <w:autoSpaceDE w:val="false"/>
    </w:pPr>
    <w:rPr>
      <w:rFonts w:ascii="Times New Roman" w:cs="Arial" w:eastAsia="Lucida Sans Unicode" w:hAnsi="Times New Roman"/>
      <w:color w:val="auto"/>
      <w:sz w:val="24"/>
      <w:szCs w:val="24"/>
      <w:lang w:bidi="hi-IN" w:eastAsia="zh-CN" w:val="cs-CZ"/>
    </w:rPr>
  </w:style>
  <w:style w:styleId="style107" w:type="paragraph">
    <w:name w:val="WW-Absatz-Standardschriftart11"/>
    <w:next w:val="style107"/>
    <w:pPr>
      <w:widowControl w:val="false"/>
      <w:tabs/>
      <w:suppressAutoHyphens w:val="true"/>
      <w:kinsoku w:val="true"/>
      <w:overflowPunct w:val="true"/>
      <w:autoSpaceDE w:val="false"/>
    </w:pPr>
    <w:rPr>
      <w:rFonts w:ascii="Times New Roman" w:cs="Arial" w:eastAsia="Lucida Sans Unicode" w:hAnsi="Times New Roman"/>
      <w:color w:val="auto"/>
      <w:sz w:val="24"/>
      <w:szCs w:val="24"/>
      <w:lang w:bidi="hi-IN" w:eastAsia="zh-CN" w:val="cs-CZ"/>
    </w:rPr>
  </w:style>
  <w:style w:styleId="style108" w:type="paragraph">
    <w:name w:val="WW-Absatz-Standardschriftart1"/>
    <w:next w:val="style108"/>
    <w:pPr>
      <w:widowControl w:val="false"/>
      <w:tabs/>
      <w:suppressAutoHyphens w:val="true"/>
      <w:kinsoku w:val="true"/>
      <w:overflowPunct w:val="true"/>
      <w:autoSpaceDE w:val="false"/>
    </w:pPr>
    <w:rPr>
      <w:rFonts w:ascii="Times New Roman" w:cs="Arial" w:eastAsia="Lucida Sans Unicode" w:hAnsi="Times New Roman"/>
      <w:color w:val="auto"/>
      <w:sz w:val="24"/>
      <w:szCs w:val="24"/>
      <w:lang w:bidi="hi-IN" w:eastAsia="zh-CN" w:val="cs-CZ"/>
    </w:rPr>
  </w:style>
  <w:style w:styleId="style109" w:type="paragraph">
    <w:name w:val="WW8Num5z1"/>
    <w:next w:val="style109"/>
    <w:pPr>
      <w:widowControl w:val="false"/>
      <w:tabs/>
      <w:suppressAutoHyphens w:val="true"/>
      <w:kinsoku w:val="true"/>
      <w:overflowPunct w:val="true"/>
      <w:autoSpaceDE w:val="false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10" w:type="paragraph">
    <w:name w:val="WW-Absatz-Standardschriftart"/>
    <w:next w:val="style110"/>
    <w:pPr>
      <w:widowControl w:val="false"/>
      <w:tabs/>
      <w:suppressAutoHyphens w:val="true"/>
      <w:kinsoku w:val="true"/>
      <w:overflowPunct w:val="true"/>
      <w:autoSpaceDE w:val="false"/>
    </w:pPr>
    <w:rPr>
      <w:rFonts w:ascii="Times New Roman" w:cs="Arial" w:eastAsia="Lucida Sans Unicode" w:hAnsi="Times New Roman"/>
      <w:color w:val="auto"/>
      <w:sz w:val="24"/>
      <w:szCs w:val="24"/>
      <w:lang w:bidi="hi-IN" w:eastAsia="zh-CN" w:val="cs-CZ"/>
    </w:rPr>
  </w:style>
  <w:style w:styleId="style111" w:type="paragraph">
    <w:name w:val="WW8Num3z1"/>
    <w:next w:val="style111"/>
    <w:pPr>
      <w:widowControl w:val="false"/>
      <w:tabs/>
      <w:suppressAutoHyphens w:val="true"/>
      <w:kinsoku w:val="true"/>
      <w:overflowPunct w:val="true"/>
      <w:autoSpaceDE w:val="false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12" w:type="paragraph">
    <w:name w:val="Absatz-Standardschriftart"/>
    <w:next w:val="style112"/>
    <w:pPr>
      <w:widowControl w:val="false"/>
      <w:tabs/>
      <w:suppressAutoHyphens w:val="true"/>
      <w:kinsoku w:val="true"/>
      <w:overflowPunct w:val="true"/>
      <w:autoSpaceDE w:val="false"/>
    </w:pPr>
    <w:rPr>
      <w:rFonts w:ascii="Times New Roman" w:cs="Arial" w:eastAsia="Lucida Sans Unicode" w:hAnsi="Times New Roman"/>
      <w:color w:val="auto"/>
      <w:sz w:val="24"/>
      <w:szCs w:val="24"/>
      <w:lang w:bidi="hi-IN" w:eastAsia="zh-CN" w:val="cs-CZ"/>
    </w:rPr>
  </w:style>
  <w:style w:styleId="style113" w:type="paragraph">
    <w:name w:val="Rejst?ík"/>
    <w:next w:val="style113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Arial" w:cs="Arial" w:eastAsia="Arial" w:hAnsi="Arial"/>
      <w:color w:val="00000A"/>
      <w:sz w:val="24"/>
      <w:szCs w:val="24"/>
      <w:lang w:bidi="hi-IN" w:eastAsia="zh-CN" w:val="cs-CZ"/>
    </w:rPr>
  </w:style>
  <w:style w:styleId="style114" w:type="paragraph">
    <w:name w:val="WW-Nadpis1"/>
    <w:next w:val="style114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0" w:line="100" w:lineRule="atLeast"/>
      <w:ind w:hanging="0" w:left="0" w:right="0"/>
      <w:contextualSpacing w:val="false"/>
      <w:jc w:val="center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D6ECFF"/>
      <w:sz w:val="88"/>
      <w:szCs w:val="88"/>
      <w:u w:val="none"/>
      <w:em w:val="none"/>
      <w:lang w:bidi="hi-IN" w:eastAsia="zh-CN" w:val="cs-CZ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7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13335</TotalTime>
  <Application>LibreOffice/3.6$Windows_x86 LibreOffice_project/e29a214-2bbed72-0621de6-a97528c-8f066d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2013-10-16T12:27:00.00Z</dcterms:created>
  <dc:creator>katerina.fialova</dc:creator>
  <dcterms:modified xsi:type="dcterms:W3CDTF">2014-02-09T08:35:24.79Z</dcterms:modified>
  <cp:revision>25</cp:revision>
  <dc:title>17</dc:title>
</cp:coreProperties>
</file>