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763895" cy="125476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b/>
          <w:sz w:val="28"/>
          <w:szCs w:val="28"/>
        </w:rPr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8"/>
        </w:rPr>
        <w:t>Střední průmyslová škola elektrotechnická a informačních technologií Brno</w:t>
      </w:r>
    </w:p>
    <w:p>
      <w:pPr>
        <w:pStyle w:val="style0"/>
        <w:jc w:val="center"/>
      </w:pPr>
      <w:r>
        <w:rPr>
          <w:b/>
          <w:sz w:val="24"/>
          <w:szCs w:val="24"/>
        </w:rPr>
      </w:r>
    </w:p>
    <w:p>
      <w:pPr>
        <w:pStyle w:val="style0"/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Autor:</w:t>
        <w:tab/>
        <w:t>Mgr. Kateřina Fialová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>Aplikační matematické úlohy v hodinách chemie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Téma:</w:t>
        <w:tab/>
      </w:r>
      <w:r>
        <w:rPr>
          <w:sz w:val="24"/>
          <w:szCs w:val="24"/>
        </w:rPr>
        <w:t>Výpočty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molární</w:t>
      </w:r>
      <w:r>
        <w:rPr>
          <w:sz w:val="24"/>
          <w:szCs w:val="24"/>
        </w:rPr>
        <w:t xml:space="preserve"> koncentrace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Číslo materiálu: VY_42_INOVACE_06_</w:t>
      </w:r>
      <w:r>
        <w:rPr>
          <w:sz w:val="24"/>
          <w:szCs w:val="24"/>
        </w:rPr>
        <w:t>3</w:t>
      </w:r>
      <w:r>
        <w:rPr>
          <w:sz w:val="24"/>
          <w:szCs w:val="24"/>
        </w:rPr>
        <w:t>2</w:t>
      </w:r>
      <w:r>
        <w:rPr>
          <w:sz w:val="24"/>
          <w:szCs w:val="24"/>
        </w:rPr>
        <w:t>_FIKA</w:t>
        <w:tab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Anotace:</w:t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  <w:t>Pracovní list je určen pro studenty středních škol.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Materiál je určen pro využití do hodin středoškolské chemie, a to pro výpočty molární koncentrace. </w:t>
      </w:r>
    </w:p>
    <w:p>
      <w:pPr>
        <w:pStyle w:val="style0"/>
      </w:pPr>
      <w:r>
        <w:rPr/>
      </w:r>
    </w:p>
    <w:p>
      <w:pPr>
        <w:pStyle w:val="style0"/>
      </w:pPr>
      <w:r>
        <w:rPr/>
        <w:t>A dále pro hodiny matematiky: zlomky, rovnice.</w:t>
      </w:r>
    </w:p>
    <w:p>
      <w:pPr>
        <w:pStyle w:val="style0"/>
      </w:pPr>
      <w:r>
        <w:rPr/>
      </w:r>
    </w:p>
    <w:p>
      <w:pPr>
        <w:pStyle w:val="style0"/>
      </w:pPr>
      <w:r>
        <w:rPr/>
        <w:t>Obsahuje pojmy: molární koncentrace, molární hmotnost, látkové množství.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Zdroj: </w:t>
      </w:r>
    </w:p>
    <w:p>
      <w:pPr>
        <w:pStyle w:val="style0"/>
      </w:pPr>
      <w:r>
        <w:rPr/>
      </w:r>
    </w:p>
    <w:p>
      <w:pPr>
        <w:pStyle w:val="style0"/>
      </w:pPr>
      <w:r>
        <w:rPr/>
        <w:t>1) Mareček A., Honza J.: Chemie – Sbírka příkladů pro studenty SŠ, Proton Brno 2001, 1. vydání, 147 stran.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2) Vacík J., Barthová J. : Přehled středoškolské chemie, SPN Praha 1996, 3. vydání, 368 stran. 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       </w:t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 xml:space="preserve">Pracovní list 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– molární koncentrace</w:t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>
          <w:b/>
          <w:bCs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b/>
          <w:bCs/>
        </w:rPr>
        <w:t>Definujte molární koncentraci.</w:t>
      </w:r>
    </w:p>
    <w:p>
      <w:pPr>
        <w:pStyle w:val="style0"/>
        <w:spacing w:line="360" w:lineRule="auto"/>
      </w:pPr>
      <w:r>
        <w:rPr>
          <w:b/>
          <w:bCs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Jakou jednotku má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molární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koncentrace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?</w:t>
      </w:r>
    </w:p>
    <w:p>
      <w:pPr>
        <w:pStyle w:val="style0"/>
        <w:spacing w:line="360" w:lineRule="auto"/>
      </w:pPr>
      <w:r>
        <w:rPr>
          <w:b/>
          <w:bCs/>
          <w:u w:val="no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Jakým písmenem označujeme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molární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koncentrac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i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?</w:t>
      </w:r>
    </w:p>
    <w:p>
      <w:pPr>
        <w:pStyle w:val="style0"/>
        <w:spacing w:line="360" w:lineRule="auto"/>
      </w:pPr>
      <w:r>
        <w:rPr>
          <w:b/>
          <w:bCs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 je vzorec pro výpočet molární koncentrace vyjádřený pomocí látkového množství?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 je vzorec pro výpočet molární koncentrace vyjádřený pomocí molární hmotnosti?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  <w:t>Jak zní jiný název pro molární koncentraci?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 molární koncentraci 0,14 litrů roztoku kyseliny dusičné, ve kterém je rozpuštěno 2,56 gramů kyseliny dusičné.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Vypočítejte molární koncentraci 0,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dm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roztoku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chloridu draselného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1,15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chloridu draselného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b/>
          <w:bCs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b/>
          <w:bCs/>
        </w:rPr>
        <w:t xml:space="preserve">Vypočítejte, jaký je objem 4,1 M roztoku bromidu draselného, ve kterém je rozpuštěno 520 gramů KBr. 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Vypočítejte, jaký je objem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3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M roztoku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kyseliny sírové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640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 gramů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H</w:t>
      </w:r>
      <w:r>
        <w:rPr>
          <w:rFonts w:ascii="Times New Roman" w:hAnsi="Times New Roman"/>
          <w:b/>
          <w:bCs/>
          <w:position w:val="-23"/>
          <w:sz w:val="17"/>
          <w:u w:val="none"/>
        </w:rPr>
        <w:t>2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SO</w:t>
      </w:r>
      <w:r>
        <w:rPr>
          <w:rFonts w:ascii="Times New Roman" w:hAnsi="Times New Roman"/>
          <w:b/>
          <w:bCs/>
          <w:position w:val="-23"/>
          <w:sz w:val="17"/>
          <w:u w:val="none"/>
        </w:rPr>
        <w:t>4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>Pracovní list - ŘEŠENÍ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–</w:t>
      </w:r>
      <w:r>
        <w:rPr>
          <w:b/>
          <w:bCs/>
          <w:color w:val="9966CC"/>
          <w:sz w:val="36"/>
          <w:szCs w:val="36"/>
        </w:rPr>
        <w:t xml:space="preserve"> </w:t>
      </w:r>
      <w:r>
        <w:rPr>
          <w:b/>
          <w:bCs/>
          <w:color w:val="9966CC"/>
          <w:sz w:val="36"/>
          <w:szCs w:val="36"/>
        </w:rPr>
        <w:t>molární</w:t>
      </w:r>
      <w:r>
        <w:rPr>
          <w:b/>
          <w:bCs/>
          <w:color w:val="9966CC"/>
          <w:sz w:val="36"/>
          <w:szCs w:val="36"/>
        </w:rPr>
        <w:t xml:space="preserve"> koncentrace</w:t>
      </w:r>
    </w:p>
    <w:p>
      <w:pPr>
        <w:pStyle w:val="style0"/>
      </w:pPr>
      <w:r>
        <w:rPr>
          <w:b w:val="false"/>
          <w:bCs w:val="false"/>
        </w:rPr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b w:val="false"/>
          <w:bCs w:val="false"/>
        </w:rPr>
        <w:t xml:space="preserve">Definujte molární koncentraci. 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none"/>
          <w:em w:val="none"/>
        </w:rPr>
        <w:t>Je určena podílem látkového množství látky B a objemu celé látky.</w:t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Jakou jednotku má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molární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koncentrace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mol/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nebo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mol/l</w:t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Jakým písmenem označujeme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molární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koncentrac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i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8"/>
          <w:szCs w:val="28"/>
          <w:u w:val="none"/>
          <w:vertAlign w:val="baseline"/>
        </w:rPr>
        <w:t>c</w:t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Jaký je vzorec pro výpočet molární koncentrace vyjádřený pomocí látkového množství?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 = n / V</w:t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Jaký je vzorec pro výpočet molární koncentrace vyjádřený pomocí molární hmotnosti?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 = m / M  / V</w:t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vertAlign w:val="baseline"/>
        </w:rPr>
        <w:t xml:space="preserve">Jak zní jiný název pro molární koncentraci?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  <w:t>látková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 molární koncentraci 1,14 litrů roztoku kyseliny dusičné, ve kterém je rozpuštěno 0,56 molů kyseliny dusičné.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n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HNO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3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0,56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mol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sz w:val="24"/>
          <w:szCs w:val="24"/>
          <w:u w:val="none"/>
          <w:em w:val="none"/>
        </w:rPr>
        <w:t>V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none"/>
          <w:em w:val="none"/>
        </w:rPr>
        <w:t xml:space="preserve"> (roztoku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HNO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3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none"/>
          <w:em w:val="none"/>
        </w:rPr>
        <w:t>) = 1,14 l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>c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 xml:space="preserve"> (roztoku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HNO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single"/>
          <w:em w:val="none"/>
        </w:rPr>
        <w:t>3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 xml:space="preserve">) = x mol/l      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c = n / V = 0,56 / 0,14 = 0,49 mol/l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Molární koncentrace 1,14  litrů  roztoku kyseliny dusičné, ve kterém je rozpuštěno 2,56 molů kyseliny dusičné, je 0,49 mol/l.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Vypočítejte molární koncentraci 0,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dm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roztoku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chloridu draselného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1,15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chloridu draselného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V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(roztoku KCl) = 0,3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KCl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1,15 g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 (KCl) = 39,1 + 35,45 = 74,55 g/mol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>c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 xml:space="preserve"> (roztoku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KCl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sz w:val="24"/>
          <w:szCs w:val="24"/>
          <w:u w:val="single"/>
          <w:em w:val="none"/>
        </w:rPr>
        <w:t xml:space="preserve">) = x mol/l      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c = m / M  / V = 1,15 / 74,55 / 0,3  = 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>0,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>0514 m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>ol/l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Molární koncentrace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0,3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roztoku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chloridu draselného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1,15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molů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KCl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je 0,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0514 mol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/l.</w:t>
      </w:r>
    </w:p>
    <w:p>
      <w:pPr>
        <w:pStyle w:val="style0"/>
        <w:spacing w:line="360" w:lineRule="auto"/>
      </w:pPr>
      <w:r>
        <w:rPr>
          <w:b/>
          <w:bCs/>
        </w:rPr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b/>
          <w:bCs/>
        </w:rPr>
        <w:t xml:space="preserve">Vypočítejte, jaký je objem 4,1 M roztoku bromidu draselného, ve kterém je rozpuštěno 520 gramů KBr. 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c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(roztoku K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Br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4,1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mol/l      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K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Br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520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g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 (K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Br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39,1 +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79,9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119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g/mol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V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 xml:space="preserve"> (roztoku KBr) = </w:t>
      </w: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x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c =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m / M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/ V 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V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=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m / M / c = 520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/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119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/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4,1 = 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 xml:space="preserve">1,07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bjem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,1 M roztoku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bromidu draselného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0 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B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r,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je 1,07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3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Vypočítejte, jaký je objem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3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M roztoku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kyseliny sírové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640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 gramů 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H</w:t>
      </w:r>
      <w:r>
        <w:rPr>
          <w:rFonts w:ascii="Times New Roman" w:hAnsi="Times New Roman"/>
          <w:b/>
          <w:bCs/>
          <w:position w:val="-23"/>
          <w:sz w:val="17"/>
          <w:u w:val="none"/>
        </w:rPr>
        <w:t>2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SO</w:t>
      </w:r>
      <w:r>
        <w:rPr>
          <w:rFonts w:ascii="Times New Roman" w:hAnsi="Times New Roman"/>
          <w:b/>
          <w:bCs/>
          <w:position w:val="-23"/>
          <w:sz w:val="17"/>
          <w:u w:val="none"/>
        </w:rPr>
        <w:t>4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c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(roztoku 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H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2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SO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4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3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mol/l      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H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2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SO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4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640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g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M (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H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2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SO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none"/>
          <w:em w:val="none"/>
        </w:rPr>
        <w:t>4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2 * 1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+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32,06 + 4 * 16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=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98,06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g/mol</w:t>
      </w:r>
    </w:p>
    <w:p>
      <w:pPr>
        <w:pStyle w:val="style0"/>
        <w:spacing w:line="360" w:lineRule="auto"/>
      </w:pP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V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 xml:space="preserve"> (roztoku 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H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single"/>
          <w:em w:val="none"/>
        </w:rPr>
        <w:t>2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SO</w:t>
      </w:r>
      <w:r>
        <w:rPr>
          <w:rFonts w:ascii="Times New Roman" w:cs="Calibri" w:eastAsia="Calibri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-23"/>
          <w:sz w:val="17"/>
          <w:sz w:val="24"/>
          <w:szCs w:val="24"/>
          <w:u w:val="single"/>
          <w:em w:val="none"/>
        </w:rPr>
        <w:t>4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 xml:space="preserve">) = </w:t>
      </w:r>
      <w:r>
        <w:rPr>
          <w:rFonts w:cs="Calibri" w:eastAsia="Calibri"/>
          <w:b w:val="false"/>
          <w:bCs w:val="false"/>
          <w:i/>
          <w:iCs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x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V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=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m / M / c =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640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/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98,06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/ 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>3</w:t>
      </w: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 = 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>2,18</w:t>
      </w:r>
      <w:r>
        <w:rPr>
          <w:rFonts w:ascii="Times New Roman" w:hAnsi="Times New Roman"/>
          <w:b w:val="false"/>
          <w:bCs w:val="false"/>
          <w:position w:val="0"/>
          <w:sz w:val="24"/>
          <w:u w:val="singl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bjem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 roztoku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kyseliny sírové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 ve kterém je rozpuštěno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640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gramů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H</w:t>
      </w:r>
      <w:r>
        <w:rPr>
          <w:rFonts w:ascii="Times New Roman" w:cs="Times New Roman" w:eastAsia="Times New Roman" w:hAnsi="Times New Roman"/>
          <w:b w:val="false"/>
          <w:bCs w:val="false"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SO</w:t>
      </w:r>
      <w:r>
        <w:rPr>
          <w:rFonts w:ascii="Times New Roman" w:cs="Times New Roman" w:eastAsia="Times New Roman" w:hAnsi="Times New Roman"/>
          <w:b w:val="false"/>
          <w:bCs w:val="false"/>
          <w:position w:val="-23"/>
          <w:sz w:val="17"/>
          <w:sz w:val="24"/>
          <w:u w:val="no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,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je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2,18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/>
      <w:suppressAutoHyphens w:val="true"/>
      <w:kinsoku w:val="true"/>
      <w:overflowPunct w:val="true"/>
      <w:autoSpaceDE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zh-CN" w:val="cs-CZ"/>
    </w:rPr>
  </w:style>
  <w:style w:styleId="style15" w:type="character">
    <w:name w:val="Absatz-Standardschriftart"/>
    <w:next w:val="style15"/>
    <w:rPr/>
  </w:style>
  <w:style w:styleId="style16" w:type="character">
    <w:name w:val="WW8Num3z1"/>
    <w:next w:val="style16"/>
    <w:rPr>
      <w:rFonts w:ascii="Times New Roman" w:cs="Times New Roman" w:eastAsia="Times New Roman" w:hAnsi="Times New Roman"/>
    </w:rPr>
  </w:style>
  <w:style w:styleId="style17" w:type="character">
    <w:name w:val="WW-Absatz-Standardschriftart"/>
    <w:next w:val="style17"/>
    <w:rPr/>
  </w:style>
  <w:style w:styleId="style18" w:type="character">
    <w:name w:val="WW8Num5z1"/>
    <w:next w:val="style18"/>
    <w:rPr>
      <w:rFonts w:ascii="Times New Roman" w:cs="Times New Roman" w:eastAsia="Times New Roman" w:hAnsi="Times New Roman"/>
    </w:rPr>
  </w:style>
  <w:style w:styleId="style19" w:type="character">
    <w:name w:val="WW-Absatz-Standardschriftart1"/>
    <w:next w:val="style19"/>
    <w:rPr/>
  </w:style>
  <w:style w:styleId="style20" w:type="character">
    <w:name w:val="WW-Absatz-Standardschriftart11"/>
    <w:next w:val="style20"/>
    <w:rPr/>
  </w:style>
  <w:style w:styleId="style21" w:type="character">
    <w:name w:val="Standardní písmo odstavce"/>
    <w:next w:val="style21"/>
    <w:rPr/>
  </w:style>
  <w:style w:styleId="style22" w:type="paragraph">
    <w:name w:val="Nadpis"/>
    <w:basedOn w:val="style0"/>
    <w:next w:val="style23"/>
    <w:pPr>
      <w:keepNext/>
      <w:spacing w:after="120" w:before="240"/>
      <w:contextualSpacing w:val="false"/>
    </w:pPr>
    <w:rPr>
      <w:rFonts w:ascii="Arial" w:cs="Arial" w:eastAsia="Lucida Sans Unicode" w:hAnsi="Arial"/>
      <w:sz w:val="28"/>
      <w:szCs w:val="28"/>
    </w:rPr>
  </w:style>
  <w:style w:styleId="style23" w:type="paragraph">
    <w:name w:val="Tělo textu"/>
    <w:basedOn w:val="style0"/>
    <w:next w:val="style23"/>
    <w:pPr>
      <w:spacing w:after="120" w:before="0"/>
      <w:contextualSpacing w:val="false"/>
    </w:pPr>
    <w:rPr/>
  </w:style>
  <w:style w:styleId="style24" w:type="paragraph">
    <w:name w:val="Seznam"/>
    <w:basedOn w:val="style23"/>
    <w:next w:val="style24"/>
    <w:pPr/>
    <w:rPr>
      <w:rFonts w:cs="Arial"/>
    </w:rPr>
  </w:style>
  <w:style w:styleId="style25" w:type="paragraph">
    <w:name w:val="Popisek"/>
    <w:basedOn w:val="style0"/>
    <w:next w:val="style25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6" w:type="paragraph">
    <w:name w:val="Rejstřík"/>
    <w:basedOn w:val="style0"/>
    <w:next w:val="style26"/>
    <w:pPr>
      <w:suppressLineNumbers/>
    </w:pPr>
    <w:rPr>
      <w:rFonts w:cs="Arial"/>
    </w:rPr>
  </w:style>
  <w:style w:styleId="style27" w:type="paragraph">
    <w:name w:val="Záhlaví"/>
    <w:basedOn w:val="style0"/>
    <w:next w:val="style27"/>
    <w:pPr>
      <w:tabs>
        <w:tab w:leader="none" w:pos="4536" w:val="center"/>
        <w:tab w:leader="none" w:pos="9072" w:val="right"/>
      </w:tabs>
    </w:pPr>
    <w:rPr/>
  </w:style>
  <w:style w:styleId="style28" w:type="paragraph">
    <w:name w:val="Zápatí"/>
    <w:basedOn w:val="style0"/>
    <w:next w:val="style28"/>
    <w:pPr>
      <w:tabs>
        <w:tab w:leader="none" w:pos="4536" w:val="center"/>
        <w:tab w:leader="none" w:pos="9072" w:val="right"/>
      </w:tabs>
    </w:pPr>
    <w:rPr/>
  </w:style>
  <w:style w:styleId="style29" w:type="paragraph">
    <w:name w:val="Obsah tabulky"/>
    <w:basedOn w:val="style0"/>
    <w:next w:val="style29"/>
    <w:pPr>
      <w:suppressLineNumbers/>
    </w:pPr>
    <w:rPr/>
  </w:style>
  <w:style w:styleId="style30" w:type="paragraph">
    <w:name w:val="Nadpis tabulky"/>
    <w:basedOn w:val="style29"/>
    <w:next w:val="style30"/>
    <w:pPr>
      <w:suppressLineNumbers/>
      <w:jc w:val="center"/>
    </w:pPr>
    <w:rPr>
      <w:b/>
      <w:bCs/>
    </w:rPr>
  </w:style>
  <w:style w:styleId="style31" w:type="paragraph">
    <w:name w:val="Objekt se šipkou"/>
    <w:basedOn w:val="style0"/>
    <w:next w:val="style31"/>
    <w:pPr/>
    <w:rPr/>
  </w:style>
  <w:style w:styleId="style32" w:type="paragraph">
    <w:name w:val="Objekt se stínováním"/>
    <w:basedOn w:val="style0"/>
    <w:next w:val="style32"/>
    <w:pPr/>
    <w:rPr/>
  </w:style>
  <w:style w:styleId="style33" w:type="paragraph">
    <w:name w:val="Objekt bez výpln?"/>
    <w:basedOn w:val="style0"/>
    <w:next w:val="style33"/>
    <w:pPr/>
    <w:rPr/>
  </w:style>
  <w:style w:styleId="style34" w:type="paragraph">
    <w:name w:val="Text"/>
    <w:basedOn w:val="style25"/>
    <w:next w:val="style34"/>
    <w:pPr/>
    <w:rPr/>
  </w:style>
  <w:style w:styleId="style35" w:type="paragraph">
    <w:name w:val="T?lo textu"/>
    <w:basedOn w:val="style0"/>
    <w:next w:val="style35"/>
    <w:pPr/>
    <w:rPr/>
  </w:style>
  <w:style w:styleId="style36" w:type="paragraph">
    <w:name w:val="Zarovnané textové t?lo"/>
    <w:basedOn w:val="style0"/>
    <w:next w:val="style36"/>
    <w:pPr/>
    <w:rPr/>
  </w:style>
  <w:style w:styleId="style37" w:type="paragraph">
    <w:name w:val="Odsazení prvního ?ádku"/>
    <w:basedOn w:val="style0"/>
    <w:next w:val="style37"/>
    <w:pPr>
      <w:spacing w:after="0" w:before="0"/>
      <w:ind w:firstLine="340" w:left="0" w:right="0"/>
      <w:contextualSpacing w:val="false"/>
    </w:pPr>
    <w:rPr/>
  </w:style>
  <w:style w:styleId="style38" w:type="paragraph">
    <w:name w:val="Titulek"/>
    <w:basedOn w:val="style0"/>
    <w:next w:val="style38"/>
    <w:pPr/>
    <w:rPr/>
  </w:style>
  <w:style w:styleId="style39" w:type="paragraph">
    <w:name w:val="Titulek1"/>
    <w:basedOn w:val="style0"/>
    <w:next w:val="style39"/>
    <w:pPr>
      <w:jc w:val="center"/>
    </w:pPr>
    <w:rPr/>
  </w:style>
  <w:style w:styleId="style40" w:type="paragraph">
    <w:name w:val="Titulek2"/>
    <w:basedOn w:val="style0"/>
    <w:next w:val="style40"/>
    <w:pPr>
      <w:spacing w:after="57" w:before="57"/>
      <w:ind w:hanging="0" w:left="0" w:right="113"/>
      <w:contextualSpacing w:val="false"/>
      <w:jc w:val="center"/>
    </w:pPr>
    <w:rPr/>
  </w:style>
  <w:style w:styleId="style41" w:type="paragraph">
    <w:name w:val="Nadpis1"/>
    <w:basedOn w:val="style0"/>
    <w:next w:val="style41"/>
    <w:pPr>
      <w:spacing w:after="119" w:before="238"/>
      <w:contextualSpacing w:val="false"/>
    </w:pPr>
    <w:rPr/>
  </w:style>
  <w:style w:styleId="style42" w:type="paragraph">
    <w:name w:val="Nadpis2"/>
    <w:basedOn w:val="style0"/>
    <w:next w:val="style42"/>
    <w:pPr>
      <w:spacing w:after="119" w:before="238"/>
      <w:contextualSpacing w:val="false"/>
    </w:pPr>
    <w:rPr/>
  </w:style>
  <w:style w:styleId="style43" w:type="paragraph">
    <w:name w:val="Kótovací ?ára"/>
    <w:basedOn w:val="style0"/>
    <w:next w:val="style43"/>
    <w:pPr/>
    <w:rPr/>
  </w:style>
  <w:style w:styleId="style44" w:type="paragraph">
    <w:name w:val="Výchozí~LT~Gliederung 1"/>
    <w:next w:val="style4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45" w:type="paragraph">
    <w:name w:val="Výchozí~LT~Gliederung 2"/>
    <w:basedOn w:val="style44"/>
    <w:next w:val="style45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46" w:type="paragraph">
    <w:name w:val="Výchozí~LT~Gliederung 3"/>
    <w:basedOn w:val="style45"/>
    <w:next w:val="style46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47" w:type="paragraph">
    <w:name w:val="Výchozí~LT~Gliederung 4"/>
    <w:basedOn w:val="style46"/>
    <w:next w:val="style47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48" w:type="paragraph">
    <w:name w:val="Výchozí~LT~Gliederung 5"/>
    <w:basedOn w:val="style47"/>
    <w:next w:val="style48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49" w:type="paragraph">
    <w:name w:val="Výchozí~LT~Gliederung 6"/>
    <w:basedOn w:val="style48"/>
    <w:next w:val="style49"/>
    <w:pPr/>
    <w:rPr/>
  </w:style>
  <w:style w:styleId="style50" w:type="paragraph">
    <w:name w:val="Výchozí~LT~Gliederung 7"/>
    <w:basedOn w:val="style49"/>
    <w:next w:val="style50"/>
    <w:pPr/>
    <w:rPr/>
  </w:style>
  <w:style w:styleId="style51" w:type="paragraph">
    <w:name w:val="Výchozí~LT~Gliederung 8"/>
    <w:basedOn w:val="style50"/>
    <w:next w:val="style51"/>
    <w:pPr/>
    <w:rPr/>
  </w:style>
  <w:style w:styleId="style52" w:type="paragraph">
    <w:name w:val="Výchozí~LT~Gliederung 9"/>
    <w:basedOn w:val="style51"/>
    <w:next w:val="style52"/>
    <w:pPr/>
    <w:rPr/>
  </w:style>
  <w:style w:styleId="style53" w:type="paragraph">
    <w:name w:val="Výchozí~LT~Titel"/>
    <w:next w:val="style53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54" w:type="paragraph">
    <w:name w:val="Výchozí~LT~Untertitel"/>
    <w:next w:val="style5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55" w:type="paragraph">
    <w:name w:val="Výchozí~LT~Notizen"/>
    <w:next w:val="style55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56" w:type="paragraph">
    <w:name w:val="Výchozí~LT~Hintergrundobjekte"/>
    <w:next w:val="style5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57" w:type="paragraph">
    <w:name w:val="Výchozí~LT~Hintergrund"/>
    <w:next w:val="style57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58" w:type="paragraph">
    <w:name w:val="default"/>
    <w:next w:val="style58"/>
    <w:pPr>
      <w:widowControl w:val="false"/>
      <w:tabs/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</w:pPr>
    <w:rPr>
      <w:rFonts w:ascii="Arial" w:cs="Arial" w:eastAsia="Arial" w:hAnsi="Arial"/>
      <w:color w:val="auto"/>
      <w:sz w:val="36"/>
      <w:szCs w:val="36"/>
      <w:lang w:bidi="hi-IN" w:eastAsia="zh-CN" w:val="cs-CZ"/>
    </w:rPr>
  </w:style>
  <w:style w:styleId="style59" w:type="paragraph">
    <w:name w:val="gray1"/>
    <w:basedOn w:val="style58"/>
    <w:next w:val="style59"/>
    <w:pPr/>
    <w:rPr/>
  </w:style>
  <w:style w:styleId="style60" w:type="paragraph">
    <w:name w:val="gray2"/>
    <w:basedOn w:val="style58"/>
    <w:next w:val="style60"/>
    <w:pPr/>
    <w:rPr/>
  </w:style>
  <w:style w:styleId="style61" w:type="paragraph">
    <w:name w:val="gray3"/>
    <w:basedOn w:val="style58"/>
    <w:next w:val="style61"/>
    <w:pPr/>
    <w:rPr/>
  </w:style>
  <w:style w:styleId="style62" w:type="paragraph">
    <w:name w:val="bw1"/>
    <w:basedOn w:val="style58"/>
    <w:next w:val="style62"/>
    <w:pPr/>
    <w:rPr/>
  </w:style>
  <w:style w:styleId="style63" w:type="paragraph">
    <w:name w:val="bw2"/>
    <w:basedOn w:val="style58"/>
    <w:next w:val="style63"/>
    <w:pPr/>
    <w:rPr/>
  </w:style>
  <w:style w:styleId="style64" w:type="paragraph">
    <w:name w:val="bw3"/>
    <w:basedOn w:val="style58"/>
    <w:next w:val="style64"/>
    <w:pPr/>
    <w:rPr/>
  </w:style>
  <w:style w:styleId="style65" w:type="paragraph">
    <w:name w:val="orange1"/>
    <w:basedOn w:val="style58"/>
    <w:next w:val="style65"/>
    <w:pPr/>
    <w:rPr/>
  </w:style>
  <w:style w:styleId="style66" w:type="paragraph">
    <w:name w:val="orange2"/>
    <w:basedOn w:val="style58"/>
    <w:next w:val="style66"/>
    <w:pPr/>
    <w:rPr/>
  </w:style>
  <w:style w:styleId="style67" w:type="paragraph">
    <w:name w:val="orange3"/>
    <w:basedOn w:val="style58"/>
    <w:next w:val="style67"/>
    <w:pPr/>
    <w:rPr/>
  </w:style>
  <w:style w:styleId="style68" w:type="paragraph">
    <w:name w:val="turquise1"/>
    <w:basedOn w:val="style58"/>
    <w:next w:val="style68"/>
    <w:pPr/>
    <w:rPr/>
  </w:style>
  <w:style w:styleId="style69" w:type="paragraph">
    <w:name w:val="turquise2"/>
    <w:basedOn w:val="style58"/>
    <w:next w:val="style69"/>
    <w:pPr/>
    <w:rPr/>
  </w:style>
  <w:style w:styleId="style70" w:type="paragraph">
    <w:name w:val="turquise3"/>
    <w:basedOn w:val="style58"/>
    <w:next w:val="style70"/>
    <w:pPr/>
    <w:rPr/>
  </w:style>
  <w:style w:styleId="style71" w:type="paragraph">
    <w:name w:val="blue1"/>
    <w:basedOn w:val="style58"/>
    <w:next w:val="style71"/>
    <w:pPr/>
    <w:rPr/>
  </w:style>
  <w:style w:styleId="style72" w:type="paragraph">
    <w:name w:val="blue2"/>
    <w:basedOn w:val="style58"/>
    <w:next w:val="style72"/>
    <w:pPr/>
    <w:rPr/>
  </w:style>
  <w:style w:styleId="style73" w:type="paragraph">
    <w:name w:val="blue3"/>
    <w:basedOn w:val="style58"/>
    <w:next w:val="style73"/>
    <w:pPr/>
    <w:rPr/>
  </w:style>
  <w:style w:styleId="style74" w:type="paragraph">
    <w:name w:val="sun1"/>
    <w:basedOn w:val="style58"/>
    <w:next w:val="style74"/>
    <w:pPr/>
    <w:rPr/>
  </w:style>
  <w:style w:styleId="style75" w:type="paragraph">
    <w:name w:val="sun2"/>
    <w:basedOn w:val="style58"/>
    <w:next w:val="style75"/>
    <w:pPr/>
    <w:rPr/>
  </w:style>
  <w:style w:styleId="style76" w:type="paragraph">
    <w:name w:val="sun3"/>
    <w:basedOn w:val="style58"/>
    <w:next w:val="style76"/>
    <w:pPr/>
    <w:rPr/>
  </w:style>
  <w:style w:styleId="style77" w:type="paragraph">
    <w:name w:val="earth1"/>
    <w:basedOn w:val="style58"/>
    <w:next w:val="style77"/>
    <w:pPr/>
    <w:rPr/>
  </w:style>
  <w:style w:styleId="style78" w:type="paragraph">
    <w:name w:val="earth2"/>
    <w:basedOn w:val="style58"/>
    <w:next w:val="style78"/>
    <w:pPr/>
    <w:rPr/>
  </w:style>
  <w:style w:styleId="style79" w:type="paragraph">
    <w:name w:val="earth3"/>
    <w:basedOn w:val="style58"/>
    <w:next w:val="style79"/>
    <w:pPr/>
    <w:rPr/>
  </w:style>
  <w:style w:styleId="style80" w:type="paragraph">
    <w:name w:val="green1"/>
    <w:basedOn w:val="style58"/>
    <w:next w:val="style80"/>
    <w:pPr/>
    <w:rPr/>
  </w:style>
  <w:style w:styleId="style81" w:type="paragraph">
    <w:name w:val="green2"/>
    <w:basedOn w:val="style58"/>
    <w:next w:val="style81"/>
    <w:pPr/>
    <w:rPr/>
  </w:style>
  <w:style w:styleId="style82" w:type="paragraph">
    <w:name w:val="green3"/>
    <w:basedOn w:val="style58"/>
    <w:next w:val="style82"/>
    <w:pPr/>
    <w:rPr/>
  </w:style>
  <w:style w:styleId="style83" w:type="paragraph">
    <w:name w:val="seetang1"/>
    <w:basedOn w:val="style58"/>
    <w:next w:val="style83"/>
    <w:pPr/>
    <w:rPr/>
  </w:style>
  <w:style w:styleId="style84" w:type="paragraph">
    <w:name w:val="seetang2"/>
    <w:basedOn w:val="style58"/>
    <w:next w:val="style84"/>
    <w:pPr/>
    <w:rPr/>
  </w:style>
  <w:style w:styleId="style85" w:type="paragraph">
    <w:name w:val="seetang3"/>
    <w:basedOn w:val="style58"/>
    <w:next w:val="style85"/>
    <w:pPr/>
    <w:rPr/>
  </w:style>
  <w:style w:styleId="style86" w:type="paragraph">
    <w:name w:val="lightblue1"/>
    <w:basedOn w:val="style58"/>
    <w:next w:val="style86"/>
    <w:pPr/>
    <w:rPr/>
  </w:style>
  <w:style w:styleId="style87" w:type="paragraph">
    <w:name w:val="lightblue2"/>
    <w:basedOn w:val="style58"/>
    <w:next w:val="style87"/>
    <w:pPr/>
    <w:rPr/>
  </w:style>
  <w:style w:styleId="style88" w:type="paragraph">
    <w:name w:val="lightblue3"/>
    <w:basedOn w:val="style58"/>
    <w:next w:val="style88"/>
    <w:pPr/>
    <w:rPr/>
  </w:style>
  <w:style w:styleId="style89" w:type="paragraph">
    <w:name w:val="yellow1"/>
    <w:basedOn w:val="style58"/>
    <w:next w:val="style89"/>
    <w:pPr/>
    <w:rPr/>
  </w:style>
  <w:style w:styleId="style90" w:type="paragraph">
    <w:name w:val="yellow2"/>
    <w:basedOn w:val="style58"/>
    <w:next w:val="style90"/>
    <w:pPr/>
    <w:rPr/>
  </w:style>
  <w:style w:styleId="style91" w:type="paragraph">
    <w:name w:val="yellow3"/>
    <w:basedOn w:val="style58"/>
    <w:next w:val="style91"/>
    <w:pPr/>
    <w:rPr/>
  </w:style>
  <w:style w:styleId="style92" w:type="paragraph">
    <w:name w:val="WW-Nadpis"/>
    <w:next w:val="style92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93" w:type="paragraph">
    <w:name w:val="Podnadpis"/>
    <w:next w:val="style93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4" w:type="paragraph">
    <w:name w:val="Objekty pozadí"/>
    <w:next w:val="style9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95" w:type="paragraph">
    <w:name w:val="Pozadí"/>
    <w:next w:val="style95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96" w:type="paragraph">
    <w:name w:val="Poznámky"/>
    <w:next w:val="style9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97" w:type="paragraph">
    <w:name w:val="Osnova 1"/>
    <w:next w:val="style97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8" w:type="paragraph">
    <w:name w:val="Osnova 2"/>
    <w:basedOn w:val="style97"/>
    <w:next w:val="style98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99" w:type="paragraph">
    <w:name w:val="Osnova 3"/>
    <w:basedOn w:val="style98"/>
    <w:next w:val="style99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100" w:type="paragraph">
    <w:name w:val="Osnova 4"/>
    <w:basedOn w:val="style99"/>
    <w:next w:val="style100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101" w:type="paragraph">
    <w:name w:val="Osnova 5"/>
    <w:basedOn w:val="style100"/>
    <w:next w:val="style101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102" w:type="paragraph">
    <w:name w:val="Osnova 6"/>
    <w:basedOn w:val="style101"/>
    <w:next w:val="style102"/>
    <w:pPr/>
    <w:rPr/>
  </w:style>
  <w:style w:styleId="style103" w:type="paragraph">
    <w:name w:val="Osnova 7"/>
    <w:basedOn w:val="style102"/>
    <w:next w:val="style103"/>
    <w:pPr/>
    <w:rPr/>
  </w:style>
  <w:style w:styleId="style104" w:type="paragraph">
    <w:name w:val="Osnova 8"/>
    <w:basedOn w:val="style103"/>
    <w:next w:val="style104"/>
    <w:pPr/>
    <w:rPr/>
  </w:style>
  <w:style w:styleId="style105" w:type="paragraph">
    <w:name w:val="Osnova 9"/>
    <w:basedOn w:val="style104"/>
    <w:next w:val="style105"/>
    <w:pPr/>
    <w:rPr/>
  </w:style>
  <w:style w:styleId="style106" w:type="paragraph">
    <w:name w:val="Standardní písmo odstavce"/>
    <w:next w:val="style106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7" w:type="paragraph">
    <w:name w:val="WW-Absatz-Standardschriftart11"/>
    <w:next w:val="style107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8" w:type="paragraph">
    <w:name w:val="WW-Absatz-Standardschriftart1"/>
    <w:next w:val="style108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9" w:type="paragraph">
    <w:name w:val="WW8Num5z1"/>
    <w:next w:val="style109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0" w:type="paragraph">
    <w:name w:val="WW-Absatz-Standardschriftart"/>
    <w:next w:val="style110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1" w:type="paragraph">
    <w:name w:val="WW8Num3z1"/>
    <w:next w:val="style111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2" w:type="paragraph">
    <w:name w:val="Absatz-Standardschriftart"/>
    <w:next w:val="style112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3" w:type="paragraph">
    <w:name w:val="Rejst?ík"/>
    <w:next w:val="style11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00000A"/>
      <w:sz w:val="24"/>
      <w:szCs w:val="24"/>
      <w:lang w:bidi="hi-IN" w:eastAsia="zh-CN" w:val="cs-CZ"/>
    </w:rPr>
  </w:style>
  <w:style w:styleId="style114" w:type="paragraph">
    <w:name w:val="WW-Nadpis1"/>
    <w:next w:val="style11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5" w:type="paragraph">
    <w:name w:val="WW-Nadpis12"/>
    <w:next w:val="style115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6" w:type="paragraph">
    <w:name w:val="WW-Nadpis123"/>
    <w:next w:val="style11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7" w:type="paragraph">
    <w:name w:val="WW-Nadpis1234"/>
    <w:next w:val="style117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8" w:type="paragraph">
    <w:name w:val="WW-Nadpis12345"/>
    <w:next w:val="style118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9" w:type="paragraph">
    <w:name w:val="WW-Nadpis123456"/>
    <w:next w:val="style119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20" w:type="paragraph">
    <w:name w:val="WW-Nadpis1234567"/>
    <w:next w:val="style120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21" w:type="paragraph">
    <w:name w:val="WW-Nadpis12345678"/>
    <w:next w:val="style121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22" w:type="paragraph">
    <w:name w:val="WW-Nadpis123456789"/>
    <w:next w:val="style122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23" w:type="paragraph">
    <w:name w:val="WW-Kótovací ?ára"/>
    <w:next w:val="style12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24" w:type="paragraph">
    <w:name w:val="WW-Odsazení prvního ?ádku"/>
    <w:next w:val="style124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25" w:type="paragraph">
    <w:name w:val="WW-Zarovnané textové t?lo"/>
    <w:next w:val="style125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26" w:type="paragraph">
    <w:name w:val="WW-T?lo textu"/>
    <w:next w:val="style126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27" w:type="paragraph">
    <w:name w:val="WW-Objekt bez výpln?"/>
    <w:next w:val="style127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28" w:type="paragraph">
    <w:name w:val="WW-Rejst?ík"/>
    <w:next w:val="style128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29" w:type="paragraph">
    <w:name w:val="WW-Nadpis12345678910"/>
    <w:next w:val="style129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30" w:type="paragraph">
    <w:name w:val="WW-Kótovací ?ára1"/>
    <w:next w:val="style130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1" w:type="paragraph">
    <w:name w:val="WW-Odsazení prvního ?ádku1"/>
    <w:next w:val="style131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2" w:type="paragraph">
    <w:name w:val="WW-Zarovnané textové t?lo1"/>
    <w:next w:val="style132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3" w:type="paragraph">
    <w:name w:val="WW-T?lo textu1"/>
    <w:next w:val="style13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4" w:type="paragraph">
    <w:name w:val="WW-Objekt bez výpln?1"/>
    <w:next w:val="style134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5" w:type="paragraph">
    <w:name w:val="WW-Rejst?ík1"/>
    <w:next w:val="style135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36" w:type="paragraph">
    <w:name w:val="WW-Nadpis1234567891011"/>
    <w:next w:val="style13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37" w:type="paragraph">
    <w:name w:val="WW-Kótovací ?ára12"/>
    <w:next w:val="style137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8" w:type="paragraph">
    <w:name w:val="WW-Odsazení prvního ?ádku12"/>
    <w:next w:val="style138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39" w:type="paragraph">
    <w:name w:val="WW-Zarovnané textové t?lo12"/>
    <w:next w:val="style139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0" w:type="paragraph">
    <w:name w:val="WW-T?lo textu12"/>
    <w:next w:val="style140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1" w:type="paragraph">
    <w:name w:val="WW-Objekt bez výpln?12"/>
    <w:next w:val="style141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2" w:type="paragraph">
    <w:name w:val="WW-Rejst?ík12"/>
    <w:next w:val="style142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43" w:type="paragraph">
    <w:name w:val="WW-Nadpis123456789101112"/>
    <w:next w:val="style143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44" w:type="paragraph">
    <w:name w:val="WW-Kótovací ?ára123"/>
    <w:next w:val="style144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5" w:type="paragraph">
    <w:name w:val="WW-Odsazení prvního ?ádku123"/>
    <w:next w:val="style145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6" w:type="paragraph">
    <w:name w:val="WW-Zarovnané textové t?lo123"/>
    <w:next w:val="style146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7" w:type="paragraph">
    <w:name w:val="WW-T?lo textu123"/>
    <w:next w:val="style147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8" w:type="paragraph">
    <w:name w:val="WW-Objekt bez výpln?123"/>
    <w:next w:val="style148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49" w:type="paragraph">
    <w:name w:val="WW-Rejst?ík123"/>
    <w:next w:val="style149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50" w:type="paragraph">
    <w:name w:val="WW-Nadpis12345678910111213"/>
    <w:next w:val="style150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51" w:type="paragraph">
    <w:name w:val="WW-Kótovací ?ára1234"/>
    <w:next w:val="style151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2" w:type="paragraph">
    <w:name w:val="WW-Odsazení prvního ?ádku1234"/>
    <w:next w:val="style152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3" w:type="paragraph">
    <w:name w:val="WW-Zarovnané textové t?lo1234"/>
    <w:next w:val="style15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4" w:type="paragraph">
    <w:name w:val="WW-T?lo textu1234"/>
    <w:next w:val="style154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5" w:type="paragraph">
    <w:name w:val="WW-Objekt bez výpln?1234"/>
    <w:next w:val="style155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6" w:type="paragraph">
    <w:name w:val="WW-Rejst?ík1234"/>
    <w:next w:val="style156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57" w:type="paragraph">
    <w:name w:val="WW-Nadpis1234567891011121314"/>
    <w:next w:val="style157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58" w:type="paragraph">
    <w:name w:val="WW-Kótovací ?ára12345"/>
    <w:next w:val="style158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59" w:type="paragraph">
    <w:name w:val="WW-Odsazení prvního ?ádku12345"/>
    <w:next w:val="style159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0" w:type="paragraph">
    <w:name w:val="WW-Zarovnané textové t?lo12345"/>
    <w:next w:val="style160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1" w:type="paragraph">
    <w:name w:val="WW-T?lo textu12345"/>
    <w:next w:val="style161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2" w:type="paragraph">
    <w:name w:val="WW-Objekt bez výpln?12345"/>
    <w:next w:val="style162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3" w:type="paragraph">
    <w:name w:val="WW-Rejst?ík12345"/>
    <w:next w:val="style16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64" w:type="paragraph">
    <w:name w:val="WW-Nadpis123456789101112131415"/>
    <w:next w:val="style16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65" w:type="paragraph">
    <w:name w:val="WW-Kótovací ?ára123456"/>
    <w:next w:val="style165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6" w:type="paragraph">
    <w:name w:val="WW-Odsazení prvního ?ádku123456"/>
    <w:next w:val="style166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7" w:type="paragraph">
    <w:name w:val="WW-Zarovnané textové t?lo123456"/>
    <w:next w:val="style167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8" w:type="paragraph">
    <w:name w:val="WW-T?lo textu123456"/>
    <w:next w:val="style168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69" w:type="paragraph">
    <w:name w:val="WW-Objekt bez výpln?123456"/>
    <w:next w:val="style169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0" w:type="paragraph">
    <w:name w:val="WW-Rejst?ík123456"/>
    <w:next w:val="style170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  <w:style w:styleId="style171" w:type="paragraph">
    <w:name w:val="WW-Nadpis12345678910111213141516"/>
    <w:next w:val="style171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72" w:type="paragraph">
    <w:name w:val="WW-Kótovací ?ára1234567"/>
    <w:next w:val="style172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3" w:type="paragraph">
    <w:name w:val="WW-Odsazení prvního ?ádku1234567"/>
    <w:next w:val="style173"/>
    <w:pPr>
      <w:widowControl w:val="false"/>
      <w:tabs/>
      <w:suppressAutoHyphens w:val="true"/>
      <w:kinsoku w:val="true"/>
      <w:overflowPunct w:val="true"/>
      <w:autoSpaceDE w:val="false"/>
      <w:spacing w:after="0" w:before="0"/>
      <w:ind w:firstLine="600" w:left="0" w:right="0"/>
      <w:contextualSpacing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4" w:type="paragraph">
    <w:name w:val="WW-Zarovnané textové t?lo1234567"/>
    <w:next w:val="style174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5" w:type="paragraph">
    <w:name w:val="WW-T?lo textu1234567"/>
    <w:next w:val="style175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6" w:type="paragraph">
    <w:name w:val="WW-Objekt bez výpln?1234567"/>
    <w:next w:val="style176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77" w:type="paragraph">
    <w:name w:val="WW-Rejst?ík1234567"/>
    <w:next w:val="style177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auto"/>
      <w:sz w:val="24"/>
      <w:szCs w:val="24"/>
      <w:lang w:bidi="hi-IN" w:eastAsia="zh-CN" w:val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5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17659</TotalTime>
  <Application>OpenOffice.org/3.2$Win32 OpenOffice.org_project/320m19$Build-9505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2013-10-16T12:27:00.00Z</dcterms:created>
  <dc:creator>katerina.fialova</dc:creator>
  <dcterms:modified xsi:type="dcterms:W3CDTF">2014-01-08T10:26:02.17Z</dcterms:modified>
  <cp:revision>54</cp:revision>
  <dc:title>17</dc:title>
</cp:coreProperties>
</file>