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3643DF" w:rsidP="004C42B9">
            <w:pPr>
              <w:rPr>
                <w:smallCaps/>
                <w:sz w:val="52"/>
              </w:rPr>
            </w:pPr>
            <w:r w:rsidRPr="003643DF">
              <w:rPr>
                <w:smallCaps/>
                <w:sz w:val="28"/>
              </w:rPr>
              <w:t>DUM 20. křížovka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96671D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99474E" w:rsidP="0069323C">
            <w:pPr>
              <w:rPr>
                <w:smallCaps/>
                <w:sz w:val="32"/>
                <w:szCs w:val="32"/>
              </w:rPr>
            </w:pPr>
            <w:r w:rsidRPr="0099474E">
              <w:rPr>
                <w:smallCaps/>
                <w:sz w:val="32"/>
                <w:szCs w:val="32"/>
              </w:rPr>
              <w:t>Výpočetní technika 1. ročník sš</w:t>
            </w:r>
            <w:bookmarkStart w:id="0" w:name="_GoBack"/>
            <w:bookmarkEnd w:id="0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4C42B9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9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671AE2" w:rsidRPr="0078249E" w:rsidRDefault="00671AE2" w:rsidP="00671AE2">
      <w:pPr>
        <w:rPr>
          <w:smallCaps/>
          <w:sz w:val="44"/>
        </w:rPr>
      </w:pPr>
      <w:r w:rsidRPr="0078249E">
        <w:rPr>
          <w:smallCaps/>
          <w:sz w:val="44"/>
        </w:rPr>
        <w:t xml:space="preserve">Tento digitální učební materiál </w:t>
      </w:r>
      <w:r w:rsidR="004C42B9">
        <w:rPr>
          <w:smallCaps/>
          <w:sz w:val="44"/>
        </w:rPr>
        <w:t>obsahuje křížovku na pojmy z výpočetní techniky</w:t>
      </w:r>
      <w:r>
        <w:rPr>
          <w:smallCaps/>
          <w:sz w:val="44"/>
        </w:rPr>
        <w:t xml:space="preserve"> 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8E3650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tbl>
      <w:tblPr>
        <w:tblStyle w:val="Mkatabulky"/>
        <w:tblW w:w="0" w:type="auto"/>
        <w:jc w:val="center"/>
        <w:tblLook w:val="04A0"/>
      </w:tblPr>
      <w:tblGrid>
        <w:gridCol w:w="770"/>
        <w:gridCol w:w="509"/>
        <w:gridCol w:w="526"/>
        <w:gridCol w:w="582"/>
        <w:gridCol w:w="576"/>
        <w:gridCol w:w="539"/>
        <w:gridCol w:w="576"/>
        <w:gridCol w:w="520"/>
        <w:gridCol w:w="540"/>
        <w:gridCol w:w="538"/>
        <w:gridCol w:w="539"/>
        <w:gridCol w:w="524"/>
        <w:gridCol w:w="537"/>
      </w:tblGrid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lastRenderedPageBreak/>
              <w:t>1.)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m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y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š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2.)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l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e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d</w:t>
            </w: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3.)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l</w:t>
            </w: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u</w:t>
            </w: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m</w:t>
            </w: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n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f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4.)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m</w:t>
            </w: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a</w:t>
            </w: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i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c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e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5.)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k</w:t>
            </w: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a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t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d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a</w:t>
            </w: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6.)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f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t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o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n</w:t>
            </w: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</w:tr>
      <w:tr w:rsidR="00754A5E" w:rsidTr="00754A5E">
        <w:trPr>
          <w:jc w:val="center"/>
        </w:trPr>
        <w:tc>
          <w:tcPr>
            <w:tcW w:w="77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7.)</w:t>
            </w:r>
          </w:p>
        </w:tc>
        <w:tc>
          <w:tcPr>
            <w:tcW w:w="50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2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82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76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</w:p>
        </w:tc>
        <w:tc>
          <w:tcPr>
            <w:tcW w:w="539" w:type="dxa"/>
            <w:tcBorders>
              <w:righ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k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754A5E" w:rsidRPr="008E3650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r</w:t>
            </w:r>
          </w:p>
        </w:tc>
        <w:tc>
          <w:tcPr>
            <w:tcW w:w="520" w:type="dxa"/>
            <w:tcBorders>
              <w:left w:val="single" w:sz="12" w:space="0" w:color="auto"/>
            </w:tcBorders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y</w:t>
            </w:r>
          </w:p>
        </w:tc>
        <w:tc>
          <w:tcPr>
            <w:tcW w:w="540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s</w:t>
            </w:r>
          </w:p>
        </w:tc>
        <w:tc>
          <w:tcPr>
            <w:tcW w:w="538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t</w:t>
            </w:r>
          </w:p>
        </w:tc>
        <w:tc>
          <w:tcPr>
            <w:tcW w:w="539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a</w:t>
            </w:r>
          </w:p>
        </w:tc>
        <w:tc>
          <w:tcPr>
            <w:tcW w:w="524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l</w:t>
            </w:r>
          </w:p>
        </w:tc>
        <w:tc>
          <w:tcPr>
            <w:tcW w:w="537" w:type="dxa"/>
          </w:tcPr>
          <w:p w:rsidR="00754A5E" w:rsidRDefault="00754A5E" w:rsidP="008E3650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52"/>
              </w:rPr>
              <w:t>y</w:t>
            </w:r>
          </w:p>
        </w:tc>
      </w:tr>
    </w:tbl>
    <w:p w:rsidR="008E3650" w:rsidRDefault="008E3650" w:rsidP="008E3650">
      <w:pPr>
        <w:rPr>
          <w:smallCaps/>
          <w:sz w:val="52"/>
        </w:rPr>
      </w:pPr>
    </w:p>
    <w:p w:rsidR="004B2C5D" w:rsidRPr="004B2C5D" w:rsidRDefault="00754A5E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>
        <w:rPr>
          <w:smallCaps/>
          <w:sz w:val="32"/>
        </w:rPr>
        <w:t>Polohovací zařízení určené k ovládání kurzoru</w:t>
      </w:r>
    </w:p>
    <w:p w:rsidR="004B2C5D" w:rsidRPr="004B2C5D" w:rsidRDefault="00754A5E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>
        <w:rPr>
          <w:smallCaps/>
          <w:sz w:val="32"/>
        </w:rPr>
        <w:t>Technologie monitorů založená na organických diodách</w:t>
      </w:r>
    </w:p>
    <w:p w:rsidR="004B2C5D" w:rsidRPr="004B2C5D" w:rsidRDefault="00754A5E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>
        <w:rPr>
          <w:smallCaps/>
          <w:sz w:val="32"/>
        </w:rPr>
        <w:t>Svítivá vrstva nanesená na stínítku u CRT obrazovek</w:t>
      </w:r>
    </w:p>
    <w:p w:rsidR="004B2C5D" w:rsidRPr="004B2C5D" w:rsidRDefault="00754A5E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proofErr w:type="spellStart"/>
      <w:r>
        <w:rPr>
          <w:smallCaps/>
          <w:sz w:val="32"/>
        </w:rPr>
        <w:t>Subpixely</w:t>
      </w:r>
      <w:proofErr w:type="spellEnd"/>
      <w:r>
        <w:rPr>
          <w:smallCaps/>
          <w:sz w:val="32"/>
        </w:rPr>
        <w:t xml:space="preserve">, které tvoří </w:t>
      </w:r>
      <w:proofErr w:type="spellStart"/>
      <w:r>
        <w:rPr>
          <w:smallCaps/>
          <w:sz w:val="32"/>
        </w:rPr>
        <w:t>pixely</w:t>
      </w:r>
      <w:proofErr w:type="spellEnd"/>
      <w:r>
        <w:rPr>
          <w:smallCaps/>
          <w:sz w:val="32"/>
        </w:rPr>
        <w:t xml:space="preserve"> u zobrazovačů</w:t>
      </w:r>
      <w:r w:rsidR="0096671D">
        <w:rPr>
          <w:smallCaps/>
          <w:sz w:val="32"/>
        </w:rPr>
        <w:t>,</w:t>
      </w:r>
      <w:r>
        <w:rPr>
          <w:smallCaps/>
          <w:sz w:val="32"/>
        </w:rPr>
        <w:t xml:space="preserve"> jsou uspo</w:t>
      </w:r>
      <w:r w:rsidR="0096671D">
        <w:rPr>
          <w:smallCaps/>
          <w:sz w:val="32"/>
        </w:rPr>
        <w:t>řádány do tvaru, kterému říkáme</w:t>
      </w:r>
      <w:r>
        <w:rPr>
          <w:smallCaps/>
          <w:sz w:val="32"/>
        </w:rPr>
        <w:t>?</w:t>
      </w:r>
    </w:p>
    <w:p w:rsidR="004B2C5D" w:rsidRPr="004B2C5D" w:rsidRDefault="00754A5E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>
        <w:rPr>
          <w:smallCaps/>
          <w:sz w:val="32"/>
        </w:rPr>
        <w:t>Záporná elektroda</w:t>
      </w:r>
    </w:p>
    <w:p w:rsidR="004B2C5D" w:rsidRPr="004B2C5D" w:rsidRDefault="00754A5E" w:rsidP="004B2C5D">
      <w:pPr>
        <w:pStyle w:val="Odstavecseseznamem"/>
        <w:numPr>
          <w:ilvl w:val="0"/>
          <w:numId w:val="7"/>
        </w:numPr>
        <w:rPr>
          <w:smallCaps/>
          <w:sz w:val="32"/>
        </w:rPr>
      </w:pPr>
      <w:r>
        <w:rPr>
          <w:smallCaps/>
          <w:sz w:val="32"/>
        </w:rPr>
        <w:t>částice, díky které plasmové televize svítí</w:t>
      </w:r>
    </w:p>
    <w:p w:rsidR="008E3650" w:rsidRPr="00754A5E" w:rsidRDefault="00754A5E" w:rsidP="00754A5E">
      <w:pPr>
        <w:pStyle w:val="Odstavecseseznamem"/>
        <w:numPr>
          <w:ilvl w:val="0"/>
          <w:numId w:val="7"/>
        </w:numPr>
        <w:rPr>
          <w:smallCaps/>
          <w:sz w:val="32"/>
        </w:rPr>
      </w:pPr>
      <w:r>
        <w:rPr>
          <w:smallCaps/>
          <w:sz w:val="32"/>
        </w:rPr>
        <w:t>Jaký materiál řídí</w:t>
      </w:r>
      <w:r w:rsidR="0096671D">
        <w:rPr>
          <w:smallCaps/>
          <w:sz w:val="32"/>
        </w:rPr>
        <w:t>,</w:t>
      </w:r>
      <w:r>
        <w:rPr>
          <w:smallCaps/>
          <w:sz w:val="32"/>
        </w:rPr>
        <w:t xml:space="preserve"> ovlivňuje průchod světla u LCD panelů „tekuté“</w:t>
      </w:r>
    </w:p>
    <w:p w:rsidR="008E3650" w:rsidRDefault="008E3650">
      <w:pPr>
        <w:rPr>
          <w:smallCaps/>
          <w:sz w:val="52"/>
        </w:rPr>
      </w:pPr>
    </w:p>
    <w:p w:rsidR="004C42B9" w:rsidRPr="008E3650" w:rsidRDefault="004C42B9">
      <w:pPr>
        <w:rPr>
          <w:smallCaps/>
          <w:sz w:val="52"/>
        </w:rPr>
      </w:pP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4B2C5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4E7" w:rsidRDefault="009504E7" w:rsidP="0069323C">
      <w:pPr>
        <w:spacing w:after="0" w:line="240" w:lineRule="auto"/>
      </w:pPr>
      <w:r>
        <w:separator/>
      </w:r>
    </w:p>
  </w:endnote>
  <w:endnote w:type="continuationSeparator" w:id="0">
    <w:p w:rsidR="009504E7" w:rsidRDefault="009504E7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4E7" w:rsidRDefault="009504E7" w:rsidP="0069323C">
      <w:pPr>
        <w:spacing w:after="0" w:line="240" w:lineRule="auto"/>
      </w:pPr>
      <w:r>
        <w:separator/>
      </w:r>
    </w:p>
  </w:footnote>
  <w:footnote w:type="continuationSeparator" w:id="0">
    <w:p w:rsidR="009504E7" w:rsidRDefault="009504E7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A4B29"/>
    <w:multiLevelType w:val="hybridMultilevel"/>
    <w:tmpl w:val="4CB4EDBA"/>
    <w:lvl w:ilvl="0" w:tplc="273EF9D0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CDA144A"/>
    <w:multiLevelType w:val="hybridMultilevel"/>
    <w:tmpl w:val="986A991E"/>
    <w:lvl w:ilvl="0" w:tplc="C71C2EC4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13576"/>
    <w:multiLevelType w:val="hybridMultilevel"/>
    <w:tmpl w:val="57C816C2"/>
    <w:lvl w:ilvl="0" w:tplc="B20C244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9531B"/>
    <w:rsid w:val="000F4D14"/>
    <w:rsid w:val="001A3B17"/>
    <w:rsid w:val="001B1EE4"/>
    <w:rsid w:val="0025416C"/>
    <w:rsid w:val="002D6CC0"/>
    <w:rsid w:val="003643DF"/>
    <w:rsid w:val="00392DDE"/>
    <w:rsid w:val="00453F4C"/>
    <w:rsid w:val="004645B6"/>
    <w:rsid w:val="00464D91"/>
    <w:rsid w:val="004B2C5D"/>
    <w:rsid w:val="004C42B9"/>
    <w:rsid w:val="004D436A"/>
    <w:rsid w:val="00630C02"/>
    <w:rsid w:val="00671AE2"/>
    <w:rsid w:val="00676DAA"/>
    <w:rsid w:val="0069323C"/>
    <w:rsid w:val="00694E78"/>
    <w:rsid w:val="00721EFF"/>
    <w:rsid w:val="00754A5E"/>
    <w:rsid w:val="00773C45"/>
    <w:rsid w:val="00777A2A"/>
    <w:rsid w:val="0078249E"/>
    <w:rsid w:val="00806AFB"/>
    <w:rsid w:val="008A00CA"/>
    <w:rsid w:val="008E3650"/>
    <w:rsid w:val="00946944"/>
    <w:rsid w:val="009504E7"/>
    <w:rsid w:val="0096671D"/>
    <w:rsid w:val="009909AA"/>
    <w:rsid w:val="0099474E"/>
    <w:rsid w:val="009B1E21"/>
    <w:rsid w:val="00A975C4"/>
    <w:rsid w:val="00B74EE1"/>
    <w:rsid w:val="00BA2ABB"/>
    <w:rsid w:val="00BB2307"/>
    <w:rsid w:val="00BD3486"/>
    <w:rsid w:val="00C27795"/>
    <w:rsid w:val="00D66DFE"/>
    <w:rsid w:val="00DE0B19"/>
    <w:rsid w:val="00ED0415"/>
    <w:rsid w:val="00F35DF3"/>
    <w:rsid w:val="00F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C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3EA16-88A4-4A83-944C-69EE1D64B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2014-04-10T06:58:00Z</dcterms:created>
  <dcterms:modified xsi:type="dcterms:W3CDTF">2014-04-10T06:58:00Z</dcterms:modified>
</cp:coreProperties>
</file>