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BAE" w:rsidRDefault="002E4BAE">
      <w:r w:rsidRPr="002E4BAE">
        <w:rPr>
          <w:noProof/>
          <w:lang w:eastAsia="cs-CZ"/>
        </w:rPr>
        <w:drawing>
          <wp:inline distT="0" distB="0" distL="0" distR="0">
            <wp:extent cx="5721539" cy="1008288"/>
            <wp:effectExtent l="19050" t="0" r="0" b="0"/>
            <wp:docPr id="1" name="obrázek 1" descr="log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2" descr="loga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539" cy="1008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Mkatabulky"/>
        <w:tblpPr w:leftFromText="141" w:rightFromText="141" w:vertAnchor="text" w:horzAnchor="margin" w:tblpY="341"/>
        <w:tblW w:w="0" w:type="auto"/>
        <w:tblLook w:val="04A0"/>
      </w:tblPr>
      <w:tblGrid>
        <w:gridCol w:w="2802"/>
        <w:gridCol w:w="6410"/>
      </w:tblGrid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sz w:val="28"/>
                <w:szCs w:val="28"/>
              </w:rPr>
              <w:t xml:space="preserve">Číslo projektu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sz w:val="28"/>
                <w:szCs w:val="28"/>
              </w:rPr>
              <w:t>OP VK 1.5 25549863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Název projektu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Moderní škola</w:t>
            </w:r>
            <w:r w:rsidRPr="002E4BAE"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Název školy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Soukromá střední škola podnikání a managementu, o.p.s.</w:t>
            </w:r>
            <w:r w:rsidRPr="002E4BAE"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Předmět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>Anglický jazyk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Téma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F223E4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proofErr w:type="spellStart"/>
            <w:r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Global</w:t>
            </w:r>
            <w:proofErr w:type="spellEnd"/>
            <w:r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issues</w:t>
            </w:r>
            <w:proofErr w:type="spellEnd"/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Ročník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F223E4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>3.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Jméno autora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 xml:space="preserve">Mgr. Kateřina </w:t>
            </w:r>
            <w:proofErr w:type="spellStart"/>
            <w:r w:rsidRPr="002E4BAE"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>Trnečková</w:t>
            </w:r>
            <w:proofErr w:type="spellEnd"/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Anotace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F223E4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 xml:space="preserve">Žák </w:t>
            </w:r>
            <w:r w:rsidR="00F223E4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překládá základní pojmy spojené s důležitými problémy světa. Tuto znalost dále použije při bližším popisu těchto problémů.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/>
                <w:b/>
                <w:bCs/>
                <w:color w:val="000000"/>
                <w:kern w:val="24"/>
                <w:sz w:val="28"/>
                <w:szCs w:val="28"/>
              </w:rPr>
              <w:t>Datum tvorby</w:t>
            </w:r>
          </w:p>
        </w:tc>
        <w:tc>
          <w:tcPr>
            <w:tcW w:w="6410" w:type="dxa"/>
          </w:tcPr>
          <w:p w:rsidR="002E4BAE" w:rsidRPr="002E4BAE" w:rsidRDefault="00F223E4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12</w:t>
            </w:r>
            <w:r w:rsidR="002E4BAE" w:rsidRPr="002E4BAE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.1. 2013</w:t>
            </w:r>
            <w:proofErr w:type="gramEnd"/>
          </w:p>
        </w:tc>
      </w:tr>
    </w:tbl>
    <w:p w:rsidR="002E4BAE" w:rsidRDefault="002E4BAE"/>
    <w:p w:rsidR="002E4BAE" w:rsidRPr="008B11CC" w:rsidRDefault="00F223E4">
      <w:pPr>
        <w:rPr>
          <w:b/>
        </w:rPr>
      </w:pPr>
      <w:r w:rsidRPr="008B11CC">
        <w:rPr>
          <w:b/>
        </w:rPr>
        <w:t xml:space="preserve">Výukový materiál zahrnuje následující cvičení: </w:t>
      </w:r>
    </w:p>
    <w:p w:rsidR="00F223E4" w:rsidRDefault="00F223E4">
      <w:proofErr w:type="spellStart"/>
      <w:r w:rsidRPr="00F223E4">
        <w:rPr>
          <w:b/>
          <w:color w:val="FF0000"/>
        </w:rPr>
        <w:t>Exercise</w:t>
      </w:r>
      <w:proofErr w:type="spellEnd"/>
      <w:r w:rsidRPr="00F223E4">
        <w:rPr>
          <w:b/>
          <w:color w:val="FF0000"/>
        </w:rPr>
        <w:t xml:space="preserve"> 1 – </w:t>
      </w:r>
      <w:proofErr w:type="spellStart"/>
      <w:r w:rsidRPr="00F223E4">
        <w:rPr>
          <w:b/>
          <w:color w:val="FF0000"/>
        </w:rPr>
        <w:t>flashcards</w:t>
      </w:r>
      <w:proofErr w:type="spellEnd"/>
      <w:r>
        <w:t xml:space="preserve">  </w:t>
      </w:r>
    </w:p>
    <w:p w:rsidR="00F223E4" w:rsidRDefault="00F223E4">
      <w:r>
        <w:t>Úvodní cvičení, slouží k osvojení sady slovíček, které budou následně testovány. Toto cvičení si může žák opakovaně procházet ve škole i doma.</w:t>
      </w:r>
    </w:p>
    <w:p w:rsidR="00F223E4" w:rsidRDefault="00F223E4">
      <w:pPr>
        <w:rPr>
          <w:b/>
          <w:color w:val="FF0000"/>
        </w:rPr>
      </w:pPr>
      <w:proofErr w:type="spellStart"/>
      <w:r w:rsidRPr="00F223E4">
        <w:rPr>
          <w:b/>
          <w:color w:val="FF0000"/>
        </w:rPr>
        <w:t>Exercise</w:t>
      </w:r>
      <w:proofErr w:type="spellEnd"/>
      <w:r w:rsidRPr="00F223E4">
        <w:rPr>
          <w:b/>
          <w:color w:val="FF0000"/>
        </w:rPr>
        <w:t xml:space="preserve"> 2 – </w:t>
      </w:r>
      <w:proofErr w:type="spellStart"/>
      <w:r w:rsidRPr="00F223E4">
        <w:rPr>
          <w:b/>
          <w:color w:val="FF0000"/>
        </w:rPr>
        <w:t>vocabulary</w:t>
      </w:r>
      <w:proofErr w:type="spellEnd"/>
      <w:r w:rsidRPr="00F223E4">
        <w:rPr>
          <w:b/>
          <w:color w:val="FF0000"/>
        </w:rPr>
        <w:t xml:space="preserve"> </w:t>
      </w:r>
      <w:proofErr w:type="spellStart"/>
      <w:r w:rsidRPr="00F223E4">
        <w:rPr>
          <w:b/>
          <w:color w:val="FF0000"/>
        </w:rPr>
        <w:t>practice</w:t>
      </w:r>
      <w:proofErr w:type="spellEnd"/>
    </w:p>
    <w:p w:rsidR="00F223E4" w:rsidRDefault="00F223E4">
      <w:r>
        <w:t xml:space="preserve"> Následné cvičení, kdy žák k českému slovíčku vybírá anglický překlad z nabízených možností.</w:t>
      </w:r>
    </w:p>
    <w:p w:rsidR="00F223E4" w:rsidRDefault="00F223E4">
      <w:proofErr w:type="spellStart"/>
      <w:r w:rsidRPr="00F223E4">
        <w:rPr>
          <w:b/>
          <w:color w:val="FF0000"/>
        </w:rPr>
        <w:t>Exercise</w:t>
      </w:r>
      <w:proofErr w:type="spellEnd"/>
      <w:r w:rsidRPr="00F223E4">
        <w:rPr>
          <w:b/>
          <w:color w:val="FF0000"/>
        </w:rPr>
        <w:t xml:space="preserve"> 3 – gap </w:t>
      </w:r>
      <w:proofErr w:type="spellStart"/>
      <w:r w:rsidRPr="00F223E4">
        <w:rPr>
          <w:b/>
          <w:color w:val="FF0000"/>
        </w:rPr>
        <w:t>filling</w:t>
      </w:r>
      <w:proofErr w:type="spellEnd"/>
      <w:r w:rsidRPr="00F223E4">
        <w:rPr>
          <w:b/>
          <w:color w:val="FF0000"/>
        </w:rPr>
        <w:t xml:space="preserve"> </w:t>
      </w:r>
      <w:proofErr w:type="spellStart"/>
      <w:r w:rsidRPr="00F223E4">
        <w:rPr>
          <w:b/>
          <w:color w:val="FF0000"/>
        </w:rPr>
        <w:t>exercise</w:t>
      </w:r>
      <w:proofErr w:type="spellEnd"/>
      <w:r>
        <w:t xml:space="preserve"> </w:t>
      </w:r>
    </w:p>
    <w:p w:rsidR="00F223E4" w:rsidRDefault="00F223E4">
      <w:r>
        <w:t>Žák překládá slovíčka do anglického jazyka. Důsledně se dbá na přesný pravopis slovíčka, v případě potřeby může použít nápovědu. V závěru cvičení zjistí svůj úspěch – hodnocení úspěšnosti v procentech.</w:t>
      </w:r>
    </w:p>
    <w:p w:rsidR="008B11CC" w:rsidRDefault="00F223E4">
      <w:proofErr w:type="spellStart"/>
      <w:r w:rsidRPr="008B11CC">
        <w:rPr>
          <w:b/>
          <w:color w:val="FF0000"/>
        </w:rPr>
        <w:t>Exercise</w:t>
      </w:r>
      <w:proofErr w:type="spellEnd"/>
      <w:r w:rsidRPr="008B11CC">
        <w:rPr>
          <w:b/>
          <w:color w:val="FF0000"/>
        </w:rPr>
        <w:t xml:space="preserve"> 4 – </w:t>
      </w:r>
      <w:proofErr w:type="spellStart"/>
      <w:r w:rsidRPr="008B11CC">
        <w:rPr>
          <w:b/>
          <w:color w:val="FF0000"/>
        </w:rPr>
        <w:t>crossword</w:t>
      </w:r>
      <w:proofErr w:type="spellEnd"/>
      <w:r w:rsidRPr="008B11CC">
        <w:rPr>
          <w:b/>
          <w:color w:val="FF0000"/>
        </w:rPr>
        <w:t xml:space="preserve"> – </w:t>
      </w:r>
      <w:proofErr w:type="spellStart"/>
      <w:r w:rsidRPr="008B11CC">
        <w:rPr>
          <w:b/>
          <w:color w:val="FF0000"/>
        </w:rPr>
        <w:t>global</w:t>
      </w:r>
      <w:proofErr w:type="spellEnd"/>
      <w:r w:rsidRPr="008B11CC">
        <w:rPr>
          <w:b/>
          <w:color w:val="FF0000"/>
        </w:rPr>
        <w:t xml:space="preserve"> </w:t>
      </w:r>
      <w:proofErr w:type="spellStart"/>
      <w:r w:rsidRPr="008B11CC">
        <w:rPr>
          <w:b/>
          <w:color w:val="FF0000"/>
        </w:rPr>
        <w:t>issues</w:t>
      </w:r>
      <w:proofErr w:type="spellEnd"/>
      <w:r>
        <w:t xml:space="preserve"> </w:t>
      </w:r>
    </w:p>
    <w:p w:rsidR="00F223E4" w:rsidRDefault="00F223E4">
      <w:r>
        <w:t>Zábavná forma cvičení na překlad dané slovní zásoby – křížovka. Žák může v případě potřeby využít nápovědu, v závěru opět zjistí</w:t>
      </w:r>
      <w:r w:rsidR="008B11CC">
        <w:t>,</w:t>
      </w:r>
      <w:r>
        <w:t xml:space="preserve"> na kolik procent byl úspěšný.</w:t>
      </w:r>
    </w:p>
    <w:p w:rsidR="003B3C85" w:rsidRPr="002E4BAE" w:rsidRDefault="003B3C85"/>
    <w:sectPr w:rsidR="003B3C85" w:rsidRPr="002E4BAE" w:rsidSect="003B3C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4BAE"/>
    <w:rsid w:val="00001E68"/>
    <w:rsid w:val="001833F5"/>
    <w:rsid w:val="002E4BAE"/>
    <w:rsid w:val="002F274A"/>
    <w:rsid w:val="003B3C85"/>
    <w:rsid w:val="005913B9"/>
    <w:rsid w:val="007E0E68"/>
    <w:rsid w:val="00844ED3"/>
    <w:rsid w:val="008B11CC"/>
    <w:rsid w:val="00B73D7C"/>
    <w:rsid w:val="00BE2D06"/>
    <w:rsid w:val="00EB2E8C"/>
    <w:rsid w:val="00F22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3C8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E4B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unhideWhenUsed/>
    <w:rsid w:val="002E4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E4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4B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171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trneckovi</dc:creator>
  <cp:lastModifiedBy>trneckovi</cp:lastModifiedBy>
  <cp:revision>5</cp:revision>
  <dcterms:created xsi:type="dcterms:W3CDTF">2013-03-22T08:23:00Z</dcterms:created>
  <dcterms:modified xsi:type="dcterms:W3CDTF">2014-04-09T20:22:00Z</dcterms:modified>
</cp:coreProperties>
</file>