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40B" w:rsidRDefault="00C0340B" w:rsidP="00E15A80">
      <w:pPr>
        <w:rPr>
          <w:b/>
          <w:bCs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38.6pt;width:478.95pt;height:117.05pt;z-index:251658240;visibility:visible;mso-wrap-distance-left:0;mso-wrap-distance-right:0" filled="t">
            <v:imagedata r:id="rId7" o:title=""/>
            <w10:wrap type="square" side="largest"/>
          </v:shape>
        </w:pict>
      </w:r>
    </w:p>
    <w:p w:rsidR="00C0340B" w:rsidRDefault="00C0340B" w:rsidP="00E15A80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Mgr. Daniela Vlčková</w:t>
      </w:r>
    </w:p>
    <w:p w:rsidR="00C0340B" w:rsidRDefault="00C0340B" w:rsidP="00E15A80">
      <w:r>
        <w:t>Název materiálu:</w:t>
      </w:r>
    </w:p>
    <w:p w:rsidR="00C0340B" w:rsidRPr="004D1619" w:rsidRDefault="00C0340B" w:rsidP="00E15A80">
      <w:pPr>
        <w:rPr>
          <w:sz w:val="24"/>
          <w:szCs w:val="24"/>
        </w:rPr>
      </w:pPr>
      <w:r w:rsidRPr="004D1619">
        <w:rPr>
          <w:sz w:val="24"/>
          <w:szCs w:val="24"/>
        </w:rPr>
        <w:t xml:space="preserve"> </w:t>
      </w:r>
      <w:r w:rsidRPr="004D1619">
        <w:rPr>
          <w:b/>
          <w:bCs/>
          <w:sz w:val="24"/>
          <w:szCs w:val="24"/>
        </w:rPr>
        <w:t>VY_12_INOVACE_ Cj.8.Vc. 29_vyznamove_pomery_mezi_vetami_a_vetnymi_cleny</w:t>
      </w:r>
    </w:p>
    <w:p w:rsidR="00C0340B" w:rsidRDefault="00C0340B" w:rsidP="00E15A80">
      <w:pPr>
        <w:rPr>
          <w:b/>
          <w:bCs/>
        </w:rPr>
      </w:pPr>
      <w:r>
        <w:t xml:space="preserve">Datum: </w:t>
      </w:r>
      <w:r>
        <w:rPr>
          <w:b/>
          <w:bCs/>
        </w:rPr>
        <w:t xml:space="preserve"> </w:t>
      </w:r>
      <w:r w:rsidRPr="004D1619">
        <w:rPr>
          <w:b/>
          <w:bCs/>
          <w:sz w:val="24"/>
          <w:szCs w:val="24"/>
        </w:rPr>
        <w:t>26.1.2014</w:t>
      </w:r>
    </w:p>
    <w:p w:rsidR="00C0340B" w:rsidRPr="004D1619" w:rsidRDefault="00C0340B" w:rsidP="00E15A80">
      <w:pPr>
        <w:rPr>
          <w:b/>
          <w:bCs/>
          <w:sz w:val="24"/>
          <w:szCs w:val="24"/>
        </w:rPr>
      </w:pPr>
      <w:r>
        <w:t xml:space="preserve">Ročník: </w:t>
      </w:r>
      <w:r w:rsidRPr="004D1619">
        <w:rPr>
          <w:b/>
          <w:bCs/>
          <w:sz w:val="24"/>
          <w:szCs w:val="24"/>
        </w:rPr>
        <w:t>osmý</w:t>
      </w:r>
    </w:p>
    <w:p w:rsidR="00C0340B" w:rsidRDefault="00C0340B" w:rsidP="00E15A80">
      <w:r>
        <w:t xml:space="preserve">Vzdělávací oblast: </w:t>
      </w:r>
      <w:r>
        <w:rPr>
          <w:b/>
          <w:bCs/>
        </w:rPr>
        <w:t>Jazyk a jazyková komunikace</w:t>
      </w:r>
    </w:p>
    <w:p w:rsidR="00C0340B" w:rsidRDefault="00C0340B" w:rsidP="00E15A80">
      <w:r>
        <w:t xml:space="preserve">Vzdělávací obor: </w:t>
      </w:r>
      <w:r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>Významové poměry mezi větami a větnými členy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0340B" w:rsidRDefault="00C0340B" w:rsidP="00E15A80">
      <w:r>
        <w:t xml:space="preserve">Název projektu: </w:t>
      </w:r>
      <w:r>
        <w:rPr>
          <w:b/>
          <w:bCs/>
        </w:rPr>
        <w:t>UČÍME SE S RADOSTÍ</w:t>
      </w: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Významové poměry mezi větami a větnými členy</w:t>
      </w: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0340B" w:rsidRPr="004D1619" w:rsidRDefault="00C0340B" w:rsidP="00E15A80">
      <w:pPr>
        <w:rPr>
          <w:b/>
          <w:bCs/>
          <w:sz w:val="24"/>
          <w:szCs w:val="24"/>
        </w:rPr>
      </w:pPr>
      <w:r w:rsidRPr="004D1619">
        <w:rPr>
          <w:b/>
          <w:bCs/>
          <w:sz w:val="24"/>
          <w:szCs w:val="24"/>
        </w:rPr>
        <w:t>Žáci pracují s pracovním listem, ve kterém si procvičují znalosti o významových poměrech mezi větami a větnými členy. Procvičují si schopnost rozlišit několikanásobné větné členy a významový poměr mezi nimi a rozlišit věty hlavní v souvětí souřadném a významový poměr mezi nimi.</w:t>
      </w:r>
    </w:p>
    <w:p w:rsidR="00C0340B" w:rsidRDefault="00C0340B" w:rsidP="00E15A80">
      <w:pPr>
        <w:rPr>
          <w:b/>
          <w:bCs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C0340B" w:rsidRDefault="00C0340B" w:rsidP="00E15A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Kolektiv autorů. Cvičebnice českého jazyka. Brno, Didaktis, 2007.</w:t>
      </w:r>
    </w:p>
    <w:p w:rsidR="00C0340B" w:rsidRDefault="00C0340B" w:rsidP="00E15A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978-80-7358-084-1</w:t>
      </w: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rPr>
          <w:b/>
          <w:bCs/>
          <w:sz w:val="28"/>
          <w:szCs w:val="28"/>
        </w:rPr>
      </w:pPr>
    </w:p>
    <w:p w:rsidR="00C0340B" w:rsidRDefault="00C0340B" w:rsidP="00E15A8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 w:rsidRPr="00E15A80">
        <w:rPr>
          <w:rFonts w:ascii="Arial" w:hAnsi="Arial" w:cs="Arial"/>
          <w:b/>
          <w:bCs/>
          <w:sz w:val="28"/>
          <w:szCs w:val="28"/>
        </w:rPr>
        <w:t>Zjisti</w:t>
      </w:r>
      <w:r>
        <w:rPr>
          <w:rFonts w:ascii="Arial" w:hAnsi="Arial" w:cs="Arial"/>
          <w:b/>
          <w:bCs/>
          <w:sz w:val="28"/>
          <w:szCs w:val="28"/>
        </w:rPr>
        <w:t xml:space="preserve"> a zaškrtni, zda se jedná o souřadné spojení hlavních vět nebo větných členů. Urči významový poměr.</w:t>
      </w:r>
    </w:p>
    <w:p w:rsidR="00C0340B" w:rsidRDefault="00C0340B" w:rsidP="00E15A80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71"/>
        <w:gridCol w:w="851"/>
        <w:gridCol w:w="850"/>
        <w:gridCol w:w="1418"/>
      </w:tblGrid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SS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VČ</w:t>
            </w: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Význam.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poměr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Návštěvníci Prahy zavítají nejen na Hrad, ale i do Národního divadla.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Opakovat nemá smysl, vždyť tomu rozumíte.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Měl by sis udělat domácí úkoly,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proto 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by ses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neměl  dívat 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na televizi.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Dnes nemáme vyučování, vždyť začaly prázdniny.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Ani Jana, ani Petr se nezlobí.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Zaspala, a tudíž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přichází pozdě.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Chceš ke svačině rohlík, nebo chleba?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Snažím se mu zavolat, ale nezvedá to!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C0340B" w:rsidRPr="00E15A80" w:rsidRDefault="00C0340B" w:rsidP="00E15A80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:rsidR="00C0340B" w:rsidRDefault="00C0340B"/>
    <w:p w:rsidR="00C0340B" w:rsidRDefault="00C0340B" w:rsidP="00E15A8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Dokonči souvětí a urči významový poměr:</w:t>
      </w:r>
    </w:p>
    <w:p w:rsidR="00C0340B" w:rsidRDefault="00C0340B" w:rsidP="0092557F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Rozbil se mi mobil, tudíž ………………………………………………..</w:t>
      </w: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Buď se zeptej učitele, nebo …………………………………………….</w:t>
      </w: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Nejprve utři prach, a pak ………………………………………………..</w:t>
      </w: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Začíná se stmívat, a tak ………………………………………………...</w:t>
      </w: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Chtěl jsem si koupit nové boty, ale …………………………………….</w:t>
      </w:r>
    </w:p>
    <w:p w:rsidR="00C0340B" w:rsidRDefault="00C0340B" w:rsidP="0092557F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ind w:left="284" w:firstLine="142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Dokonči větu jednoduchou tak, abys vytvořil/a několikanásobný větný člen.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Rozbil se ti mobil, nebo …………………………………………………?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Buď se zeptej učitele nebo ……………………………………………..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Nejprve utři květiny, a pak ………………………………………………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Začíná se smrákat, ba  ………………………………………………….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4D1619" w:rsidRDefault="00C0340B" w:rsidP="004D1619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Chtěl jsem si koupit nové sandály, nebo ………………………………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92557F" w:rsidRDefault="00C0340B" w:rsidP="0092557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Vymysli si vždy větu jednoduchou s několikanásobným větným členem v daném poměru a souvětí souřadné s dvěma hlavními větami ve stejném daném poměru:</w:t>
      </w: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i/>
          <w:iCs/>
          <w:sz w:val="24"/>
          <w:szCs w:val="24"/>
        </w:rPr>
      </w:pPr>
      <w:r w:rsidRPr="00386EFD">
        <w:rPr>
          <w:rFonts w:ascii="Arial" w:hAnsi="Arial" w:cs="Arial"/>
          <w:i/>
          <w:iCs/>
          <w:sz w:val="24"/>
          <w:szCs w:val="24"/>
        </w:rPr>
        <w:t>Příklad:</w:t>
      </w: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i/>
          <w:iCs/>
          <w:sz w:val="24"/>
          <w:szCs w:val="24"/>
        </w:rPr>
      </w:pPr>
      <w:r w:rsidRPr="00386EFD">
        <w:rPr>
          <w:rFonts w:ascii="Arial" w:hAnsi="Arial" w:cs="Arial"/>
          <w:i/>
          <w:iCs/>
          <w:sz w:val="24"/>
          <w:szCs w:val="24"/>
        </w:rPr>
        <w:t>Krajina byla rovinatá, a proto jednotvárná.</w:t>
      </w: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i/>
          <w:iCs/>
          <w:sz w:val="24"/>
          <w:szCs w:val="24"/>
        </w:rPr>
      </w:pPr>
      <w:r w:rsidRPr="00386EFD">
        <w:rPr>
          <w:rFonts w:ascii="Arial" w:hAnsi="Arial" w:cs="Arial"/>
          <w:i/>
          <w:iCs/>
          <w:sz w:val="24"/>
          <w:szCs w:val="24"/>
        </w:rPr>
        <w:t>Krajina byla rovinatá, a proto se nám zdála jednotvárná.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8"/>
          <w:szCs w:val="28"/>
          <w:u w:val="single"/>
        </w:rPr>
      </w:pPr>
    </w:p>
    <w:p w:rsidR="00C0340B" w:rsidRPr="00386EFD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  <w:r w:rsidRPr="00386EFD">
        <w:rPr>
          <w:rFonts w:ascii="Arial" w:hAnsi="Arial" w:cs="Arial"/>
          <w:sz w:val="24"/>
          <w:szCs w:val="24"/>
          <w:u w:val="single"/>
        </w:rPr>
        <w:t>Poměr slučovací: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  <w:r w:rsidRPr="00386EF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</w:p>
    <w:p w:rsidR="00C0340B" w:rsidRPr="00386EFD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  <w:r w:rsidRPr="00386EFD">
        <w:rPr>
          <w:rFonts w:ascii="Arial" w:hAnsi="Arial" w:cs="Arial"/>
          <w:sz w:val="24"/>
          <w:szCs w:val="24"/>
          <w:u w:val="single"/>
        </w:rPr>
        <w:t>Poměr odporovací: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  <w:r w:rsidRPr="00386EF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</w:t>
      </w: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  <w:r w:rsidRPr="00386EFD">
        <w:rPr>
          <w:rFonts w:ascii="Arial" w:hAnsi="Arial" w:cs="Arial"/>
          <w:sz w:val="24"/>
          <w:szCs w:val="24"/>
          <w:u w:val="single"/>
        </w:rPr>
        <w:t>Poměr vylučovací: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  <w:r w:rsidRPr="00386EF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</w:t>
      </w: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</w:rPr>
      </w:pP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</w:rPr>
      </w:pPr>
    </w:p>
    <w:p w:rsidR="00C0340B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  <w:r w:rsidRPr="00386EFD">
        <w:rPr>
          <w:rFonts w:ascii="Arial" w:hAnsi="Arial" w:cs="Arial"/>
          <w:sz w:val="24"/>
          <w:szCs w:val="24"/>
          <w:u w:val="single"/>
        </w:rPr>
        <w:t>Poměr stupňovací:</w:t>
      </w:r>
    </w:p>
    <w:p w:rsidR="00C0340B" w:rsidRPr="00386EFD" w:rsidRDefault="00C0340B" w:rsidP="0092557F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  <w:r w:rsidRPr="00386EF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Poměr důsledkový:</w:t>
      </w:r>
    </w:p>
    <w:p w:rsidR="00C0340B" w:rsidRPr="00386EFD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4"/>
          <w:szCs w:val="24"/>
        </w:rPr>
      </w:pPr>
      <w:r w:rsidRPr="00386EF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</w:t>
      </w:r>
    </w:p>
    <w:p w:rsidR="00C0340B" w:rsidRDefault="00C0340B"/>
    <w:p w:rsidR="00C0340B" w:rsidRDefault="00C0340B"/>
    <w:p w:rsidR="00C0340B" w:rsidRDefault="00C0340B" w:rsidP="00386EFD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KONTROLA</w:t>
      </w:r>
    </w:p>
    <w:p w:rsidR="00C0340B" w:rsidRDefault="00C0340B" w:rsidP="00386EF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 w:rsidRPr="00E15A80">
        <w:rPr>
          <w:rFonts w:ascii="Arial" w:hAnsi="Arial" w:cs="Arial"/>
          <w:b/>
          <w:bCs/>
          <w:sz w:val="28"/>
          <w:szCs w:val="28"/>
        </w:rPr>
        <w:t>Zjisti</w:t>
      </w:r>
      <w:r>
        <w:rPr>
          <w:rFonts w:ascii="Arial" w:hAnsi="Arial" w:cs="Arial"/>
          <w:b/>
          <w:bCs/>
          <w:sz w:val="28"/>
          <w:szCs w:val="28"/>
        </w:rPr>
        <w:t xml:space="preserve"> a zaškrtni, zda se jedná o souřadné spojení hlavních vět </w:t>
      </w: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nebo větných členů. Urči významový poměr.</w:t>
      </w:r>
    </w:p>
    <w:p w:rsidR="00C0340B" w:rsidRDefault="00C0340B" w:rsidP="00386EFD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0"/>
        <w:gridCol w:w="837"/>
        <w:gridCol w:w="836"/>
        <w:gridCol w:w="1757"/>
      </w:tblGrid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SS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VČ</w:t>
            </w: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Význam.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poměr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Návštěvníci Prahy zavítají nejen na Hrad, ale i do Národního divadla.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s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tupňovací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Opakovat nemá smysl, vždyť tomu rozumíte.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p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říčinný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Měl by sis udělat domácí úkoly,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proto 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by ses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neměl  dívat 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na televizi.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důsledkový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Dnes nemáme vyučování, vždyť začaly prázdniny.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p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říčinný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Ani Jana, ani Petr se nezlobí.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vylučovací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Zaspala, a tudíž</w:t>
            </w: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přichází pozdě.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d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ůsledkový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Chceš ke svačině rohlík, nebo chleba?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v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ylučovací</w:t>
            </w:r>
          </w:p>
        </w:tc>
      </w:tr>
      <w:tr w:rsidR="00C0340B" w:rsidRPr="00A773C8">
        <w:tc>
          <w:tcPr>
            <w:tcW w:w="737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sz w:val="28"/>
                <w:szCs w:val="28"/>
              </w:rPr>
              <w:t>Snažím se mu zavolat, ale nezvedá to!</w:t>
            </w:r>
          </w:p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X</w:t>
            </w:r>
          </w:p>
        </w:tc>
        <w:tc>
          <w:tcPr>
            <w:tcW w:w="850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0340B" w:rsidRPr="00A773C8" w:rsidRDefault="00C0340B" w:rsidP="00A773C8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o</w:t>
            </w:r>
            <w:r w:rsidRPr="00A773C8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dporovací</w:t>
            </w:r>
          </w:p>
        </w:tc>
      </w:tr>
    </w:tbl>
    <w:p w:rsidR="00C0340B" w:rsidRDefault="00C0340B" w:rsidP="00386EFD"/>
    <w:p w:rsidR="00C0340B" w:rsidRDefault="00C0340B" w:rsidP="00386EF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Dokonči souvětí a urči významový poměr:</w:t>
      </w:r>
    </w:p>
    <w:p w:rsidR="00C0340B" w:rsidRPr="00941723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 w:rsidRPr="00941723">
        <w:rPr>
          <w:rFonts w:ascii="Arial" w:hAnsi="Arial" w:cs="Arial"/>
          <w:color w:val="FF0000"/>
          <w:sz w:val="28"/>
          <w:szCs w:val="28"/>
        </w:rPr>
        <w:t>Například:</w:t>
      </w:r>
    </w:p>
    <w:p w:rsidR="00C0340B" w:rsidRPr="00386EFD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Rozbil se mi mobil, tudíž </w:t>
      </w:r>
      <w:r>
        <w:rPr>
          <w:rFonts w:ascii="Arial" w:hAnsi="Arial" w:cs="Arial"/>
          <w:color w:val="FF0000"/>
          <w:sz w:val="28"/>
          <w:szCs w:val="28"/>
        </w:rPr>
        <w:t>ti nemohu zavolat. /důsledkový</w:t>
      </w:r>
    </w:p>
    <w:p w:rsidR="00C0340B" w:rsidRDefault="00C0340B" w:rsidP="00386EFD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Pr="00386EFD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Buď se zeptej učitele, nebo </w:t>
      </w:r>
      <w:r>
        <w:rPr>
          <w:rFonts w:ascii="Arial" w:hAnsi="Arial" w:cs="Arial"/>
          <w:color w:val="FF0000"/>
          <w:sz w:val="28"/>
          <w:szCs w:val="28"/>
        </w:rPr>
        <w:t>se zeptej spolužáka. / vylučovací</w:t>
      </w:r>
    </w:p>
    <w:p w:rsidR="00C0340B" w:rsidRDefault="00C0340B" w:rsidP="00386EFD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Pr="00386EFD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Nejprve utři prach, a pak </w:t>
      </w:r>
      <w:r>
        <w:rPr>
          <w:rFonts w:ascii="Arial" w:hAnsi="Arial" w:cs="Arial"/>
          <w:color w:val="FF0000"/>
          <w:sz w:val="28"/>
          <w:szCs w:val="28"/>
        </w:rPr>
        <w:t>můžeš vyluxovat. / slučovací</w:t>
      </w:r>
    </w:p>
    <w:p w:rsidR="00C0340B" w:rsidRDefault="00C0340B" w:rsidP="00386EFD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Pr="00386EFD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Začíná se stmívat, a tak </w:t>
      </w:r>
      <w:r>
        <w:rPr>
          <w:rFonts w:ascii="Arial" w:hAnsi="Arial" w:cs="Arial"/>
          <w:color w:val="FF0000"/>
          <w:sz w:val="28"/>
          <w:szCs w:val="28"/>
        </w:rPr>
        <w:t>půjdu raději domů. / důsledkový</w:t>
      </w:r>
    </w:p>
    <w:p w:rsidR="00C0340B" w:rsidRDefault="00C0340B" w:rsidP="00386EFD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Pr="00386EFD" w:rsidRDefault="00C0340B" w:rsidP="00386EFD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Chtěl jsem si koupit nové boty, ale </w:t>
      </w:r>
      <w:r>
        <w:rPr>
          <w:rFonts w:ascii="Arial" w:hAnsi="Arial" w:cs="Arial"/>
          <w:color w:val="FF0000"/>
          <w:sz w:val="28"/>
          <w:szCs w:val="28"/>
        </w:rPr>
        <w:t>neměl jsem peníze./ odporovací</w:t>
      </w:r>
    </w:p>
    <w:p w:rsidR="00C0340B" w:rsidRDefault="00C0340B" w:rsidP="00386EFD">
      <w:pPr>
        <w:pStyle w:val="ListParagraph"/>
        <w:rPr>
          <w:rFonts w:ascii="Arial" w:hAnsi="Arial" w:cs="Arial"/>
          <w:sz w:val="28"/>
          <w:szCs w:val="28"/>
        </w:rPr>
      </w:pPr>
    </w:p>
    <w:p w:rsidR="00C0340B" w:rsidRDefault="00C0340B" w:rsidP="00386EFD">
      <w:pPr>
        <w:pStyle w:val="ListParagraph"/>
        <w:ind w:left="284" w:firstLine="142"/>
        <w:rPr>
          <w:rFonts w:ascii="Arial" w:hAnsi="Arial" w:cs="Arial"/>
          <w:sz w:val="28"/>
          <w:szCs w:val="28"/>
        </w:rPr>
      </w:pPr>
    </w:p>
    <w:p w:rsidR="00C0340B" w:rsidRDefault="00C0340B" w:rsidP="00386EF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Dokonči větu jednoduchou tak, abys vytvořil/a několikanásobný větný člen.</w:t>
      </w:r>
    </w:p>
    <w:p w:rsidR="00C0340B" w:rsidRDefault="00C0340B" w:rsidP="00941723">
      <w:pPr>
        <w:pStyle w:val="ListParagraph"/>
        <w:ind w:left="502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Například:</w:t>
      </w:r>
    </w:p>
    <w:p w:rsidR="00C0340B" w:rsidRPr="00941723" w:rsidRDefault="00C0340B" w:rsidP="00941723">
      <w:pPr>
        <w:pStyle w:val="ListParagraph"/>
        <w:ind w:left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Rozbil se ti mobil, nebo  </w:t>
      </w:r>
      <w:r>
        <w:rPr>
          <w:rFonts w:ascii="Arial" w:hAnsi="Arial" w:cs="Arial"/>
          <w:color w:val="FF0000"/>
          <w:sz w:val="28"/>
          <w:szCs w:val="28"/>
        </w:rPr>
        <w:t>počítač</w:t>
      </w:r>
      <w:r w:rsidRPr="00941723">
        <w:rPr>
          <w:rFonts w:ascii="Arial" w:hAnsi="Arial" w:cs="Arial"/>
          <w:sz w:val="28"/>
          <w:szCs w:val="28"/>
        </w:rPr>
        <w:t>?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941723" w:rsidRDefault="00C0340B" w:rsidP="00386EFD">
      <w:pPr>
        <w:pStyle w:val="ListParagraph"/>
        <w:ind w:left="502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Buď se zeptej učitele nebo </w:t>
      </w:r>
      <w:r>
        <w:rPr>
          <w:rFonts w:ascii="Arial" w:hAnsi="Arial" w:cs="Arial"/>
          <w:color w:val="FF0000"/>
          <w:sz w:val="28"/>
          <w:szCs w:val="28"/>
        </w:rPr>
        <w:t>spolužáka.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941723" w:rsidRDefault="00C0340B" w:rsidP="00386EFD">
      <w:pPr>
        <w:pStyle w:val="ListParagraph"/>
        <w:ind w:left="502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Nejprve utři květiny, a pak </w:t>
      </w:r>
      <w:r>
        <w:rPr>
          <w:rFonts w:ascii="Arial" w:hAnsi="Arial" w:cs="Arial"/>
          <w:color w:val="FF0000"/>
          <w:sz w:val="28"/>
          <w:szCs w:val="28"/>
        </w:rPr>
        <w:t>prach .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941723" w:rsidRDefault="00C0340B" w:rsidP="00386EFD">
      <w:pPr>
        <w:pStyle w:val="ListParagraph"/>
        <w:ind w:left="502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Začíná se smrákat, ba </w:t>
      </w:r>
      <w:r>
        <w:rPr>
          <w:rFonts w:ascii="Arial" w:hAnsi="Arial" w:cs="Arial"/>
          <w:color w:val="FF0000"/>
          <w:sz w:val="28"/>
          <w:szCs w:val="28"/>
        </w:rPr>
        <w:t>hodně stmívat.</w:t>
      </w:r>
    </w:p>
    <w:p w:rsidR="00C0340B" w:rsidRDefault="00C0340B" w:rsidP="00386EFD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:rsidR="00C0340B" w:rsidRPr="00941723" w:rsidRDefault="00C0340B" w:rsidP="00386EFD">
      <w:pPr>
        <w:pStyle w:val="ListParagraph"/>
        <w:ind w:left="502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Chtěl jsem si koupit nové sandály, nebo  </w:t>
      </w:r>
      <w:r>
        <w:rPr>
          <w:rFonts w:ascii="Arial" w:hAnsi="Arial" w:cs="Arial"/>
          <w:color w:val="FF0000"/>
          <w:sz w:val="28"/>
          <w:szCs w:val="28"/>
        </w:rPr>
        <w:t>lodičky.</w:t>
      </w:r>
    </w:p>
    <w:p w:rsidR="00C0340B" w:rsidRPr="00386EFD" w:rsidRDefault="00C0340B" w:rsidP="00386EFD">
      <w:pPr>
        <w:jc w:val="center"/>
        <w:rPr>
          <w:b/>
          <w:bCs/>
          <w:color w:val="FF0000"/>
          <w:sz w:val="36"/>
          <w:szCs w:val="36"/>
        </w:rPr>
      </w:pPr>
    </w:p>
    <w:sectPr w:rsidR="00C0340B" w:rsidRPr="00386EFD" w:rsidSect="00386EFD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40B" w:rsidRDefault="00C0340B" w:rsidP="00386EFD">
      <w:pPr>
        <w:spacing w:after="0" w:line="240" w:lineRule="auto"/>
      </w:pPr>
      <w:r>
        <w:separator/>
      </w:r>
    </w:p>
  </w:endnote>
  <w:endnote w:type="continuationSeparator" w:id="0">
    <w:p w:rsidR="00C0340B" w:rsidRDefault="00C0340B" w:rsidP="00386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40B" w:rsidRDefault="00C0340B" w:rsidP="00386EFD">
      <w:pPr>
        <w:spacing w:after="0" w:line="240" w:lineRule="auto"/>
      </w:pPr>
      <w:r>
        <w:separator/>
      </w:r>
    </w:p>
  </w:footnote>
  <w:footnote w:type="continuationSeparator" w:id="0">
    <w:p w:rsidR="00C0340B" w:rsidRDefault="00C0340B" w:rsidP="00386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27810"/>
    <w:multiLevelType w:val="hybridMultilevel"/>
    <w:tmpl w:val="0F1AAB9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466A0"/>
    <w:multiLevelType w:val="hybridMultilevel"/>
    <w:tmpl w:val="0F1AAB9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A80"/>
    <w:rsid w:val="002F120D"/>
    <w:rsid w:val="00386EFD"/>
    <w:rsid w:val="004D1619"/>
    <w:rsid w:val="0092557F"/>
    <w:rsid w:val="00941723"/>
    <w:rsid w:val="00A773C8"/>
    <w:rsid w:val="00B20F03"/>
    <w:rsid w:val="00C0340B"/>
    <w:rsid w:val="00E15A80"/>
    <w:rsid w:val="00F02863"/>
    <w:rsid w:val="00F43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A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15A80"/>
    <w:pPr>
      <w:ind w:left="720"/>
      <w:contextualSpacing/>
    </w:pPr>
  </w:style>
  <w:style w:type="table" w:styleId="TableGrid">
    <w:name w:val="Table Grid"/>
    <w:basedOn w:val="TableNormal"/>
    <w:uiPriority w:val="99"/>
    <w:rsid w:val="00E15A8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86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EFD"/>
  </w:style>
  <w:style w:type="paragraph" w:styleId="Footer">
    <w:name w:val="footer"/>
    <w:basedOn w:val="Normal"/>
    <w:link w:val="FooterChar"/>
    <w:uiPriority w:val="99"/>
    <w:rsid w:val="00386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E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3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5</Pages>
  <Words>583</Words>
  <Characters>3441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dcterms:created xsi:type="dcterms:W3CDTF">2014-01-18T18:36:00Z</dcterms:created>
  <dcterms:modified xsi:type="dcterms:W3CDTF">2014-02-14T09:57:00Z</dcterms:modified>
</cp:coreProperties>
</file>