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FDB" w:rsidRDefault="00D219A8" w:rsidP="005B6FDB">
      <w:pPr>
        <w:jc w:val="center"/>
      </w:pPr>
      <w:r>
        <w:rPr>
          <w:noProof/>
          <w:lang w:eastAsia="cs-CZ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-337820</wp:posOffset>
            </wp:positionV>
            <wp:extent cx="5744210" cy="1400175"/>
            <wp:effectExtent l="19050" t="0" r="8890" b="0"/>
            <wp:wrapSquare wrapText="largest"/>
            <wp:docPr id="3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3429"/>
        <w:gridCol w:w="5693"/>
      </w:tblGrid>
      <w:tr w:rsidR="005B6FDB" w:rsidRPr="00350271" w:rsidTr="005B6FDB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6FDB" w:rsidRPr="00350271" w:rsidRDefault="005B6FDB" w:rsidP="005B6FD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6FDB" w:rsidRPr="00350271" w:rsidRDefault="005B6FDB" w:rsidP="005B6FD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5B6FDB" w:rsidRPr="00350271" w:rsidTr="005B6FDB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6FDB" w:rsidRPr="001651B6" w:rsidRDefault="005B6FDB" w:rsidP="005B6FDB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</w:rPr>
              <w:t>Název a č</w:t>
            </w:r>
            <w:r w:rsidRPr="00350271">
              <w:rPr>
                <w:b/>
                <w:bCs/>
                <w:color w:val="000000"/>
              </w:rPr>
              <w:t>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6FDB" w:rsidRDefault="005B6FDB" w:rsidP="005B6FD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EU peníze pro ZŠ Libchavy</w:t>
            </w:r>
          </w:p>
          <w:p w:rsidR="005B6FDB" w:rsidRPr="00350271" w:rsidRDefault="005B6FDB" w:rsidP="005B6FD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CZ.1.07/1.4.00/21.3403</w:t>
            </w:r>
          </w:p>
        </w:tc>
      </w:tr>
      <w:tr w:rsidR="005B6FDB" w:rsidRPr="00350271" w:rsidTr="005B6FDB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6FDB" w:rsidRPr="00350271" w:rsidRDefault="005B6FDB" w:rsidP="005B6FD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6FDB" w:rsidRPr="00350271" w:rsidRDefault="005B6FDB" w:rsidP="005B6FD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5B6FDB" w:rsidRDefault="005B6FDB" w:rsidP="005B6FDB"/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423"/>
        <w:gridCol w:w="6720"/>
      </w:tblGrid>
      <w:tr w:rsidR="005B6FDB" w:rsidRPr="00891438" w:rsidTr="005B6FD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6FDB" w:rsidRPr="00F1558C" w:rsidRDefault="005B6FDB" w:rsidP="005B6FDB">
            <w:pPr>
              <w:contextualSpacing/>
              <w:jc w:val="center"/>
              <w:rPr>
                <w:b/>
                <w:color w:val="000000"/>
              </w:rPr>
            </w:pPr>
            <w:bookmarkStart w:id="0" w:name="OLE_LINK1"/>
            <w:bookmarkStart w:id="1" w:name="OLE_LINK2"/>
            <w:r w:rsidRPr="00F1558C"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6FDB" w:rsidRPr="00D91676" w:rsidRDefault="00E61511" w:rsidP="00E61511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Vlastnosti </w:t>
            </w:r>
            <w:r w:rsidR="0030259E">
              <w:rPr>
                <w:bCs/>
                <w:color w:val="000000"/>
                <w:sz w:val="28"/>
                <w:szCs w:val="28"/>
              </w:rPr>
              <w:t>trojúhelníků a čtyřúhelníků</w:t>
            </w:r>
          </w:p>
        </w:tc>
      </w:tr>
      <w:tr w:rsidR="005B6FDB" w:rsidRPr="001651B6" w:rsidTr="005B6FDB">
        <w:trPr>
          <w:trHeight w:val="927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6FDB" w:rsidRPr="001651B6" w:rsidRDefault="005B6FDB" w:rsidP="005B6FD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6FDB" w:rsidRPr="00F1558C" w:rsidRDefault="00E61511" w:rsidP="005B6FDB">
            <w:pPr>
              <w:contextualSpacing/>
              <w:jc w:val="center"/>
              <w:rPr>
                <w:bCs/>
                <w:i/>
                <w:color w:val="FF0000"/>
              </w:rPr>
            </w:pPr>
            <w:r>
              <w:rPr>
                <w:b/>
                <w:bCs/>
                <w:color w:val="000000"/>
              </w:rPr>
              <w:t>VY_32_INOVACE_1_2</w:t>
            </w:r>
          </w:p>
        </w:tc>
      </w:tr>
      <w:tr w:rsidR="005B6FDB" w:rsidRPr="001651B6" w:rsidTr="005B6FD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6FDB" w:rsidRPr="001651B6" w:rsidRDefault="005B6FDB" w:rsidP="005B6FDB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6FDB" w:rsidRPr="000E49AD" w:rsidRDefault="005B6FDB" w:rsidP="005B6FDB">
            <w:pPr>
              <w:contextualSpacing/>
              <w:jc w:val="center"/>
              <w:rPr>
                <w:i/>
              </w:rPr>
            </w:pPr>
            <w:r w:rsidRPr="000E49AD">
              <w:rPr>
                <w:i/>
              </w:rPr>
              <w:t>Mgr. Petr Kulhavý</w:t>
            </w:r>
          </w:p>
        </w:tc>
      </w:tr>
      <w:tr w:rsidR="005B6FDB" w:rsidRPr="001651B6" w:rsidTr="005B6FD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6FDB" w:rsidRDefault="005B6FDB" w:rsidP="005B6FD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6FDB" w:rsidRPr="000E49AD" w:rsidRDefault="005B6FDB" w:rsidP="00E61511">
            <w:pPr>
              <w:contextualSpacing/>
              <w:jc w:val="center"/>
              <w:rPr>
                <w:i/>
              </w:rPr>
            </w:pPr>
            <w:r w:rsidRPr="000E49AD">
              <w:rPr>
                <w:i/>
              </w:rPr>
              <w:t>10.</w:t>
            </w:r>
            <w:r w:rsidR="00E61511" w:rsidRPr="000E49AD">
              <w:rPr>
                <w:i/>
              </w:rPr>
              <w:t xml:space="preserve"> 7</w:t>
            </w:r>
            <w:r w:rsidRPr="000E49AD">
              <w:rPr>
                <w:i/>
              </w:rPr>
              <w:t>.</w:t>
            </w:r>
            <w:r w:rsidR="00E61511" w:rsidRPr="000E49AD">
              <w:rPr>
                <w:i/>
              </w:rPr>
              <w:t xml:space="preserve"> </w:t>
            </w:r>
            <w:r w:rsidRPr="000E49AD">
              <w:rPr>
                <w:i/>
              </w:rPr>
              <w:t>2013</w:t>
            </w:r>
          </w:p>
        </w:tc>
      </w:tr>
      <w:tr w:rsidR="005B6FDB" w:rsidRPr="001651B6" w:rsidTr="005B6FD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6FDB" w:rsidRPr="001651B6" w:rsidRDefault="005B6FDB" w:rsidP="005B6FD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6FDB" w:rsidRPr="000E49AD" w:rsidRDefault="005B6FDB" w:rsidP="005B6FDB">
            <w:pPr>
              <w:contextualSpacing/>
              <w:jc w:val="center"/>
              <w:rPr>
                <w:i/>
              </w:rPr>
            </w:pPr>
            <w:r w:rsidRPr="000E49AD">
              <w:rPr>
                <w:i/>
              </w:rPr>
              <w:t>Matematika</w:t>
            </w:r>
          </w:p>
        </w:tc>
      </w:tr>
      <w:tr w:rsidR="005B6FDB" w:rsidRPr="001651B6" w:rsidTr="005B6FD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6FDB" w:rsidRDefault="005B6FDB" w:rsidP="005B6FD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6FDB" w:rsidRPr="000E49AD" w:rsidRDefault="005B6FDB" w:rsidP="005B6FDB">
            <w:pPr>
              <w:contextualSpacing/>
              <w:jc w:val="center"/>
              <w:rPr>
                <w:i/>
              </w:rPr>
            </w:pPr>
            <w:r w:rsidRPr="000E49AD">
              <w:rPr>
                <w:i/>
              </w:rPr>
              <w:t>7.</w:t>
            </w:r>
          </w:p>
        </w:tc>
      </w:tr>
      <w:tr w:rsidR="005B6FDB" w:rsidRPr="001651B6" w:rsidTr="005B6FD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6FDB" w:rsidRDefault="005B6FDB" w:rsidP="005B6FD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6FDB" w:rsidRPr="000E49AD" w:rsidRDefault="005B6FDB" w:rsidP="00E61511">
            <w:pPr>
              <w:contextualSpacing/>
              <w:jc w:val="center"/>
              <w:rPr>
                <w:i/>
              </w:rPr>
            </w:pPr>
            <w:r w:rsidRPr="000E49AD">
              <w:rPr>
                <w:i/>
              </w:rPr>
              <w:t xml:space="preserve">Člověk a </w:t>
            </w:r>
            <w:r w:rsidR="00E61511" w:rsidRPr="000E49AD">
              <w:rPr>
                <w:i/>
              </w:rPr>
              <w:t>příroda</w:t>
            </w:r>
          </w:p>
        </w:tc>
      </w:tr>
      <w:tr w:rsidR="005B6FDB" w:rsidRPr="001651B6" w:rsidTr="005B6FD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6FDB" w:rsidRDefault="005B6FDB" w:rsidP="005B6FD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6FDB" w:rsidRPr="000E49AD" w:rsidRDefault="0030259E" w:rsidP="005B6FDB">
            <w:pPr>
              <w:contextualSpacing/>
              <w:jc w:val="center"/>
              <w:rPr>
                <w:i/>
              </w:rPr>
            </w:pPr>
            <w:r w:rsidRPr="000E49AD">
              <w:rPr>
                <w:i/>
              </w:rPr>
              <w:t>Matematika</w:t>
            </w:r>
          </w:p>
        </w:tc>
      </w:tr>
      <w:tr w:rsidR="005B6FDB" w:rsidRPr="001651B6" w:rsidTr="005B6FD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6FDB" w:rsidRDefault="005B6FDB" w:rsidP="005B6FD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6FDB" w:rsidRPr="000E49AD" w:rsidRDefault="0030259E" w:rsidP="005B6FDB">
            <w:pPr>
              <w:contextualSpacing/>
              <w:jc w:val="center"/>
              <w:rPr>
                <w:i/>
              </w:rPr>
            </w:pPr>
            <w:r w:rsidRPr="000E49AD">
              <w:rPr>
                <w:i/>
              </w:rPr>
              <w:t>Trojúhelníky, čtyrúhelníky</w:t>
            </w:r>
          </w:p>
        </w:tc>
      </w:tr>
      <w:tr w:rsidR="005B6FDB" w:rsidRPr="001651B6" w:rsidTr="005B6FD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6FDB" w:rsidRDefault="005B6FDB" w:rsidP="005B6FD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6FDB" w:rsidRPr="000E49AD" w:rsidRDefault="0030259E" w:rsidP="005B6FDB">
            <w:pPr>
              <w:contextualSpacing/>
              <w:jc w:val="center"/>
              <w:rPr>
                <w:i/>
              </w:rPr>
            </w:pPr>
            <w:r w:rsidRPr="000E49AD">
              <w:rPr>
                <w:i/>
              </w:rPr>
              <w:t>Vlastnosti trojúhelníků a čtyřúhelníků</w:t>
            </w:r>
          </w:p>
        </w:tc>
      </w:tr>
      <w:tr w:rsidR="005B6FDB" w:rsidRPr="001651B6" w:rsidTr="005B6FDB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FDB" w:rsidRPr="001651B6" w:rsidRDefault="005B6FDB" w:rsidP="005B6FDB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6FDB" w:rsidRPr="000E49AD" w:rsidRDefault="0030259E" w:rsidP="005B6FDB">
            <w:pPr>
              <w:contextualSpacing/>
              <w:jc w:val="center"/>
              <w:rPr>
                <w:i/>
              </w:rPr>
            </w:pPr>
            <w:r w:rsidRPr="000E49AD">
              <w:rPr>
                <w:i/>
              </w:rPr>
              <w:t>Pracovní list</w:t>
            </w:r>
          </w:p>
        </w:tc>
      </w:tr>
      <w:tr w:rsidR="005B6FDB" w:rsidRPr="001651B6" w:rsidTr="005B6FDB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6FDB" w:rsidRPr="001651B6" w:rsidRDefault="005B6FDB" w:rsidP="005B6FDB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6FDB" w:rsidRPr="000E49AD" w:rsidRDefault="0030259E" w:rsidP="005B6FDB">
            <w:pPr>
              <w:contextualSpacing/>
              <w:jc w:val="center"/>
              <w:rPr>
                <w:i/>
              </w:rPr>
            </w:pPr>
            <w:r w:rsidRPr="000E49AD">
              <w:rPr>
                <w:i/>
              </w:rPr>
              <w:t>10-15</w:t>
            </w:r>
            <w:r w:rsidR="005B6FDB" w:rsidRPr="000E49AD">
              <w:rPr>
                <w:i/>
              </w:rPr>
              <w:t xml:space="preserve"> min</w:t>
            </w:r>
          </w:p>
        </w:tc>
      </w:tr>
      <w:tr w:rsidR="005B6FDB" w:rsidRPr="001651B6" w:rsidTr="005B6FD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6FDB" w:rsidRPr="001651B6" w:rsidRDefault="005B6FDB" w:rsidP="005B6FDB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Anotace / M</w:t>
            </w:r>
            <w:r w:rsidRPr="001651B6">
              <w:rPr>
                <w:b/>
                <w:bCs/>
                <w:color w:val="000000"/>
              </w:rPr>
              <w:t>etodick</w:t>
            </w:r>
            <w:r>
              <w:rPr>
                <w:b/>
                <w:bCs/>
                <w:color w:val="000000"/>
              </w:rPr>
              <w:t>ý list:</w:t>
            </w:r>
            <w:r w:rsidRPr="001651B6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59E" w:rsidRPr="000E49AD" w:rsidRDefault="00E61511" w:rsidP="002122F1">
            <w:pPr>
              <w:spacing w:after="0"/>
              <w:contextualSpacing/>
              <w:rPr>
                <w:b/>
                <w:bCs/>
                <w:i/>
              </w:rPr>
            </w:pPr>
            <w:r w:rsidRPr="000E49AD">
              <w:rPr>
                <w:bCs/>
                <w:i/>
              </w:rPr>
              <w:t xml:space="preserve">Materiál má pomoci žákům při utřídění/opakování naučených vlastností troj a čtyřúhelníků. </w:t>
            </w:r>
            <w:r w:rsidR="0030259E" w:rsidRPr="000E49AD">
              <w:rPr>
                <w:bCs/>
                <w:i/>
              </w:rPr>
              <w:t>Žáci mají za úkol sestavit správné trojice.</w:t>
            </w:r>
            <w:r w:rsidR="002122F1" w:rsidRPr="000E49AD">
              <w:rPr>
                <w:bCs/>
                <w:i/>
              </w:rPr>
              <w:t xml:space="preserve"> Každá trojice musí obsahovat: geometrický obrazec</w:t>
            </w:r>
            <w:r w:rsidR="0030259E" w:rsidRPr="000E49AD">
              <w:rPr>
                <w:bCs/>
                <w:i/>
              </w:rPr>
              <w:t xml:space="preserve">, </w:t>
            </w:r>
            <w:r w:rsidRPr="000E49AD">
              <w:rPr>
                <w:bCs/>
                <w:i/>
              </w:rPr>
              <w:t xml:space="preserve">jeho </w:t>
            </w:r>
            <w:r w:rsidR="0030259E" w:rsidRPr="000E49AD">
              <w:rPr>
                <w:bCs/>
                <w:i/>
              </w:rPr>
              <w:t>název a popis</w:t>
            </w:r>
            <w:r w:rsidR="002122F1" w:rsidRPr="000E49AD">
              <w:rPr>
                <w:bCs/>
                <w:i/>
              </w:rPr>
              <w:t xml:space="preserve"> odpovídající</w:t>
            </w:r>
            <w:r w:rsidR="0030259E" w:rsidRPr="000E49AD">
              <w:rPr>
                <w:bCs/>
                <w:i/>
              </w:rPr>
              <w:t xml:space="preserve"> dané</w:t>
            </w:r>
            <w:r w:rsidR="002122F1" w:rsidRPr="000E49AD">
              <w:rPr>
                <w:bCs/>
                <w:i/>
              </w:rPr>
              <w:t>mu</w:t>
            </w:r>
            <w:r w:rsidR="0030259E" w:rsidRPr="000E49AD">
              <w:rPr>
                <w:bCs/>
                <w:i/>
              </w:rPr>
              <w:t xml:space="preserve"> obrazc</w:t>
            </w:r>
            <w:r w:rsidR="002122F1" w:rsidRPr="000E49AD">
              <w:rPr>
                <w:bCs/>
                <w:i/>
              </w:rPr>
              <w:t>i</w:t>
            </w:r>
            <w:r w:rsidR="0030259E" w:rsidRPr="000E49AD">
              <w:rPr>
                <w:bCs/>
                <w:i/>
              </w:rPr>
              <w:t>.</w:t>
            </w:r>
            <w:r w:rsidR="002122F1" w:rsidRPr="000E49AD">
              <w:rPr>
                <w:bCs/>
                <w:i/>
              </w:rPr>
              <w:t xml:space="preserve"> </w:t>
            </w:r>
            <w:r w:rsidR="0030259E" w:rsidRPr="000E49AD">
              <w:rPr>
                <w:bCs/>
                <w:i/>
              </w:rPr>
              <w:t>Vyučující musí před touto aktivitou pracovní list nakopírovat a rozstřihat na jednotlivé obdélníky.</w:t>
            </w:r>
          </w:p>
        </w:tc>
      </w:tr>
      <w:bookmarkEnd w:id="0"/>
      <w:bookmarkEnd w:id="1"/>
    </w:tbl>
    <w:p w:rsidR="005B6FDB" w:rsidRDefault="005B6FDB" w:rsidP="005B6FD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70"/>
        <w:gridCol w:w="3071"/>
        <w:gridCol w:w="3071"/>
      </w:tblGrid>
      <w:tr w:rsidR="00BA4982" w:rsidRPr="00937001" w:rsidTr="00937001">
        <w:trPr>
          <w:trHeight w:val="2009"/>
        </w:trPr>
        <w:tc>
          <w:tcPr>
            <w:tcW w:w="3070" w:type="dxa"/>
            <w:vAlign w:val="center"/>
          </w:tcPr>
          <w:p w:rsidR="00BA4982" w:rsidRPr="00937001" w:rsidRDefault="00BA4982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37001">
              <w:rPr>
                <w:b/>
                <w:noProof/>
                <w:sz w:val="28"/>
                <w:szCs w:val="28"/>
                <w:lang w:eastAsia="cs-CZ"/>
              </w:rPr>
              <w:lastRenderedPageBreak/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37.4pt;margin-top:10.75pt;width:47.25pt;height:70.5pt;z-index:251643904"/>
              </w:pict>
            </w:r>
          </w:p>
        </w:tc>
        <w:tc>
          <w:tcPr>
            <w:tcW w:w="3071" w:type="dxa"/>
            <w:vAlign w:val="center"/>
          </w:tcPr>
          <w:p w:rsidR="00BA4982" w:rsidRPr="00937001" w:rsidRDefault="00BA4982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937001">
              <w:rPr>
                <w:b/>
                <w:sz w:val="28"/>
                <w:szCs w:val="28"/>
                <w:u w:val="single"/>
              </w:rPr>
              <w:t>Rovnoramenný trojúhelník</w:t>
            </w:r>
          </w:p>
        </w:tc>
        <w:tc>
          <w:tcPr>
            <w:tcW w:w="3071" w:type="dxa"/>
            <w:vAlign w:val="center"/>
          </w:tcPr>
          <w:p w:rsidR="00BA4982" w:rsidRPr="00937001" w:rsidRDefault="00BA4982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37001">
              <w:rPr>
                <w:b/>
                <w:sz w:val="28"/>
                <w:szCs w:val="28"/>
              </w:rPr>
              <w:t>Trojúhelník, mající základnu a jednu osu souměrnosti.</w:t>
            </w:r>
          </w:p>
        </w:tc>
      </w:tr>
      <w:tr w:rsidR="00BA4982" w:rsidRPr="00937001" w:rsidTr="00937001">
        <w:trPr>
          <w:trHeight w:val="2009"/>
        </w:trPr>
        <w:tc>
          <w:tcPr>
            <w:tcW w:w="3070" w:type="dxa"/>
            <w:vAlign w:val="center"/>
          </w:tcPr>
          <w:p w:rsidR="00BA4982" w:rsidRPr="00937001" w:rsidRDefault="00D36CB2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37001">
              <w:rPr>
                <w:b/>
                <w:noProof/>
                <w:sz w:val="28"/>
                <w:szCs w:val="28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left:0;text-align:left;margin-left:61.35pt;margin-top:26.8pt;width:11.95pt;height:43.5pt;flip:x;z-index:251646976;mso-position-horizontal-relative:text;mso-position-vertical-relative:text" o:connectortype="straight"/>
              </w:pict>
            </w:r>
            <w:r w:rsidRPr="00937001">
              <w:rPr>
                <w:b/>
                <w:noProof/>
                <w:sz w:val="28"/>
                <w:szCs w:val="28"/>
                <w:lang w:eastAsia="cs-CZ"/>
              </w:rPr>
              <w:pict>
                <v:shape id="_x0000_s1028" type="#_x0000_t32" style="position:absolute;left:0;text-align:left;margin-left:35.05pt;margin-top:27pt;width:38.15pt;height:25.15pt;flip:y;z-index:251645952;mso-position-horizontal-relative:text;mso-position-vertical-relative:text" o:connectortype="straight"/>
              </w:pict>
            </w:r>
            <w:r w:rsidRPr="00937001">
              <w:rPr>
                <w:b/>
                <w:noProof/>
                <w:sz w:val="28"/>
                <w:szCs w:val="28"/>
                <w:lang w:eastAsia="cs-CZ"/>
              </w:rPr>
              <w:pict>
                <v:shape id="_x0000_s1027" type="#_x0000_t32" style="position:absolute;left:0;text-align:left;margin-left:34.95pt;margin-top:52.35pt;width:26.3pt;height:18.15pt;z-index:251644928;mso-position-horizontal-relative:text;mso-position-vertical-relative:text" o:connectortype="straight"/>
              </w:pict>
            </w:r>
          </w:p>
        </w:tc>
        <w:tc>
          <w:tcPr>
            <w:tcW w:w="3071" w:type="dxa"/>
            <w:vAlign w:val="center"/>
          </w:tcPr>
          <w:p w:rsidR="00BA4982" w:rsidRPr="00937001" w:rsidRDefault="00BA4982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937001">
              <w:rPr>
                <w:b/>
                <w:sz w:val="28"/>
                <w:szCs w:val="28"/>
                <w:u w:val="single"/>
              </w:rPr>
              <w:t>Ostroúhlý trojúhelník</w:t>
            </w:r>
          </w:p>
        </w:tc>
        <w:tc>
          <w:tcPr>
            <w:tcW w:w="3071" w:type="dxa"/>
            <w:vAlign w:val="center"/>
          </w:tcPr>
          <w:p w:rsidR="00BA4982" w:rsidRPr="00937001" w:rsidRDefault="00BA4982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37001">
              <w:rPr>
                <w:b/>
                <w:sz w:val="28"/>
                <w:szCs w:val="28"/>
              </w:rPr>
              <w:t>Trojúhelník, jehož všechny výšky leží uvnitř trojúhelníka a nemá žádné strany stejně dlouhé.</w:t>
            </w:r>
          </w:p>
        </w:tc>
      </w:tr>
      <w:tr w:rsidR="00BA4982" w:rsidRPr="00937001" w:rsidTr="00937001">
        <w:trPr>
          <w:trHeight w:val="2009"/>
        </w:trPr>
        <w:tc>
          <w:tcPr>
            <w:tcW w:w="3070" w:type="dxa"/>
            <w:vAlign w:val="center"/>
          </w:tcPr>
          <w:p w:rsidR="00BA4982" w:rsidRPr="00937001" w:rsidRDefault="00BA4982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37001">
              <w:rPr>
                <w:b/>
                <w:noProof/>
                <w:sz w:val="28"/>
                <w:szCs w:val="28"/>
                <w:lang w:eastAsia="cs-CZ"/>
              </w:rPr>
              <w:pict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_x0000_s1030" type="#_x0000_t6" style="position:absolute;left:0;text-align:left;margin-left:24.75pt;margin-top:19.2pt;width:101.25pt;height:54.75pt;z-index:251648000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BA4982" w:rsidRPr="00937001" w:rsidRDefault="00BA4982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937001">
              <w:rPr>
                <w:b/>
                <w:sz w:val="28"/>
                <w:szCs w:val="28"/>
                <w:u w:val="single"/>
              </w:rPr>
              <w:t>Pravoúhlý trojúhelník</w:t>
            </w:r>
          </w:p>
        </w:tc>
        <w:tc>
          <w:tcPr>
            <w:tcW w:w="3071" w:type="dxa"/>
            <w:vAlign w:val="center"/>
          </w:tcPr>
          <w:p w:rsidR="00BA4982" w:rsidRPr="00937001" w:rsidRDefault="00BA4982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37001">
              <w:rPr>
                <w:b/>
                <w:sz w:val="28"/>
                <w:szCs w:val="28"/>
              </w:rPr>
              <w:t>Trojúhelník, který má přeponu a různě velké odvěsny.</w:t>
            </w:r>
          </w:p>
        </w:tc>
      </w:tr>
      <w:tr w:rsidR="00BA4982" w:rsidRPr="00937001" w:rsidTr="00937001">
        <w:trPr>
          <w:trHeight w:val="2009"/>
        </w:trPr>
        <w:tc>
          <w:tcPr>
            <w:tcW w:w="3070" w:type="dxa"/>
            <w:vAlign w:val="center"/>
          </w:tcPr>
          <w:p w:rsidR="00BA4982" w:rsidRPr="00937001" w:rsidRDefault="00BA4982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37001">
              <w:rPr>
                <w:b/>
                <w:noProof/>
                <w:sz w:val="28"/>
                <w:szCs w:val="28"/>
                <w:lang w:eastAsia="cs-CZ"/>
              </w:rPr>
              <w:pict>
                <v:shape id="_x0000_s1033" type="#_x0000_t32" style="position:absolute;left:0;text-align:left;margin-left:9.5pt;margin-top:43.55pt;width:121.6pt;height:10.9pt;z-index:251651072;mso-position-horizontal-relative:text;mso-position-vertical-relative:text" o:connectortype="straight"/>
              </w:pict>
            </w:r>
            <w:r w:rsidRPr="00937001">
              <w:rPr>
                <w:b/>
                <w:noProof/>
                <w:sz w:val="28"/>
                <w:szCs w:val="28"/>
                <w:lang w:eastAsia="cs-CZ"/>
              </w:rPr>
              <w:pict>
                <v:shape id="_x0000_s1032" type="#_x0000_t32" style="position:absolute;left:0;text-align:left;margin-left:61.25pt;margin-top:54.5pt;width:69.75pt;height:17.55pt;flip:y;z-index:251650048;mso-position-horizontal-relative:text;mso-position-vertical-relative:text" o:connectortype="straight"/>
              </w:pict>
            </w:r>
            <w:r w:rsidRPr="00937001">
              <w:rPr>
                <w:b/>
                <w:noProof/>
                <w:sz w:val="28"/>
                <w:szCs w:val="28"/>
                <w:lang w:eastAsia="cs-CZ"/>
              </w:rPr>
              <w:pict>
                <v:shape id="_x0000_s1031" type="#_x0000_t32" style="position:absolute;left:0;text-align:left;margin-left:9.4pt;margin-top:43.6pt;width:51.75pt;height:28.5pt;z-index:251649024;mso-position-horizontal-relative:text;mso-position-vertical-relative:text" o:connectortype="straight"/>
              </w:pict>
            </w:r>
          </w:p>
        </w:tc>
        <w:tc>
          <w:tcPr>
            <w:tcW w:w="3071" w:type="dxa"/>
            <w:vAlign w:val="center"/>
          </w:tcPr>
          <w:p w:rsidR="00BA4982" w:rsidRPr="00937001" w:rsidRDefault="00BA4982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937001">
              <w:rPr>
                <w:b/>
                <w:sz w:val="28"/>
                <w:szCs w:val="28"/>
                <w:u w:val="single"/>
              </w:rPr>
              <w:t>Tupoúhlý trojúhelník</w:t>
            </w:r>
          </w:p>
        </w:tc>
        <w:tc>
          <w:tcPr>
            <w:tcW w:w="3071" w:type="dxa"/>
            <w:vAlign w:val="center"/>
          </w:tcPr>
          <w:p w:rsidR="00BA4982" w:rsidRPr="00937001" w:rsidRDefault="00BA4982" w:rsidP="002122F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37001">
              <w:rPr>
                <w:b/>
                <w:sz w:val="28"/>
                <w:szCs w:val="28"/>
              </w:rPr>
              <w:t xml:space="preserve">Trojúhelník, jehož </w:t>
            </w:r>
            <w:r w:rsidR="002122F1">
              <w:rPr>
                <w:b/>
                <w:sz w:val="28"/>
                <w:szCs w:val="28"/>
              </w:rPr>
              <w:t>dvě</w:t>
            </w:r>
            <w:r w:rsidRPr="00937001">
              <w:rPr>
                <w:b/>
                <w:sz w:val="28"/>
                <w:szCs w:val="28"/>
              </w:rPr>
              <w:t xml:space="preserve"> výšk</w:t>
            </w:r>
            <w:r w:rsidR="002122F1">
              <w:rPr>
                <w:b/>
                <w:sz w:val="28"/>
                <w:szCs w:val="28"/>
              </w:rPr>
              <w:t>y</w:t>
            </w:r>
            <w:r w:rsidRPr="00937001">
              <w:rPr>
                <w:b/>
                <w:sz w:val="28"/>
                <w:szCs w:val="28"/>
              </w:rPr>
              <w:t xml:space="preserve"> leží vně trojúhelníka.</w:t>
            </w:r>
          </w:p>
        </w:tc>
      </w:tr>
      <w:tr w:rsidR="00BA4982" w:rsidRPr="00937001" w:rsidTr="00937001">
        <w:trPr>
          <w:trHeight w:val="2009"/>
        </w:trPr>
        <w:tc>
          <w:tcPr>
            <w:tcW w:w="3070" w:type="dxa"/>
            <w:vAlign w:val="center"/>
          </w:tcPr>
          <w:p w:rsidR="00BA4982" w:rsidRPr="00937001" w:rsidRDefault="00BA4982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37001">
              <w:rPr>
                <w:b/>
                <w:noProof/>
                <w:sz w:val="28"/>
                <w:szCs w:val="28"/>
                <w:lang w:eastAsia="cs-CZ"/>
              </w:rPr>
              <w:pict>
                <v:shape id="_x0000_s1034" type="#_x0000_t5" style="position:absolute;left:0;text-align:left;margin-left:49.35pt;margin-top:21.75pt;width:54.75pt;height:45pt;z-index:251652096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BA4982" w:rsidRPr="00937001" w:rsidRDefault="00BA4982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937001">
              <w:rPr>
                <w:b/>
                <w:sz w:val="28"/>
                <w:szCs w:val="28"/>
                <w:u w:val="single"/>
              </w:rPr>
              <w:t>Rovnostranný trojúhelník</w:t>
            </w:r>
          </w:p>
        </w:tc>
        <w:tc>
          <w:tcPr>
            <w:tcW w:w="3071" w:type="dxa"/>
            <w:vAlign w:val="center"/>
          </w:tcPr>
          <w:p w:rsidR="00BA4982" w:rsidRPr="00937001" w:rsidRDefault="001D3B63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37001">
              <w:rPr>
                <w:b/>
                <w:sz w:val="28"/>
                <w:szCs w:val="28"/>
              </w:rPr>
              <w:t>Trojúhelník, který je osově i středově souměrný.</w:t>
            </w:r>
          </w:p>
        </w:tc>
      </w:tr>
      <w:tr w:rsidR="00BA4982" w:rsidRPr="00937001" w:rsidTr="00937001">
        <w:trPr>
          <w:trHeight w:val="2009"/>
        </w:trPr>
        <w:tc>
          <w:tcPr>
            <w:tcW w:w="3070" w:type="dxa"/>
            <w:vAlign w:val="center"/>
          </w:tcPr>
          <w:p w:rsidR="00BA4982" w:rsidRPr="00937001" w:rsidRDefault="00BA4982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37001">
              <w:rPr>
                <w:b/>
                <w:noProof/>
                <w:sz w:val="28"/>
                <w:szCs w:val="28"/>
                <w:lang w:eastAsia="cs-CZ"/>
              </w:rPr>
              <w:pict>
                <v:shape id="_x0000_s1035" type="#_x0000_t6" style="position:absolute;left:0;text-align:left;margin-left:37.5pt;margin-top:13.55pt;width:57.2pt;height:60pt;z-index:251653120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BA4982" w:rsidRPr="00937001" w:rsidRDefault="00BA4982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937001">
              <w:rPr>
                <w:b/>
                <w:sz w:val="28"/>
                <w:szCs w:val="28"/>
                <w:u w:val="single"/>
              </w:rPr>
              <w:t>Rovnostranný pravoúhlý trojúhelník</w:t>
            </w:r>
          </w:p>
        </w:tc>
        <w:tc>
          <w:tcPr>
            <w:tcW w:w="3071" w:type="dxa"/>
            <w:vAlign w:val="center"/>
          </w:tcPr>
          <w:p w:rsidR="00BA4982" w:rsidRPr="00937001" w:rsidRDefault="001D3B63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37001">
              <w:rPr>
                <w:b/>
                <w:sz w:val="28"/>
                <w:szCs w:val="28"/>
              </w:rPr>
              <w:t>Trojúhelník, jehož dvě strany jsou stejně dlouhé a jehož jeden vnitřní úhel je pravý.</w:t>
            </w:r>
          </w:p>
        </w:tc>
      </w:tr>
    </w:tbl>
    <w:p w:rsidR="00BA4982" w:rsidRDefault="00BA4982"/>
    <w:p w:rsidR="001D3B63" w:rsidRDefault="001D3B63"/>
    <w:p w:rsidR="001D3B63" w:rsidRDefault="001D3B6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70"/>
        <w:gridCol w:w="3071"/>
        <w:gridCol w:w="3071"/>
      </w:tblGrid>
      <w:tr w:rsidR="001D3B63" w:rsidRPr="00937001" w:rsidTr="00937001">
        <w:trPr>
          <w:trHeight w:val="1691"/>
        </w:trPr>
        <w:tc>
          <w:tcPr>
            <w:tcW w:w="3070" w:type="dxa"/>
            <w:vAlign w:val="center"/>
          </w:tcPr>
          <w:p w:rsidR="001D3B63" w:rsidRPr="00937001" w:rsidRDefault="001D3B63" w:rsidP="009370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37001">
              <w:rPr>
                <w:noProof/>
                <w:sz w:val="24"/>
                <w:szCs w:val="24"/>
                <w:lang w:eastAsia="cs-CZ"/>
              </w:rPr>
              <w:lastRenderedPageBreak/>
              <w:pict>
                <v:rect id="_x0000_s1036" style="position:absolute;left:0;text-align:left;margin-left:31.5pt;margin-top:19pt;width:60pt;height:54.75pt;z-index:251654144"/>
              </w:pict>
            </w:r>
          </w:p>
        </w:tc>
        <w:tc>
          <w:tcPr>
            <w:tcW w:w="3071" w:type="dxa"/>
            <w:vAlign w:val="center"/>
          </w:tcPr>
          <w:p w:rsidR="001D3B63" w:rsidRPr="002122F1" w:rsidRDefault="001D3B63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2122F1">
              <w:rPr>
                <w:b/>
                <w:sz w:val="28"/>
                <w:szCs w:val="28"/>
                <w:u w:val="single"/>
              </w:rPr>
              <w:t>Čtverec</w:t>
            </w:r>
          </w:p>
        </w:tc>
        <w:tc>
          <w:tcPr>
            <w:tcW w:w="3071" w:type="dxa"/>
            <w:vAlign w:val="center"/>
          </w:tcPr>
          <w:p w:rsidR="001D3B63" w:rsidRPr="002122F1" w:rsidRDefault="00937001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2122F1">
              <w:rPr>
                <w:b/>
                <w:sz w:val="28"/>
                <w:szCs w:val="28"/>
              </w:rPr>
              <w:t>Čtyřúhelník osově i středově souměrný, alespoň dva vnitřní úhly pravé.</w:t>
            </w:r>
          </w:p>
        </w:tc>
      </w:tr>
      <w:tr w:rsidR="001D3B63" w:rsidRPr="00937001" w:rsidTr="00937001">
        <w:trPr>
          <w:trHeight w:val="1691"/>
        </w:trPr>
        <w:tc>
          <w:tcPr>
            <w:tcW w:w="3070" w:type="dxa"/>
            <w:vAlign w:val="center"/>
          </w:tcPr>
          <w:p w:rsidR="001D3B63" w:rsidRPr="00937001" w:rsidRDefault="001D3B63" w:rsidP="009370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37001">
              <w:rPr>
                <w:noProof/>
                <w:sz w:val="24"/>
                <w:szCs w:val="24"/>
                <w:lang w:eastAsia="cs-CZ"/>
              </w:rPr>
              <w:pict>
                <v:rect id="_x0000_s1037" style="position:absolute;left:0;text-align:left;margin-left:22.85pt;margin-top:28.15pt;width:100.5pt;height:34.5pt;z-index:251655168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1D3B63" w:rsidRPr="002122F1" w:rsidRDefault="001D3B63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2122F1">
              <w:rPr>
                <w:b/>
                <w:sz w:val="28"/>
                <w:szCs w:val="28"/>
                <w:u w:val="single"/>
              </w:rPr>
              <w:t>Obdélník</w:t>
            </w:r>
          </w:p>
        </w:tc>
        <w:tc>
          <w:tcPr>
            <w:tcW w:w="3071" w:type="dxa"/>
            <w:vAlign w:val="center"/>
          </w:tcPr>
          <w:p w:rsidR="002122F1" w:rsidRDefault="00937001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2122F1">
              <w:rPr>
                <w:b/>
                <w:sz w:val="28"/>
                <w:szCs w:val="28"/>
              </w:rPr>
              <w:t xml:space="preserve">Čtyřúhelník, jehož úhlopříčky mají stejnou velikost a obvod = </w:t>
            </w:r>
          </w:p>
          <w:p w:rsidR="001D3B63" w:rsidRPr="002122F1" w:rsidRDefault="00937001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2122F1">
              <w:rPr>
                <w:b/>
                <w:sz w:val="28"/>
                <w:szCs w:val="28"/>
              </w:rPr>
              <w:t>2(a + b).</w:t>
            </w:r>
          </w:p>
        </w:tc>
      </w:tr>
      <w:tr w:rsidR="001D3B63" w:rsidRPr="00937001" w:rsidTr="00937001">
        <w:trPr>
          <w:trHeight w:val="1691"/>
        </w:trPr>
        <w:tc>
          <w:tcPr>
            <w:tcW w:w="3070" w:type="dxa"/>
            <w:vAlign w:val="center"/>
          </w:tcPr>
          <w:p w:rsidR="001D3B63" w:rsidRPr="00937001" w:rsidRDefault="001D3B63" w:rsidP="009370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37001">
              <w:rPr>
                <w:noProof/>
                <w:sz w:val="24"/>
                <w:szCs w:val="24"/>
                <w:lang w:eastAsia="cs-CZ"/>
              </w:rPr>
              <w:pict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_x0000_s1038" type="#_x0000_t7" style="position:absolute;left:0;text-align:left;margin-left:27.9pt;margin-top:20.2pt;width:81.6pt;height:45pt;z-index:251656192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1D3B63" w:rsidRPr="002122F1" w:rsidRDefault="001D3B63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2122F1">
              <w:rPr>
                <w:b/>
                <w:sz w:val="28"/>
                <w:szCs w:val="28"/>
                <w:u w:val="single"/>
              </w:rPr>
              <w:t>Kosočtverec</w:t>
            </w:r>
          </w:p>
        </w:tc>
        <w:tc>
          <w:tcPr>
            <w:tcW w:w="3071" w:type="dxa"/>
            <w:vAlign w:val="center"/>
          </w:tcPr>
          <w:p w:rsidR="001D3B63" w:rsidRPr="002122F1" w:rsidRDefault="00937001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2122F1">
              <w:rPr>
                <w:b/>
                <w:sz w:val="28"/>
                <w:szCs w:val="28"/>
              </w:rPr>
              <w:t>Čtyřúhelník, jehož úhlopříčky jsou na sebe kolmé, ale mají jinou velikost a je pouze středově souměrný</w:t>
            </w:r>
          </w:p>
        </w:tc>
      </w:tr>
      <w:tr w:rsidR="001D3B63" w:rsidRPr="00937001" w:rsidTr="00937001">
        <w:trPr>
          <w:trHeight w:val="1691"/>
        </w:trPr>
        <w:tc>
          <w:tcPr>
            <w:tcW w:w="3070" w:type="dxa"/>
            <w:vAlign w:val="center"/>
          </w:tcPr>
          <w:p w:rsidR="001D3B63" w:rsidRPr="00937001" w:rsidRDefault="001D3B63" w:rsidP="009370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37001">
              <w:rPr>
                <w:noProof/>
                <w:sz w:val="24"/>
                <w:szCs w:val="24"/>
                <w:lang w:eastAsia="cs-CZ"/>
              </w:rPr>
              <w:pict>
                <v:shape id="_x0000_s1039" type="#_x0000_t7" style="position:absolute;left:0;text-align:left;margin-left:7.4pt;margin-top:32.35pt;width:111.75pt;height:31.5pt;z-index:251657216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1D3B63" w:rsidRPr="002122F1" w:rsidRDefault="001D3B63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2122F1">
              <w:rPr>
                <w:b/>
                <w:sz w:val="28"/>
                <w:szCs w:val="28"/>
                <w:u w:val="single"/>
              </w:rPr>
              <w:t>Rovnoběžník</w:t>
            </w:r>
          </w:p>
        </w:tc>
        <w:tc>
          <w:tcPr>
            <w:tcW w:w="3071" w:type="dxa"/>
            <w:vAlign w:val="center"/>
          </w:tcPr>
          <w:p w:rsidR="001D3B63" w:rsidRPr="002122F1" w:rsidRDefault="00937001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2122F1">
              <w:rPr>
                <w:b/>
                <w:sz w:val="28"/>
                <w:szCs w:val="28"/>
              </w:rPr>
              <w:t>Čtyřúhelník, jehož protější strany mají stejnou velikost, ale sousední úhly ne.</w:t>
            </w:r>
          </w:p>
        </w:tc>
      </w:tr>
      <w:tr w:rsidR="001D3B63" w:rsidRPr="00937001" w:rsidTr="00937001">
        <w:trPr>
          <w:trHeight w:val="1691"/>
        </w:trPr>
        <w:tc>
          <w:tcPr>
            <w:tcW w:w="3070" w:type="dxa"/>
            <w:vAlign w:val="center"/>
          </w:tcPr>
          <w:p w:rsidR="001D3B63" w:rsidRPr="00937001" w:rsidRDefault="001D3B63" w:rsidP="009370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37001">
              <w:rPr>
                <w:noProof/>
                <w:sz w:val="24"/>
                <w:szCs w:val="24"/>
                <w:lang w:eastAsia="cs-CZ"/>
              </w:rPr>
              <w:pict>
                <v:shape id="_x0000_s1043" type="#_x0000_t32" style="position:absolute;left:0;text-align:left;margin-left:48.35pt;margin-top:29.9pt;width:17.5pt;height:42.7pt;flip:x;z-index:251661312;mso-position-horizontal-relative:text;mso-position-vertical-relative:text" o:connectortype="straight"/>
              </w:pict>
            </w:r>
            <w:r w:rsidRPr="00937001">
              <w:rPr>
                <w:noProof/>
                <w:sz w:val="24"/>
                <w:szCs w:val="24"/>
                <w:lang w:eastAsia="cs-CZ"/>
              </w:rPr>
              <w:pict>
                <v:shape id="_x0000_s1041" type="#_x0000_t32" style="position:absolute;left:0;text-align:left;margin-left:48.25pt;margin-top:12.8pt;width:17.5pt;height:17.25pt;z-index:251659264;mso-position-horizontal-relative:text;mso-position-vertical-relative:text" o:connectortype="straight"/>
              </w:pict>
            </w:r>
            <w:r w:rsidRPr="00937001">
              <w:rPr>
                <w:noProof/>
                <w:sz w:val="24"/>
                <w:szCs w:val="24"/>
                <w:lang w:eastAsia="cs-CZ"/>
              </w:rPr>
              <w:pict>
                <v:shape id="_x0000_s1042" type="#_x0000_t32" style="position:absolute;left:0;text-align:left;margin-left:31.65pt;margin-top:30.15pt;width:16.5pt;height:42.7pt;z-index:251660288;mso-position-horizontal-relative:text;mso-position-vertical-relative:text" o:connectortype="straight"/>
              </w:pict>
            </w:r>
            <w:r w:rsidRPr="00937001">
              <w:rPr>
                <w:noProof/>
                <w:sz w:val="24"/>
                <w:szCs w:val="24"/>
                <w:lang w:eastAsia="cs-CZ"/>
              </w:rPr>
              <w:pict>
                <v:shape id="_x0000_s1040" type="#_x0000_t32" style="position:absolute;left:0;text-align:left;margin-left:31.55pt;margin-top:12.9pt;width:16.5pt;height:17.25pt;flip:x;z-index:251658240;mso-position-horizontal-relative:text;mso-position-vertical-relative:text" o:connectortype="straight"/>
              </w:pict>
            </w:r>
          </w:p>
        </w:tc>
        <w:tc>
          <w:tcPr>
            <w:tcW w:w="3071" w:type="dxa"/>
            <w:vAlign w:val="center"/>
          </w:tcPr>
          <w:p w:rsidR="001D3B63" w:rsidRPr="002122F1" w:rsidRDefault="001D3B63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2122F1">
              <w:rPr>
                <w:b/>
                <w:sz w:val="28"/>
                <w:szCs w:val="28"/>
                <w:u w:val="single"/>
              </w:rPr>
              <w:t>Deltoid</w:t>
            </w:r>
          </w:p>
        </w:tc>
        <w:tc>
          <w:tcPr>
            <w:tcW w:w="3071" w:type="dxa"/>
            <w:vAlign w:val="center"/>
          </w:tcPr>
          <w:p w:rsidR="001D3B63" w:rsidRPr="002122F1" w:rsidRDefault="00937001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2122F1">
              <w:rPr>
                <w:b/>
                <w:sz w:val="28"/>
                <w:szCs w:val="28"/>
              </w:rPr>
              <w:t>Čtyřúhelník, jehož úhlopříčky jsou na sebe kolmé, ale mají jinou velikost a je pouze osově souměrný</w:t>
            </w:r>
          </w:p>
        </w:tc>
      </w:tr>
      <w:tr w:rsidR="001D3B63" w:rsidRPr="00937001" w:rsidTr="00937001">
        <w:trPr>
          <w:trHeight w:val="1691"/>
        </w:trPr>
        <w:tc>
          <w:tcPr>
            <w:tcW w:w="3070" w:type="dxa"/>
            <w:vAlign w:val="center"/>
          </w:tcPr>
          <w:p w:rsidR="001D3B63" w:rsidRPr="00937001" w:rsidRDefault="001D3B63" w:rsidP="009370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37001">
              <w:rPr>
                <w:noProof/>
                <w:sz w:val="24"/>
                <w:szCs w:val="24"/>
                <w:lang w:eastAsia="cs-CZ"/>
              </w:rPr>
              <w:pict>
                <v:shape id="_x0000_s1048" type="#_x0000_t32" style="position:absolute;left:0;text-align:left;margin-left:71.1pt;margin-top:30.35pt;width:55.65pt;height:38pt;z-index:251665408;mso-position-horizontal-relative:text;mso-position-vertical-relative:text" o:connectortype="straight"/>
              </w:pict>
            </w:r>
            <w:r w:rsidRPr="00937001">
              <w:rPr>
                <w:noProof/>
                <w:sz w:val="24"/>
                <w:szCs w:val="24"/>
                <w:lang w:eastAsia="cs-CZ"/>
              </w:rPr>
              <w:pict>
                <v:shape id="_x0000_s1047" type="#_x0000_t32" style="position:absolute;left:0;text-align:left;margin-left:48.55pt;margin-top:30.3pt;width:22.45pt;height:0;z-index:251664384;mso-position-horizontal-relative:text;mso-position-vertical-relative:text" o:connectortype="straight"/>
              </w:pict>
            </w:r>
            <w:r w:rsidRPr="00937001">
              <w:rPr>
                <w:noProof/>
                <w:sz w:val="24"/>
                <w:szCs w:val="24"/>
                <w:lang w:eastAsia="cs-CZ"/>
              </w:rPr>
              <w:pict>
                <v:shape id="_x0000_s1046" type="#_x0000_t32" style="position:absolute;left:0;text-align:left;margin-left:22.55pt;margin-top:30.15pt;width:25.9pt;height:38.2pt;flip:x;z-index:251663360;mso-position-horizontal-relative:text;mso-position-vertical-relative:text" o:connectortype="straight"/>
              </w:pict>
            </w:r>
            <w:r w:rsidRPr="00937001">
              <w:rPr>
                <w:noProof/>
                <w:sz w:val="24"/>
                <w:szCs w:val="24"/>
                <w:lang w:eastAsia="cs-CZ"/>
              </w:rPr>
              <w:pict>
                <v:shape id="_x0000_s1045" type="#_x0000_t32" style="position:absolute;left:0;text-align:left;margin-left:22.15pt;margin-top:68.15pt;width:104.4pt;height:.75pt;z-index:251662336;mso-position-horizontal-relative:text;mso-position-vertical-relative:text" o:connectortype="straight"/>
              </w:pict>
            </w:r>
          </w:p>
        </w:tc>
        <w:tc>
          <w:tcPr>
            <w:tcW w:w="3071" w:type="dxa"/>
            <w:vAlign w:val="center"/>
          </w:tcPr>
          <w:p w:rsidR="001D3B63" w:rsidRPr="002122F1" w:rsidRDefault="001D3B63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2122F1">
              <w:rPr>
                <w:b/>
                <w:sz w:val="28"/>
                <w:szCs w:val="28"/>
                <w:u w:val="single"/>
              </w:rPr>
              <w:t>Lichoběžník</w:t>
            </w:r>
          </w:p>
        </w:tc>
        <w:tc>
          <w:tcPr>
            <w:tcW w:w="3071" w:type="dxa"/>
            <w:vAlign w:val="center"/>
          </w:tcPr>
          <w:p w:rsidR="001D3B63" w:rsidRPr="002122F1" w:rsidRDefault="00937001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2122F1">
              <w:rPr>
                <w:b/>
                <w:sz w:val="28"/>
                <w:szCs w:val="28"/>
              </w:rPr>
              <w:t>Čtyřúhelník, který může mít všechny čtyři strany různě velké</w:t>
            </w:r>
            <w:r w:rsidR="00D219A8">
              <w:rPr>
                <w:b/>
                <w:sz w:val="28"/>
                <w:szCs w:val="28"/>
              </w:rPr>
              <w:t>,</w:t>
            </w:r>
            <w:r w:rsidRPr="002122F1">
              <w:rPr>
                <w:b/>
                <w:sz w:val="28"/>
                <w:szCs w:val="28"/>
              </w:rPr>
              <w:t xml:space="preserve"> a každé dva sousední úhly mají různou velikost.</w:t>
            </w:r>
          </w:p>
        </w:tc>
      </w:tr>
      <w:tr w:rsidR="001D3B63" w:rsidRPr="00937001" w:rsidTr="00937001">
        <w:trPr>
          <w:trHeight w:val="1691"/>
        </w:trPr>
        <w:tc>
          <w:tcPr>
            <w:tcW w:w="3070" w:type="dxa"/>
            <w:vAlign w:val="center"/>
          </w:tcPr>
          <w:p w:rsidR="001D3B63" w:rsidRPr="00937001" w:rsidRDefault="00937001" w:rsidP="009370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37001">
              <w:rPr>
                <w:noProof/>
                <w:sz w:val="24"/>
                <w:szCs w:val="24"/>
                <w:lang w:eastAsia="cs-CZ"/>
              </w:rPr>
              <w:pict>
                <v:shape id="_x0000_s1053" type="#_x0000_t32" style="position:absolute;left:0;text-align:left;margin-left:60.35pt;margin-top:8.25pt;width:52.8pt;height:37.5pt;z-index:251670528;mso-position-horizontal-relative:text;mso-position-vertical-relative:text" o:connectortype="straight"/>
              </w:pict>
            </w:r>
            <w:r w:rsidRPr="00937001">
              <w:rPr>
                <w:noProof/>
                <w:sz w:val="24"/>
                <w:szCs w:val="24"/>
                <w:lang w:eastAsia="cs-CZ"/>
              </w:rPr>
              <w:pict>
                <v:shape id="_x0000_s1052" type="#_x0000_t32" style="position:absolute;left:0;text-align:left;margin-left:22.75pt;margin-top:8.55pt;width:37.5pt;height:0;z-index:251669504;mso-position-horizontal-relative:text;mso-position-vertical-relative:text" o:connectortype="straight"/>
              </w:pict>
            </w:r>
            <w:r w:rsidRPr="00937001">
              <w:rPr>
                <w:noProof/>
                <w:sz w:val="24"/>
                <w:szCs w:val="24"/>
                <w:lang w:eastAsia="cs-CZ"/>
              </w:rPr>
              <w:pict>
                <v:shape id="_x0000_s1051" type="#_x0000_t32" style="position:absolute;left:0;text-align:left;margin-left:22.65pt;margin-top:46.05pt;width:90.4pt;height:0;z-index:251668480;mso-position-horizontal-relative:text;mso-position-vertical-relative:text" o:connectortype="straight"/>
              </w:pict>
            </w:r>
            <w:r w:rsidR="001D3B63" w:rsidRPr="00937001">
              <w:rPr>
                <w:noProof/>
                <w:sz w:val="24"/>
                <w:szCs w:val="24"/>
                <w:lang w:eastAsia="cs-CZ"/>
              </w:rPr>
              <w:pict>
                <v:shape id="_x0000_s1050" type="#_x0000_t32" style="position:absolute;left:0;text-align:left;margin-left:22.65pt;margin-top:8.85pt;width:0;height:37.5pt;z-index:251667456;mso-position-horizontal-relative:text;mso-position-vertical-relative:text" o:connectortype="straight"/>
              </w:pict>
            </w:r>
          </w:p>
        </w:tc>
        <w:tc>
          <w:tcPr>
            <w:tcW w:w="3071" w:type="dxa"/>
            <w:vAlign w:val="center"/>
          </w:tcPr>
          <w:p w:rsidR="001D3B63" w:rsidRPr="002122F1" w:rsidRDefault="001D3B63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2122F1">
              <w:rPr>
                <w:b/>
                <w:sz w:val="28"/>
                <w:szCs w:val="28"/>
                <w:u w:val="single"/>
              </w:rPr>
              <w:t>Pravoúhlý lichoběžník</w:t>
            </w:r>
          </w:p>
        </w:tc>
        <w:tc>
          <w:tcPr>
            <w:tcW w:w="3071" w:type="dxa"/>
            <w:vAlign w:val="center"/>
          </w:tcPr>
          <w:p w:rsidR="001D3B63" w:rsidRPr="002122F1" w:rsidRDefault="00937001" w:rsidP="00937001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2122F1">
              <w:rPr>
                <w:b/>
                <w:sz w:val="28"/>
                <w:szCs w:val="28"/>
              </w:rPr>
              <w:t>Čtyřúhelník, který může mít všechny čtyři strany různě velké a jehož výška, je zároveň i jednou stranou.</w:t>
            </w:r>
          </w:p>
        </w:tc>
      </w:tr>
      <w:tr w:rsidR="001D3B63" w:rsidRPr="00937001" w:rsidTr="00937001">
        <w:trPr>
          <w:trHeight w:val="1691"/>
        </w:trPr>
        <w:tc>
          <w:tcPr>
            <w:tcW w:w="3070" w:type="dxa"/>
            <w:vAlign w:val="center"/>
          </w:tcPr>
          <w:p w:rsidR="001D3B63" w:rsidRPr="00937001" w:rsidRDefault="001D3B63" w:rsidP="009370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37001">
              <w:rPr>
                <w:noProof/>
                <w:sz w:val="24"/>
                <w:szCs w:val="24"/>
                <w:lang w:eastAsia="cs-CZ"/>
              </w:rPr>
              <w:pict>
                <v:shapetype id="_x0000_t8" coordsize="21600,21600" o:spt="8" adj="5400" path="m,l@0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3,10800;10800,21600;@2,10800;10800,0" textboxrect="1800,1800,19800,19800;4500,4500,17100,17100;7200,7200,14400,14400"/>
                  <v:handles>
                    <v:h position="#0,bottomRight" xrange="0,10800"/>
                  </v:handles>
                </v:shapetype>
                <v:shape id="_x0000_s1049" type="#_x0000_t8" style="position:absolute;left:0;text-align:left;margin-left:15.75pt;margin-top:19.75pt;width:69pt;height:36pt;rotation:180;z-index:251666432;mso-position-horizontal-relative:text;mso-position-vertical-relative:text"/>
              </w:pict>
            </w:r>
          </w:p>
        </w:tc>
        <w:tc>
          <w:tcPr>
            <w:tcW w:w="3071" w:type="dxa"/>
            <w:vAlign w:val="center"/>
          </w:tcPr>
          <w:p w:rsidR="001D3B63" w:rsidRPr="002122F1" w:rsidRDefault="001D3B63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2122F1">
              <w:rPr>
                <w:b/>
                <w:sz w:val="28"/>
                <w:szCs w:val="28"/>
                <w:u w:val="single"/>
              </w:rPr>
              <w:t>Rovnoramenný lichoběžník</w:t>
            </w:r>
          </w:p>
        </w:tc>
        <w:tc>
          <w:tcPr>
            <w:tcW w:w="3071" w:type="dxa"/>
            <w:vAlign w:val="center"/>
          </w:tcPr>
          <w:p w:rsidR="001D3B63" w:rsidRPr="002122F1" w:rsidRDefault="00937001" w:rsidP="0093700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2122F1">
              <w:rPr>
                <w:b/>
                <w:sz w:val="28"/>
                <w:szCs w:val="28"/>
              </w:rPr>
              <w:t>Čtyřúhelník, mající pouze dvě strany stejně velké a zbývající dvě strany rovnoběžné.</w:t>
            </w:r>
          </w:p>
        </w:tc>
      </w:tr>
    </w:tbl>
    <w:p w:rsidR="001D3B63" w:rsidRDefault="001D3B63"/>
    <w:sectPr w:rsidR="001D3B63" w:rsidSect="005261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BA4982"/>
    <w:rsid w:val="000E49AD"/>
    <w:rsid w:val="001D3B63"/>
    <w:rsid w:val="002122F1"/>
    <w:rsid w:val="0030259E"/>
    <w:rsid w:val="00526178"/>
    <w:rsid w:val="005B6FDB"/>
    <w:rsid w:val="00937001"/>
    <w:rsid w:val="00AA41EF"/>
    <w:rsid w:val="00BA4982"/>
    <w:rsid w:val="00C1004D"/>
    <w:rsid w:val="00D219A8"/>
    <w:rsid w:val="00D36CB2"/>
    <w:rsid w:val="00E61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7"/>
        <o:r id="V:Rule2" type="connector" idref="#_x0000_s1028"/>
        <o:r id="V:Rule3" type="connector" idref="#_x0000_s1029"/>
        <o:r id="V:Rule4" type="connector" idref="#_x0000_s1031"/>
        <o:r id="V:Rule5" type="connector" idref="#_x0000_s1032"/>
        <o:r id="V:Rule6" type="connector" idref="#_x0000_s1033"/>
        <o:r id="V:Rule7" type="connector" idref="#_x0000_s1040"/>
        <o:r id="V:Rule8" type="connector" idref="#_x0000_s1041"/>
        <o:r id="V:Rule9" type="connector" idref="#_x0000_s1042"/>
        <o:r id="V:Rule10" type="connector" idref="#_x0000_s1043"/>
        <o:r id="V:Rule11" type="connector" idref="#_x0000_s1045"/>
        <o:r id="V:Rule12" type="connector" idref="#_x0000_s1046"/>
        <o:r id="V:Rule13" type="connector" idref="#_x0000_s1047"/>
        <o:r id="V:Rule14" type="connector" idref="#_x0000_s1048"/>
        <o:r id="V:Rule15" type="connector" idref="#_x0000_s1050"/>
        <o:r id="V:Rule16" type="connector" idref="#_x0000_s1051"/>
        <o:r id="V:Rule17" type="connector" idref="#_x0000_s1052"/>
        <o:r id="V:Rule18" type="connector" idref="#_x0000_s10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6178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A49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353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u Kulhavych</dc:creator>
  <cp:keywords/>
  <dc:description/>
  <cp:lastModifiedBy>Dum</cp:lastModifiedBy>
  <cp:revision>2</cp:revision>
  <dcterms:created xsi:type="dcterms:W3CDTF">2014-04-15T07:50:00Z</dcterms:created>
  <dcterms:modified xsi:type="dcterms:W3CDTF">2014-04-15T07:50:00Z</dcterms:modified>
</cp:coreProperties>
</file>