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97F" w:rsidRPr="00DA16F8" w:rsidRDefault="005D4579" w:rsidP="009C697F">
      <w:pPr>
        <w:autoSpaceDE w:val="0"/>
        <w:autoSpaceDN w:val="0"/>
        <w:adjustRightInd w:val="0"/>
        <w:spacing w:before="4800" w:after="0"/>
        <w:jc w:val="center"/>
        <w:rPr>
          <w:rFonts w:ascii="Comic Sans MS" w:hAnsi="Comic Sans MS" w:cs="Comic Sans MS"/>
          <w:b/>
          <w:bCs/>
          <w:color w:val="024595"/>
          <w:sz w:val="54"/>
          <w:szCs w:val="54"/>
        </w:rPr>
      </w:pPr>
      <w:r w:rsidRPr="00847181">
        <w:rPr>
          <w:rFonts w:ascii="Comic Sans MS" w:hAnsi="Comic Sans MS" w:cs="Comic Sans MS"/>
          <w:bCs/>
          <w:noProof/>
          <w:color w:val="024595"/>
          <w:sz w:val="54"/>
          <w:szCs w:val="54"/>
          <w:lang w:eastAsia="cs-CZ"/>
        </w:rPr>
        <w:drawing>
          <wp:anchor distT="0" distB="0" distL="114300" distR="114300" simplePos="0" relativeHeight="251655168"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print"/>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7E2747" w:rsidRPr="00DA16F8">
        <w:rPr>
          <w:rFonts w:ascii="Comic Sans MS" w:hAnsi="Comic Sans MS" w:cs="Comic Sans MS"/>
          <w:b/>
          <w:bCs/>
          <w:noProof/>
          <w:color w:val="024595"/>
          <w:sz w:val="54"/>
          <w:szCs w:val="54"/>
          <w:lang w:eastAsia="cs-CZ"/>
        </w:rPr>
        <w:drawing>
          <wp:anchor distT="0" distB="0" distL="114300" distR="114300" simplePos="0" relativeHeight="251657216"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1"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print"/>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EF6ED6" w:rsidRPr="00DA16F8">
        <w:rPr>
          <w:rFonts w:ascii="Comic Sans MS" w:hAnsi="Comic Sans MS" w:cs="Comic Sans MS"/>
          <w:b/>
          <w:bCs/>
          <w:noProof/>
          <w:color w:val="024595"/>
          <w:sz w:val="54"/>
          <w:szCs w:val="54"/>
          <w:lang w:eastAsia="cs-CZ"/>
        </w:rPr>
        <w:drawing>
          <wp:anchor distT="0" distB="0" distL="114300" distR="114300" simplePos="0" relativeHeight="251659264"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5"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print"/>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9C697F" w:rsidRPr="00DA16F8">
        <w:rPr>
          <w:rFonts w:ascii="Comic Sans MS" w:hAnsi="Comic Sans MS" w:cs="Comic Sans MS"/>
          <w:b/>
          <w:bCs/>
          <w:noProof/>
          <w:color w:val="024595"/>
          <w:sz w:val="54"/>
          <w:szCs w:val="54"/>
          <w:lang w:eastAsia="cs-CZ"/>
        </w:rPr>
        <w:drawing>
          <wp:anchor distT="0" distB="0" distL="114300" distR="114300" simplePos="0" relativeHeight="251660288"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10"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print"/>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943C5" w:rsidRPr="004943C5">
        <w:rPr>
          <w:rFonts w:ascii="Comic Sans MS" w:hAnsi="Comic Sans MS" w:cs="Comic Sans MS"/>
          <w:b/>
          <w:bCs/>
          <w:color w:val="024595"/>
          <w:sz w:val="54"/>
          <w:szCs w:val="54"/>
        </w:rPr>
        <w:t xml:space="preserve"> </w:t>
      </w:r>
      <w:r w:rsidR="004943C5">
        <w:rPr>
          <w:rFonts w:ascii="Comic Sans MS" w:hAnsi="Comic Sans MS" w:cs="Comic Sans MS"/>
          <w:b/>
          <w:bCs/>
          <w:color w:val="024595"/>
          <w:sz w:val="54"/>
          <w:szCs w:val="54"/>
        </w:rPr>
        <w:t>Uhlovodíky – rozdělení, charakteristika skupin</w:t>
      </w:r>
    </w:p>
    <w:p w:rsidR="009C697F" w:rsidRPr="000A7AFE" w:rsidRDefault="009C697F" w:rsidP="009C697F">
      <w:pPr>
        <w:pStyle w:val="Odstavecseseznamem"/>
        <w:ind w:left="885"/>
        <w:rPr>
          <w:rFonts w:ascii="Times New Roman" w:hAnsi="Times New Roman" w:cs="Times New Roman"/>
          <w:sz w:val="24"/>
          <w:szCs w:val="24"/>
          <w:vertAlign w:val="superscript"/>
        </w:rPr>
      </w:pPr>
      <w:r w:rsidRPr="000A7AFE">
        <w:rPr>
          <w:rFonts w:ascii="Times New Roman" w:hAnsi="Times New Roman" w:cs="Times New Roman"/>
          <w:sz w:val="24"/>
          <w:szCs w:val="24"/>
          <w:vertAlign w:val="superscript"/>
        </w:rPr>
        <w:t xml:space="preserve"> </w:t>
      </w:r>
    </w:p>
    <w:p w:rsidR="00EF6ED6" w:rsidRPr="00DA16F8" w:rsidRDefault="00EF6ED6" w:rsidP="00EF6ED6">
      <w:pPr>
        <w:autoSpaceDE w:val="0"/>
        <w:autoSpaceDN w:val="0"/>
        <w:adjustRightInd w:val="0"/>
        <w:spacing w:before="4800" w:after="0"/>
        <w:jc w:val="center"/>
        <w:rPr>
          <w:rFonts w:ascii="Comic Sans MS" w:hAnsi="Comic Sans MS" w:cs="Comic Sans MS"/>
          <w:b/>
          <w:bCs/>
          <w:color w:val="024595"/>
          <w:sz w:val="54"/>
          <w:szCs w:val="54"/>
        </w:rPr>
      </w:pPr>
    </w:p>
    <w:p w:rsidR="00FE487E" w:rsidRDefault="005D4579" w:rsidP="00B10C19">
      <w:pPr>
        <w:pStyle w:val="Odstavecseseznamem"/>
        <w:spacing w:after="0"/>
        <w:ind w:left="426"/>
        <w:jc w:val="both"/>
        <w:rPr>
          <w:rFonts w:ascii="Comic Sans MS" w:hAnsi="Comic Sans MS" w:cs="Comic Sans MS"/>
          <w:bCs/>
          <w:color w:val="024595"/>
          <w:sz w:val="54"/>
          <w:szCs w:val="54"/>
        </w:rPr>
      </w:pPr>
      <w:r w:rsidRPr="00542B6F">
        <w:rPr>
          <w:rFonts w:ascii="Comic Sans MS" w:hAnsi="Comic Sans MS" w:cs="Comic Sans MS"/>
          <w:bCs/>
          <w:color w:val="024595"/>
          <w:sz w:val="54"/>
          <w:szCs w:val="54"/>
        </w:rPr>
        <w:br w:type="page"/>
      </w:r>
      <w:r w:rsidR="00FE487E" w:rsidRPr="002C4C3F">
        <w:rPr>
          <w:rFonts w:ascii="Comic Sans MS" w:hAnsi="Comic Sans MS" w:cs="Comic Sans MS"/>
          <w:bCs/>
          <w:color w:val="024595"/>
          <w:sz w:val="54"/>
          <w:szCs w:val="54"/>
        </w:rPr>
        <w:lastRenderedPageBreak/>
        <w:t>Řešení</w:t>
      </w:r>
      <w:r w:rsidR="00FE487E" w:rsidRPr="009C05DD">
        <w:rPr>
          <w:rFonts w:ascii="Comic Sans MS" w:hAnsi="Comic Sans MS" w:cs="Comic Sans MS"/>
          <w:bCs/>
          <w:color w:val="024595"/>
          <w:sz w:val="54"/>
          <w:szCs w:val="54"/>
        </w:rPr>
        <w:t>:</w:t>
      </w:r>
    </w:p>
    <w:p w:rsidR="00F62CC3" w:rsidRPr="00EF6ED6" w:rsidRDefault="00F62CC3" w:rsidP="002F7AAA">
      <w:pPr>
        <w:spacing w:after="0"/>
        <w:ind w:firstLine="709"/>
        <w:jc w:val="both"/>
        <w:rPr>
          <w:rFonts w:ascii="Times New Roman" w:hAnsi="Times New Roman" w:cs="Times New Roman"/>
          <w:b/>
          <w:sz w:val="24"/>
          <w:szCs w:val="24"/>
        </w:rPr>
      </w:pPr>
    </w:p>
    <w:p w:rsidR="002754C4" w:rsidRDefault="0035698B" w:rsidP="0035698B">
      <w:pPr>
        <w:pStyle w:val="Odstavecseseznamem"/>
        <w:spacing w:after="0"/>
        <w:ind w:left="360"/>
        <w:jc w:val="both"/>
        <w:rPr>
          <w:rFonts w:ascii="Times New Roman" w:hAnsi="Times New Roman" w:cs="Times New Roman"/>
          <w:b/>
          <w:sz w:val="24"/>
          <w:szCs w:val="24"/>
        </w:rPr>
      </w:pPr>
      <w:r w:rsidRPr="0035698B">
        <w:rPr>
          <w:rFonts w:ascii="Times New Roman" w:hAnsi="Times New Roman" w:cs="Times New Roman"/>
          <w:b/>
          <w:sz w:val="24"/>
          <w:szCs w:val="24"/>
        </w:rPr>
        <w:t>Uhlovodíky jsou nejjednodušší organické sloučeniny, molekuly jsou tvořeny pouze:</w:t>
      </w:r>
      <w:r w:rsidR="002754C4">
        <w:rPr>
          <w:rFonts w:ascii="Times New Roman" w:hAnsi="Times New Roman" w:cs="Times New Roman"/>
          <w:b/>
          <w:sz w:val="24"/>
          <w:szCs w:val="24"/>
        </w:rPr>
        <w:t xml:space="preserve"> </w:t>
      </w:r>
    </w:p>
    <w:p w:rsidR="0035698B" w:rsidRPr="0035698B" w:rsidRDefault="0035698B" w:rsidP="0035698B">
      <w:pPr>
        <w:pStyle w:val="Odstavecseseznamem"/>
        <w:spacing w:after="0"/>
        <w:ind w:left="360"/>
        <w:jc w:val="both"/>
        <w:rPr>
          <w:rFonts w:ascii="Times New Roman" w:hAnsi="Times New Roman" w:cs="Times New Roman"/>
          <w:b/>
          <w:sz w:val="24"/>
          <w:szCs w:val="24"/>
        </w:rPr>
      </w:pPr>
      <w:r>
        <w:rPr>
          <w:rFonts w:ascii="Times New Roman" w:hAnsi="Times New Roman" w:cs="Times New Roman"/>
          <w:i/>
          <w:sz w:val="24"/>
          <w:szCs w:val="24"/>
        </w:rPr>
        <w:t>atomy uhlíku a vodíku.</w:t>
      </w:r>
      <w:r w:rsidRPr="0035698B">
        <w:rPr>
          <w:rFonts w:ascii="Times New Roman" w:hAnsi="Times New Roman" w:cs="Times New Roman"/>
          <w:b/>
          <w:sz w:val="24"/>
          <w:szCs w:val="24"/>
        </w:rPr>
        <w:t xml:space="preserve"> </w:t>
      </w:r>
    </w:p>
    <w:p w:rsidR="0035698B" w:rsidRPr="0035698B" w:rsidRDefault="0035698B" w:rsidP="0035698B">
      <w:pPr>
        <w:pStyle w:val="Odstavecseseznamem"/>
        <w:spacing w:after="0"/>
        <w:ind w:left="360"/>
        <w:jc w:val="both"/>
        <w:rPr>
          <w:rFonts w:ascii="Times New Roman" w:hAnsi="Times New Roman" w:cs="Times New Roman"/>
          <w:b/>
          <w:sz w:val="24"/>
          <w:szCs w:val="24"/>
        </w:rPr>
      </w:pPr>
    </w:p>
    <w:p w:rsidR="0035698B" w:rsidRDefault="0035698B" w:rsidP="0035698B">
      <w:pPr>
        <w:pStyle w:val="Odstavecseseznamem"/>
        <w:spacing w:after="0"/>
        <w:ind w:left="360"/>
        <w:jc w:val="both"/>
        <w:rPr>
          <w:rFonts w:ascii="Times New Roman" w:hAnsi="Times New Roman" w:cs="Times New Roman"/>
          <w:b/>
          <w:sz w:val="24"/>
          <w:szCs w:val="24"/>
        </w:rPr>
      </w:pPr>
      <w:r w:rsidRPr="0035698B">
        <w:rPr>
          <w:rFonts w:ascii="Times New Roman" w:hAnsi="Times New Roman" w:cs="Times New Roman"/>
          <w:b/>
          <w:sz w:val="24"/>
          <w:szCs w:val="24"/>
        </w:rPr>
        <w:t xml:space="preserve">Uhlovodíky se dělí podle druhu vazby mezi atomy uhlíku </w:t>
      </w:r>
      <w:proofErr w:type="gramStart"/>
      <w:r w:rsidRPr="0035698B">
        <w:rPr>
          <w:rFonts w:ascii="Times New Roman" w:hAnsi="Times New Roman" w:cs="Times New Roman"/>
          <w:b/>
          <w:sz w:val="24"/>
          <w:szCs w:val="24"/>
        </w:rPr>
        <w:t>na</w:t>
      </w:r>
      <w:proofErr w:type="gramEnd"/>
      <w:r w:rsidRPr="0035698B">
        <w:rPr>
          <w:rFonts w:ascii="Times New Roman" w:hAnsi="Times New Roman" w:cs="Times New Roman"/>
          <w:b/>
          <w:sz w:val="24"/>
          <w:szCs w:val="24"/>
        </w:rPr>
        <w:t xml:space="preserve">: </w:t>
      </w:r>
    </w:p>
    <w:p w:rsidR="0035698B" w:rsidRDefault="0035698B" w:rsidP="002754C4">
      <w:pPr>
        <w:pStyle w:val="Odstavecseseznamem"/>
        <w:numPr>
          <w:ilvl w:val="0"/>
          <w:numId w:val="41"/>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nasycené – všechny vazby mezi atomy uhlíku jsou jednoduché;</w:t>
      </w:r>
    </w:p>
    <w:p w:rsidR="0035698B" w:rsidRDefault="0035698B" w:rsidP="002754C4">
      <w:pPr>
        <w:pStyle w:val="Odstavecseseznamem"/>
        <w:numPr>
          <w:ilvl w:val="0"/>
          <w:numId w:val="41"/>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nenasycené – mezi některými atomy uhlíku je dvojná nebo trojná vazba;</w:t>
      </w:r>
    </w:p>
    <w:p w:rsidR="0035698B" w:rsidRDefault="0035698B" w:rsidP="002754C4">
      <w:pPr>
        <w:pStyle w:val="Odstavecseseznamem"/>
        <w:numPr>
          <w:ilvl w:val="0"/>
          <w:numId w:val="41"/>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aromatické – uzavřený řetězec, zvláštní druh vazby mezi uhlíkovými atomy – aromatické jádro</w:t>
      </w:r>
      <w:r w:rsidR="00845F1F">
        <w:rPr>
          <w:rFonts w:ascii="Times New Roman" w:hAnsi="Times New Roman" w:cs="Times New Roman"/>
          <w:i/>
          <w:sz w:val="24"/>
          <w:szCs w:val="24"/>
        </w:rPr>
        <w:t>.</w:t>
      </w:r>
      <w:r>
        <w:rPr>
          <w:rFonts w:ascii="Times New Roman" w:hAnsi="Times New Roman" w:cs="Times New Roman"/>
          <w:i/>
          <w:sz w:val="24"/>
          <w:szCs w:val="24"/>
        </w:rPr>
        <w:t xml:space="preserve"> </w:t>
      </w:r>
    </w:p>
    <w:p w:rsidR="0035698B" w:rsidRPr="0035698B" w:rsidRDefault="0035698B" w:rsidP="0035698B">
      <w:pPr>
        <w:spacing w:after="0"/>
        <w:ind w:left="360"/>
        <w:jc w:val="both"/>
        <w:rPr>
          <w:rFonts w:ascii="Times New Roman" w:hAnsi="Times New Roman" w:cs="Times New Roman"/>
          <w:i/>
          <w:sz w:val="24"/>
          <w:szCs w:val="24"/>
        </w:rPr>
      </w:pPr>
      <w:r>
        <w:rPr>
          <w:rFonts w:ascii="Times New Roman" w:hAnsi="Times New Roman" w:cs="Times New Roman"/>
          <w:i/>
          <w:sz w:val="24"/>
          <w:szCs w:val="24"/>
        </w:rPr>
        <w:tab/>
      </w:r>
      <w:r w:rsidRPr="0035698B">
        <w:rPr>
          <w:rFonts w:ascii="Times New Roman" w:hAnsi="Times New Roman" w:cs="Times New Roman"/>
          <w:i/>
          <w:sz w:val="24"/>
          <w:szCs w:val="24"/>
        </w:rPr>
        <w:t xml:space="preserve"> </w:t>
      </w:r>
    </w:p>
    <w:p w:rsidR="0035698B" w:rsidRDefault="0035698B" w:rsidP="0035698B">
      <w:pPr>
        <w:pStyle w:val="Odstavecseseznamem"/>
        <w:spacing w:after="0"/>
        <w:ind w:left="360"/>
        <w:jc w:val="both"/>
        <w:rPr>
          <w:rFonts w:ascii="Times New Roman" w:hAnsi="Times New Roman" w:cs="Times New Roman"/>
          <w:b/>
          <w:sz w:val="24"/>
          <w:szCs w:val="24"/>
        </w:rPr>
      </w:pPr>
      <w:r w:rsidRPr="0035698B">
        <w:rPr>
          <w:rFonts w:ascii="Times New Roman" w:hAnsi="Times New Roman" w:cs="Times New Roman"/>
          <w:b/>
          <w:sz w:val="24"/>
          <w:szCs w:val="24"/>
        </w:rPr>
        <w:t>Uhlovodíky se dělí podle stavby uhlíkatého řetězce na</w:t>
      </w:r>
      <w:r w:rsidR="00845F1F">
        <w:rPr>
          <w:rFonts w:ascii="Times New Roman" w:hAnsi="Times New Roman" w:cs="Times New Roman"/>
          <w:b/>
          <w:sz w:val="24"/>
          <w:szCs w:val="24"/>
          <w:vertAlign w:val="superscript"/>
        </w:rPr>
        <w:t>1</w:t>
      </w:r>
      <w:r w:rsidRPr="0035698B">
        <w:rPr>
          <w:rFonts w:ascii="Times New Roman" w:hAnsi="Times New Roman" w:cs="Times New Roman"/>
          <w:b/>
          <w:sz w:val="24"/>
          <w:szCs w:val="24"/>
        </w:rPr>
        <w:t xml:space="preserve">: </w:t>
      </w:r>
    </w:p>
    <w:p w:rsidR="0035698B" w:rsidRDefault="0035698B" w:rsidP="002754C4">
      <w:pPr>
        <w:pStyle w:val="Odstavecseseznamem"/>
        <w:numPr>
          <w:ilvl w:val="0"/>
          <w:numId w:val="43"/>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acyklické – řetězec přímý nebo </w:t>
      </w:r>
      <w:r w:rsidR="00845F1F">
        <w:rPr>
          <w:rFonts w:ascii="Times New Roman" w:hAnsi="Times New Roman" w:cs="Times New Roman"/>
          <w:i/>
          <w:sz w:val="24"/>
          <w:szCs w:val="24"/>
        </w:rPr>
        <w:t>rozvětvený;</w:t>
      </w:r>
    </w:p>
    <w:p w:rsidR="00845F1F" w:rsidRDefault="00845F1F" w:rsidP="002754C4">
      <w:pPr>
        <w:pStyle w:val="Odstavecseseznamem"/>
        <w:numPr>
          <w:ilvl w:val="0"/>
          <w:numId w:val="43"/>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cyklické: a) alicyklické - řetězec cyklický; </w:t>
      </w:r>
    </w:p>
    <w:p w:rsidR="00845F1F" w:rsidRPr="00845F1F" w:rsidRDefault="00845F1F" w:rsidP="002754C4">
      <w:pPr>
        <w:spacing w:before="0" w:after="0"/>
        <w:ind w:left="1650"/>
        <w:jc w:val="both"/>
        <w:rPr>
          <w:rFonts w:ascii="Times New Roman" w:hAnsi="Times New Roman" w:cs="Times New Roman"/>
          <w:i/>
          <w:sz w:val="24"/>
          <w:szCs w:val="24"/>
        </w:rPr>
      </w:pPr>
      <w:r>
        <w:rPr>
          <w:rFonts w:ascii="Times New Roman" w:hAnsi="Times New Roman" w:cs="Times New Roman"/>
          <w:i/>
          <w:sz w:val="24"/>
          <w:szCs w:val="24"/>
        </w:rPr>
        <w:t xml:space="preserve">b) aromatické - </w:t>
      </w:r>
      <w:r w:rsidRPr="00845F1F">
        <w:rPr>
          <w:rFonts w:ascii="Times New Roman" w:hAnsi="Times New Roman" w:cs="Times New Roman"/>
          <w:i/>
          <w:sz w:val="24"/>
          <w:szCs w:val="24"/>
        </w:rPr>
        <w:t>obsahují aromatické jádro.</w:t>
      </w:r>
    </w:p>
    <w:p w:rsidR="00845F1F" w:rsidRDefault="00845F1F" w:rsidP="00845F1F">
      <w:pPr>
        <w:pStyle w:val="Odstavecseseznamem"/>
        <w:spacing w:after="0"/>
        <w:jc w:val="both"/>
        <w:rPr>
          <w:rFonts w:ascii="Times New Roman" w:hAnsi="Times New Roman" w:cs="Times New Roman"/>
          <w:i/>
          <w:sz w:val="24"/>
          <w:szCs w:val="24"/>
        </w:rPr>
      </w:pPr>
    </w:p>
    <w:p w:rsidR="00845F1F" w:rsidRPr="00845F1F" w:rsidRDefault="00845F1F" w:rsidP="00845F1F">
      <w:pPr>
        <w:pStyle w:val="Odstavecseseznamem"/>
        <w:spacing w:after="0"/>
        <w:jc w:val="both"/>
        <w:rPr>
          <w:rFonts w:ascii="Times New Roman" w:hAnsi="Times New Roman" w:cs="Times New Roman"/>
          <w:sz w:val="24"/>
          <w:szCs w:val="24"/>
        </w:rPr>
      </w:pPr>
      <w:r>
        <w:rPr>
          <w:rFonts w:ascii="Times New Roman" w:hAnsi="Times New Roman" w:cs="Times New Roman"/>
          <w:b/>
          <w:noProof/>
          <w:sz w:val="24"/>
          <w:szCs w:val="24"/>
          <w:lang w:eastAsia="cs-CZ"/>
        </w:rPr>
        <w:drawing>
          <wp:inline distT="0" distB="0" distL="0" distR="0">
            <wp:extent cx="3900597" cy="1754802"/>
            <wp:effectExtent l="0" t="0" r="5080" b="0"/>
            <wp:docPr id="2" name="Obrázek 2" descr="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0597" cy="1754802"/>
                    </a:xfrm>
                    <a:prstGeom prst="rect">
                      <a:avLst/>
                    </a:prstGeom>
                    <a:noFill/>
                    <a:ln>
                      <a:noFill/>
                    </a:ln>
                  </pic:spPr>
                </pic:pic>
              </a:graphicData>
            </a:graphic>
          </wp:inline>
        </w:drawing>
      </w:r>
    </w:p>
    <w:p w:rsidR="0035698B" w:rsidRPr="0035698B" w:rsidRDefault="0035698B" w:rsidP="0035698B">
      <w:pPr>
        <w:pStyle w:val="Odstavecseseznamem"/>
        <w:spacing w:after="0"/>
        <w:ind w:left="360"/>
        <w:jc w:val="both"/>
        <w:rPr>
          <w:rFonts w:ascii="Times New Roman" w:hAnsi="Times New Roman" w:cs="Times New Roman"/>
          <w:b/>
          <w:sz w:val="24"/>
          <w:szCs w:val="24"/>
        </w:rPr>
      </w:pPr>
    </w:p>
    <w:p w:rsidR="0035698B" w:rsidRDefault="0035698B" w:rsidP="0035698B">
      <w:pPr>
        <w:pStyle w:val="Odstavecseseznamem"/>
        <w:spacing w:after="0"/>
        <w:ind w:left="426"/>
        <w:rPr>
          <w:rFonts w:ascii="Times New Roman" w:hAnsi="Times New Roman" w:cs="Times New Roman"/>
          <w:b/>
          <w:sz w:val="24"/>
          <w:szCs w:val="24"/>
        </w:rPr>
      </w:pPr>
      <w:r w:rsidRPr="0035698B">
        <w:rPr>
          <w:rFonts w:ascii="Times New Roman" w:hAnsi="Times New Roman" w:cs="Times New Roman"/>
          <w:b/>
          <w:sz w:val="24"/>
          <w:szCs w:val="24"/>
        </w:rPr>
        <w:t xml:space="preserve">Alkany, cykloalkany: </w:t>
      </w:r>
    </w:p>
    <w:p w:rsidR="0022104E" w:rsidRDefault="0022104E" w:rsidP="002754C4">
      <w:pPr>
        <w:pStyle w:val="Odstavecseseznamem"/>
        <w:spacing w:after="0" w:line="240" w:lineRule="auto"/>
        <w:ind w:left="426"/>
        <w:jc w:val="both"/>
        <w:rPr>
          <w:rFonts w:ascii="Times New Roman" w:hAnsi="Times New Roman" w:cs="Times New Roman"/>
          <w:sz w:val="24"/>
          <w:szCs w:val="24"/>
        </w:rPr>
      </w:pPr>
      <w:r>
        <w:rPr>
          <w:rFonts w:ascii="Times New Roman" w:hAnsi="Times New Roman" w:cs="Times New Roman"/>
          <w:i/>
          <w:sz w:val="24"/>
          <w:szCs w:val="24"/>
        </w:rPr>
        <w:t>Alkany a cykloalkany jsou uhlovodíky s jednoduchými vazbami mezi uhlíkovými atomy. Alkany tvoří homologickou řadu, uhlovodíky mají obecný vzorec C</w:t>
      </w:r>
      <w:r>
        <w:rPr>
          <w:rFonts w:ascii="Times New Roman" w:hAnsi="Times New Roman" w:cs="Times New Roman"/>
          <w:i/>
          <w:sz w:val="24"/>
          <w:szCs w:val="24"/>
          <w:vertAlign w:val="subscript"/>
        </w:rPr>
        <w:t>n</w:t>
      </w:r>
      <w:r>
        <w:rPr>
          <w:rFonts w:ascii="Times New Roman" w:hAnsi="Times New Roman" w:cs="Times New Roman"/>
          <w:i/>
          <w:sz w:val="24"/>
          <w:szCs w:val="24"/>
        </w:rPr>
        <w:t>H</w:t>
      </w:r>
      <w:r>
        <w:rPr>
          <w:rFonts w:ascii="Times New Roman" w:hAnsi="Times New Roman" w:cs="Times New Roman"/>
          <w:i/>
          <w:sz w:val="24"/>
          <w:szCs w:val="24"/>
          <w:vertAlign w:val="subscript"/>
        </w:rPr>
        <w:t>2n+2</w:t>
      </w:r>
      <w:r>
        <w:rPr>
          <w:rFonts w:ascii="Times New Roman" w:hAnsi="Times New Roman" w:cs="Times New Roman"/>
          <w:i/>
          <w:sz w:val="24"/>
          <w:szCs w:val="24"/>
        </w:rPr>
        <w:t>, kde n je přirozené číslo. Homologickou řadu tvoří i cykloalkany, jejich obecný vzorec je C</w:t>
      </w:r>
      <w:r>
        <w:rPr>
          <w:rFonts w:ascii="Times New Roman" w:hAnsi="Times New Roman" w:cs="Times New Roman"/>
          <w:i/>
          <w:sz w:val="24"/>
          <w:szCs w:val="24"/>
          <w:vertAlign w:val="subscript"/>
        </w:rPr>
        <w:t>n</w:t>
      </w:r>
      <w:r>
        <w:rPr>
          <w:rFonts w:ascii="Times New Roman" w:hAnsi="Times New Roman" w:cs="Times New Roman"/>
          <w:i/>
          <w:sz w:val="24"/>
          <w:szCs w:val="24"/>
        </w:rPr>
        <w:t>H</w:t>
      </w:r>
      <w:r>
        <w:rPr>
          <w:rFonts w:ascii="Times New Roman" w:hAnsi="Times New Roman" w:cs="Times New Roman"/>
          <w:i/>
          <w:sz w:val="24"/>
          <w:szCs w:val="24"/>
          <w:vertAlign w:val="subscript"/>
        </w:rPr>
        <w:t>2n</w:t>
      </w:r>
      <w:r w:rsidR="00B31AE2">
        <w:rPr>
          <w:rFonts w:ascii="Times New Roman" w:hAnsi="Times New Roman" w:cs="Times New Roman"/>
          <w:i/>
          <w:sz w:val="24"/>
          <w:szCs w:val="24"/>
          <w:vertAlign w:val="subscript"/>
        </w:rPr>
        <w:t xml:space="preserve">, </w:t>
      </w:r>
      <w:r w:rsidR="00B31AE2">
        <w:rPr>
          <w:rFonts w:ascii="Times New Roman" w:hAnsi="Times New Roman" w:cs="Times New Roman"/>
          <w:i/>
          <w:sz w:val="24"/>
          <w:szCs w:val="24"/>
        </w:rPr>
        <w:t>první je cyklopropan</w:t>
      </w:r>
      <w:r>
        <w:rPr>
          <w:rFonts w:ascii="Times New Roman" w:hAnsi="Times New Roman" w:cs="Times New Roman"/>
          <w:sz w:val="24"/>
          <w:szCs w:val="24"/>
        </w:rPr>
        <w:t>.</w:t>
      </w:r>
    </w:p>
    <w:p w:rsidR="0022104E" w:rsidRPr="00762641" w:rsidRDefault="0022104E" w:rsidP="002754C4">
      <w:pPr>
        <w:pStyle w:val="Odstavecseseznamem"/>
        <w:spacing w:after="0" w:line="240" w:lineRule="auto"/>
        <w:ind w:left="426"/>
        <w:jc w:val="both"/>
        <w:rPr>
          <w:rFonts w:ascii="Times New Roman" w:hAnsi="Times New Roman" w:cs="Times New Roman"/>
          <w:sz w:val="24"/>
          <w:szCs w:val="24"/>
        </w:rPr>
      </w:pPr>
      <w:r>
        <w:rPr>
          <w:rFonts w:ascii="Times New Roman" w:hAnsi="Times New Roman" w:cs="Times New Roman"/>
          <w:i/>
          <w:sz w:val="24"/>
          <w:szCs w:val="24"/>
        </w:rPr>
        <w:t>Nasycené uhlovodíky jsou velmi málo reaktivní</w:t>
      </w:r>
      <w:r w:rsidR="00762641" w:rsidRPr="00762641">
        <w:rPr>
          <w:rFonts w:ascii="Times New Roman" w:hAnsi="Times New Roman" w:cs="Times New Roman"/>
          <w:sz w:val="24"/>
          <w:szCs w:val="24"/>
        </w:rPr>
        <w:t>.</w:t>
      </w:r>
      <w:r w:rsidR="00762641">
        <w:rPr>
          <w:rFonts w:ascii="Times New Roman" w:hAnsi="Times New Roman" w:cs="Times New Roman"/>
          <w:sz w:val="24"/>
          <w:szCs w:val="24"/>
        </w:rPr>
        <w:t xml:space="preserve"> </w:t>
      </w:r>
      <w:r w:rsidR="00762641" w:rsidRPr="00762641">
        <w:rPr>
          <w:rFonts w:ascii="Times New Roman" w:hAnsi="Times New Roman" w:cs="Times New Roman"/>
          <w:i/>
          <w:sz w:val="24"/>
          <w:szCs w:val="24"/>
        </w:rPr>
        <w:t xml:space="preserve">První čtyři </w:t>
      </w:r>
      <w:proofErr w:type="spellStart"/>
      <w:r w:rsidR="00762641" w:rsidRPr="00762641">
        <w:rPr>
          <w:rFonts w:ascii="Times New Roman" w:hAnsi="Times New Roman" w:cs="Times New Roman"/>
          <w:i/>
          <w:sz w:val="24"/>
          <w:szCs w:val="24"/>
        </w:rPr>
        <w:t>alkany</w:t>
      </w:r>
      <w:proofErr w:type="spellEnd"/>
      <w:r w:rsidR="00762641">
        <w:rPr>
          <w:rFonts w:ascii="Times New Roman" w:hAnsi="Times New Roman" w:cs="Times New Roman"/>
          <w:i/>
          <w:sz w:val="24"/>
          <w:szCs w:val="24"/>
        </w:rPr>
        <w:t xml:space="preserve"> – </w:t>
      </w:r>
      <w:proofErr w:type="spellStart"/>
      <w:r w:rsidR="00762641">
        <w:rPr>
          <w:rFonts w:ascii="Times New Roman" w:hAnsi="Times New Roman" w:cs="Times New Roman"/>
          <w:i/>
          <w:sz w:val="24"/>
          <w:szCs w:val="24"/>
        </w:rPr>
        <w:t>methan</w:t>
      </w:r>
      <w:proofErr w:type="spellEnd"/>
      <w:r w:rsidR="00762641">
        <w:rPr>
          <w:rFonts w:ascii="Times New Roman" w:hAnsi="Times New Roman" w:cs="Times New Roman"/>
          <w:i/>
          <w:sz w:val="24"/>
          <w:szCs w:val="24"/>
        </w:rPr>
        <w:t xml:space="preserve">, </w:t>
      </w:r>
      <w:proofErr w:type="spellStart"/>
      <w:r w:rsidR="00762641">
        <w:rPr>
          <w:rFonts w:ascii="Times New Roman" w:hAnsi="Times New Roman" w:cs="Times New Roman"/>
          <w:i/>
          <w:sz w:val="24"/>
          <w:szCs w:val="24"/>
        </w:rPr>
        <w:t>ethan</w:t>
      </w:r>
      <w:proofErr w:type="spellEnd"/>
      <w:r w:rsidR="00762641">
        <w:rPr>
          <w:rFonts w:ascii="Times New Roman" w:hAnsi="Times New Roman" w:cs="Times New Roman"/>
          <w:i/>
          <w:sz w:val="24"/>
          <w:szCs w:val="24"/>
        </w:rPr>
        <w:t>, propan, butan – jsou plyny, od C</w:t>
      </w:r>
      <w:r w:rsidR="00762641">
        <w:rPr>
          <w:rFonts w:ascii="Times New Roman" w:hAnsi="Times New Roman" w:cs="Times New Roman"/>
          <w:i/>
          <w:sz w:val="24"/>
          <w:szCs w:val="24"/>
          <w:vertAlign w:val="subscript"/>
        </w:rPr>
        <w:t>5</w:t>
      </w:r>
      <w:r w:rsidR="00762641">
        <w:rPr>
          <w:rFonts w:ascii="Times New Roman" w:hAnsi="Times New Roman" w:cs="Times New Roman"/>
          <w:i/>
          <w:sz w:val="24"/>
          <w:szCs w:val="24"/>
        </w:rPr>
        <w:t xml:space="preserve"> do C</w:t>
      </w:r>
      <w:r w:rsidR="00762641">
        <w:rPr>
          <w:rFonts w:ascii="Times New Roman" w:hAnsi="Times New Roman" w:cs="Times New Roman"/>
          <w:i/>
          <w:sz w:val="24"/>
          <w:szCs w:val="24"/>
          <w:vertAlign w:val="subscript"/>
        </w:rPr>
        <w:t>17</w:t>
      </w:r>
      <w:r w:rsidR="00762641">
        <w:rPr>
          <w:rFonts w:ascii="Times New Roman" w:hAnsi="Times New Roman" w:cs="Times New Roman"/>
          <w:i/>
          <w:sz w:val="24"/>
          <w:szCs w:val="24"/>
        </w:rPr>
        <w:t xml:space="preserve"> jsou to kapaliny a ostatní pevné látky. </w:t>
      </w:r>
      <w:r w:rsidR="00C064B9">
        <w:rPr>
          <w:rFonts w:ascii="Times New Roman" w:hAnsi="Times New Roman" w:cs="Times New Roman"/>
          <w:i/>
          <w:sz w:val="24"/>
          <w:szCs w:val="24"/>
        </w:rPr>
        <w:t>Plynné</w:t>
      </w:r>
      <w:r w:rsidR="00762641">
        <w:rPr>
          <w:rFonts w:ascii="Times New Roman" w:hAnsi="Times New Roman" w:cs="Times New Roman"/>
          <w:i/>
          <w:sz w:val="24"/>
          <w:szCs w:val="24"/>
        </w:rPr>
        <w:t xml:space="preserve"> alkany jsou hořlavé a jejich směs se vzduchem je výbušná.</w:t>
      </w:r>
    </w:p>
    <w:p w:rsidR="0035698B" w:rsidRPr="0035698B" w:rsidRDefault="0035698B" w:rsidP="0035698B">
      <w:pPr>
        <w:pStyle w:val="Odstavecseseznamem"/>
        <w:spacing w:after="0"/>
        <w:ind w:left="426"/>
        <w:rPr>
          <w:rFonts w:ascii="Times New Roman" w:hAnsi="Times New Roman" w:cs="Times New Roman"/>
          <w:b/>
          <w:sz w:val="24"/>
          <w:szCs w:val="24"/>
        </w:rPr>
      </w:pPr>
    </w:p>
    <w:p w:rsidR="0035698B" w:rsidRDefault="0035698B" w:rsidP="008A42F1">
      <w:pPr>
        <w:spacing w:before="0" w:after="0"/>
        <w:ind w:left="426"/>
        <w:rPr>
          <w:rFonts w:ascii="Times New Roman" w:hAnsi="Times New Roman" w:cs="Times New Roman"/>
          <w:b/>
          <w:sz w:val="24"/>
          <w:szCs w:val="24"/>
        </w:rPr>
      </w:pPr>
      <w:r w:rsidRPr="0035698B">
        <w:rPr>
          <w:rFonts w:ascii="Times New Roman" w:hAnsi="Times New Roman" w:cs="Times New Roman"/>
          <w:b/>
          <w:sz w:val="24"/>
          <w:szCs w:val="24"/>
        </w:rPr>
        <w:t xml:space="preserve">Alkeny, cykloalkeny: </w:t>
      </w:r>
    </w:p>
    <w:p w:rsidR="008A42F1" w:rsidRDefault="008A42F1" w:rsidP="00C064B9">
      <w:pPr>
        <w:spacing w:before="0" w:after="0"/>
        <w:ind w:left="426"/>
        <w:jc w:val="both"/>
        <w:rPr>
          <w:rFonts w:ascii="Times New Roman" w:hAnsi="Times New Roman" w:cs="Times New Roman"/>
          <w:i/>
          <w:sz w:val="24"/>
          <w:szCs w:val="24"/>
        </w:rPr>
      </w:pPr>
      <w:r>
        <w:rPr>
          <w:rFonts w:ascii="Times New Roman" w:hAnsi="Times New Roman" w:cs="Times New Roman"/>
          <w:i/>
          <w:sz w:val="24"/>
          <w:szCs w:val="24"/>
        </w:rPr>
        <w:t xml:space="preserve">Mezi uhlovodíky s dvojnými vazbami mezi uhlíkovými atomy patří alkeny, cykloalkeny a </w:t>
      </w:r>
      <w:r w:rsidR="00C064B9">
        <w:rPr>
          <w:rFonts w:ascii="Times New Roman" w:hAnsi="Times New Roman" w:cs="Times New Roman"/>
          <w:i/>
          <w:sz w:val="24"/>
          <w:szCs w:val="24"/>
        </w:rPr>
        <w:t xml:space="preserve">ještě </w:t>
      </w:r>
      <w:r>
        <w:rPr>
          <w:rFonts w:ascii="Times New Roman" w:hAnsi="Times New Roman" w:cs="Times New Roman"/>
          <w:i/>
          <w:sz w:val="24"/>
          <w:szCs w:val="24"/>
        </w:rPr>
        <w:t xml:space="preserve">polyeny. Polyeny mají v molekule dvě nebo více dvojných vazeb, podle počtu dvojných vazeb se nazývají dieny, </w:t>
      </w:r>
      <w:proofErr w:type="spellStart"/>
      <w:r>
        <w:rPr>
          <w:rFonts w:ascii="Times New Roman" w:hAnsi="Times New Roman" w:cs="Times New Roman"/>
          <w:i/>
          <w:sz w:val="24"/>
          <w:szCs w:val="24"/>
        </w:rPr>
        <w:t>trieny</w:t>
      </w:r>
      <w:proofErr w:type="spellEnd"/>
      <w:r>
        <w:rPr>
          <w:rFonts w:ascii="Times New Roman" w:hAnsi="Times New Roman" w:cs="Times New Roman"/>
          <w:i/>
          <w:sz w:val="24"/>
          <w:szCs w:val="24"/>
        </w:rPr>
        <w:t xml:space="preserve"> atd. </w:t>
      </w:r>
    </w:p>
    <w:p w:rsidR="00C064B9" w:rsidRDefault="00C064B9" w:rsidP="00C064B9">
      <w:pPr>
        <w:spacing w:before="0" w:after="0"/>
        <w:ind w:left="426"/>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Vlastnosti alkenů a uhlovodíků z ostatních skupin ovlivňuje přítomnost dvojné vazby. Ta se snadno štěpí na vazbu jednoduchou, uhlovodíky podléhají tzv. adičním reakcím, mezi uhlíkovými atomy potom zůstává vazba jednoduchá.  </w:t>
      </w:r>
    </w:p>
    <w:p w:rsidR="0035698B" w:rsidRDefault="00C064B9" w:rsidP="00C064B9">
      <w:pPr>
        <w:pStyle w:val="Odstavecseseznamem"/>
        <w:spacing w:after="0" w:line="240" w:lineRule="auto"/>
        <w:ind w:left="426"/>
        <w:jc w:val="both"/>
        <w:rPr>
          <w:rFonts w:ascii="Times New Roman" w:hAnsi="Times New Roman" w:cs="Times New Roman"/>
          <w:sz w:val="24"/>
          <w:szCs w:val="24"/>
        </w:rPr>
      </w:pPr>
      <w:r>
        <w:rPr>
          <w:rFonts w:ascii="Times New Roman" w:hAnsi="Times New Roman" w:cs="Times New Roman"/>
          <w:i/>
          <w:sz w:val="24"/>
          <w:szCs w:val="24"/>
        </w:rPr>
        <w:t>Alkeny tvoří homologickou řadu, uhlovodíky mají obecný vzorec C</w:t>
      </w:r>
      <w:r>
        <w:rPr>
          <w:rFonts w:ascii="Times New Roman" w:hAnsi="Times New Roman" w:cs="Times New Roman"/>
          <w:i/>
          <w:sz w:val="24"/>
          <w:szCs w:val="24"/>
          <w:vertAlign w:val="subscript"/>
        </w:rPr>
        <w:t>n</w:t>
      </w:r>
      <w:r>
        <w:rPr>
          <w:rFonts w:ascii="Times New Roman" w:hAnsi="Times New Roman" w:cs="Times New Roman"/>
          <w:i/>
          <w:sz w:val="24"/>
          <w:szCs w:val="24"/>
        </w:rPr>
        <w:t>H</w:t>
      </w:r>
      <w:r>
        <w:rPr>
          <w:rFonts w:ascii="Times New Roman" w:hAnsi="Times New Roman" w:cs="Times New Roman"/>
          <w:i/>
          <w:sz w:val="24"/>
          <w:szCs w:val="24"/>
          <w:vertAlign w:val="subscript"/>
        </w:rPr>
        <w:t>2n</w:t>
      </w:r>
      <w:r>
        <w:rPr>
          <w:rFonts w:ascii="Times New Roman" w:hAnsi="Times New Roman" w:cs="Times New Roman"/>
          <w:i/>
          <w:sz w:val="24"/>
          <w:szCs w:val="24"/>
        </w:rPr>
        <w:t>, kde n je přirozené číslo. Homologickou řadu tvoří i cykloalk</w:t>
      </w:r>
      <w:r w:rsidR="00112A6F">
        <w:rPr>
          <w:rFonts w:ascii="Times New Roman" w:hAnsi="Times New Roman" w:cs="Times New Roman"/>
          <w:i/>
          <w:sz w:val="24"/>
          <w:szCs w:val="24"/>
        </w:rPr>
        <w:t>e</w:t>
      </w:r>
      <w:r>
        <w:rPr>
          <w:rFonts w:ascii="Times New Roman" w:hAnsi="Times New Roman" w:cs="Times New Roman"/>
          <w:i/>
          <w:sz w:val="24"/>
          <w:szCs w:val="24"/>
        </w:rPr>
        <w:t>ny, jejich obecný vzorec je C</w:t>
      </w:r>
      <w:r>
        <w:rPr>
          <w:rFonts w:ascii="Times New Roman" w:hAnsi="Times New Roman" w:cs="Times New Roman"/>
          <w:i/>
          <w:sz w:val="24"/>
          <w:szCs w:val="24"/>
          <w:vertAlign w:val="subscript"/>
        </w:rPr>
        <w:t>n</w:t>
      </w:r>
      <w:r>
        <w:rPr>
          <w:rFonts w:ascii="Times New Roman" w:hAnsi="Times New Roman" w:cs="Times New Roman"/>
          <w:i/>
          <w:sz w:val="24"/>
          <w:szCs w:val="24"/>
        </w:rPr>
        <w:t>H</w:t>
      </w:r>
      <w:r>
        <w:rPr>
          <w:rFonts w:ascii="Times New Roman" w:hAnsi="Times New Roman" w:cs="Times New Roman"/>
          <w:i/>
          <w:sz w:val="24"/>
          <w:szCs w:val="24"/>
          <w:vertAlign w:val="subscript"/>
        </w:rPr>
        <w:t>2n-2</w:t>
      </w:r>
      <w:r>
        <w:rPr>
          <w:rFonts w:ascii="Times New Roman" w:hAnsi="Times New Roman" w:cs="Times New Roman"/>
          <w:sz w:val="24"/>
          <w:szCs w:val="24"/>
        </w:rPr>
        <w:t>.</w:t>
      </w:r>
    </w:p>
    <w:p w:rsidR="00C064B9" w:rsidRPr="00C064B9" w:rsidRDefault="00C064B9" w:rsidP="00C064B9">
      <w:pPr>
        <w:pStyle w:val="Odstavecseseznamem"/>
        <w:spacing w:after="0" w:line="240" w:lineRule="auto"/>
        <w:ind w:left="426"/>
        <w:jc w:val="both"/>
        <w:rPr>
          <w:rFonts w:ascii="Times New Roman" w:hAnsi="Times New Roman" w:cs="Times New Roman"/>
          <w:sz w:val="24"/>
          <w:szCs w:val="24"/>
        </w:rPr>
      </w:pPr>
    </w:p>
    <w:p w:rsidR="0035698B" w:rsidRDefault="0035698B" w:rsidP="000218BA">
      <w:pPr>
        <w:spacing w:before="0" w:after="0"/>
        <w:ind w:left="426"/>
        <w:rPr>
          <w:rFonts w:ascii="Times New Roman" w:hAnsi="Times New Roman" w:cs="Times New Roman"/>
          <w:b/>
          <w:sz w:val="24"/>
          <w:szCs w:val="24"/>
        </w:rPr>
      </w:pPr>
      <w:proofErr w:type="spellStart"/>
      <w:r w:rsidRPr="0035698B">
        <w:rPr>
          <w:rFonts w:ascii="Times New Roman" w:hAnsi="Times New Roman" w:cs="Times New Roman"/>
          <w:b/>
          <w:sz w:val="24"/>
          <w:szCs w:val="24"/>
        </w:rPr>
        <w:t>Alkyny</w:t>
      </w:r>
      <w:proofErr w:type="spellEnd"/>
      <w:r w:rsidRPr="0035698B">
        <w:rPr>
          <w:rFonts w:ascii="Times New Roman" w:hAnsi="Times New Roman" w:cs="Times New Roman"/>
          <w:b/>
          <w:sz w:val="24"/>
          <w:szCs w:val="24"/>
        </w:rPr>
        <w:t xml:space="preserve">, </w:t>
      </w:r>
      <w:proofErr w:type="spellStart"/>
      <w:r w:rsidRPr="0035698B">
        <w:rPr>
          <w:rFonts w:ascii="Times New Roman" w:hAnsi="Times New Roman" w:cs="Times New Roman"/>
          <w:b/>
          <w:sz w:val="24"/>
          <w:szCs w:val="24"/>
        </w:rPr>
        <w:t>cykloalkyny</w:t>
      </w:r>
      <w:proofErr w:type="spellEnd"/>
      <w:r w:rsidRPr="0035698B">
        <w:rPr>
          <w:rFonts w:ascii="Times New Roman" w:hAnsi="Times New Roman" w:cs="Times New Roman"/>
          <w:b/>
          <w:sz w:val="24"/>
          <w:szCs w:val="24"/>
        </w:rPr>
        <w:t xml:space="preserve">: </w:t>
      </w:r>
    </w:p>
    <w:p w:rsidR="006A1446" w:rsidRDefault="000218BA" w:rsidP="000218BA">
      <w:pPr>
        <w:spacing w:before="0" w:after="0"/>
        <w:ind w:left="426"/>
        <w:jc w:val="both"/>
        <w:rPr>
          <w:rFonts w:ascii="Times New Roman" w:hAnsi="Times New Roman" w:cs="Times New Roman"/>
          <w:i/>
          <w:sz w:val="24"/>
          <w:szCs w:val="24"/>
        </w:rPr>
      </w:pPr>
      <w:proofErr w:type="spellStart"/>
      <w:r>
        <w:rPr>
          <w:rFonts w:ascii="Times New Roman" w:hAnsi="Times New Roman" w:cs="Times New Roman"/>
          <w:i/>
          <w:sz w:val="24"/>
          <w:szCs w:val="24"/>
        </w:rPr>
        <w:t>Alkyny</w:t>
      </w:r>
      <w:proofErr w:type="spellEnd"/>
      <w:r>
        <w:rPr>
          <w:rFonts w:ascii="Times New Roman" w:hAnsi="Times New Roman" w:cs="Times New Roman"/>
          <w:i/>
          <w:sz w:val="24"/>
          <w:szCs w:val="24"/>
        </w:rPr>
        <w:t xml:space="preserve"> a </w:t>
      </w:r>
      <w:proofErr w:type="spellStart"/>
      <w:r>
        <w:rPr>
          <w:rFonts w:ascii="Times New Roman" w:hAnsi="Times New Roman" w:cs="Times New Roman"/>
          <w:i/>
          <w:sz w:val="24"/>
          <w:szCs w:val="24"/>
        </w:rPr>
        <w:t>cykloalkyny</w:t>
      </w:r>
      <w:proofErr w:type="spellEnd"/>
      <w:r>
        <w:rPr>
          <w:rFonts w:ascii="Times New Roman" w:hAnsi="Times New Roman" w:cs="Times New Roman"/>
          <w:i/>
          <w:sz w:val="24"/>
          <w:szCs w:val="24"/>
        </w:rPr>
        <w:t xml:space="preserve"> mají v molekule jednu trojnou vazbu. Ta výrazným způsobem ovlivňuje vlastnosti </w:t>
      </w:r>
      <w:proofErr w:type="spellStart"/>
      <w:r>
        <w:rPr>
          <w:rFonts w:ascii="Times New Roman" w:hAnsi="Times New Roman" w:cs="Times New Roman"/>
          <w:i/>
          <w:sz w:val="24"/>
          <w:szCs w:val="24"/>
        </w:rPr>
        <w:t>alkynů</w:t>
      </w:r>
      <w:proofErr w:type="spellEnd"/>
      <w:r>
        <w:rPr>
          <w:rFonts w:ascii="Times New Roman" w:hAnsi="Times New Roman" w:cs="Times New Roman"/>
          <w:i/>
          <w:sz w:val="24"/>
          <w:szCs w:val="24"/>
        </w:rPr>
        <w:t>. Vazebné elektrony trojné vazby se pohybují v prostoru mezi jádry atomů – tato vazba</w:t>
      </w:r>
      <w:r w:rsidR="00E21869">
        <w:rPr>
          <w:rFonts w:ascii="Times New Roman" w:hAnsi="Times New Roman" w:cs="Times New Roman"/>
          <w:i/>
          <w:sz w:val="24"/>
          <w:szCs w:val="24"/>
        </w:rPr>
        <w:t xml:space="preserve"> na spojnici jader</w:t>
      </w:r>
      <w:bookmarkStart w:id="0" w:name="_GoBack"/>
      <w:bookmarkEnd w:id="0"/>
      <w:r>
        <w:rPr>
          <w:rFonts w:ascii="Times New Roman" w:hAnsi="Times New Roman" w:cs="Times New Roman"/>
          <w:i/>
          <w:sz w:val="24"/>
          <w:szCs w:val="24"/>
        </w:rPr>
        <w:t xml:space="preserve"> je velmi pevná, dále v prostoru nad a pod spojnicí jader atomů. </w:t>
      </w:r>
    </w:p>
    <w:p w:rsidR="0035698B" w:rsidRDefault="000218BA" w:rsidP="00AB56B9">
      <w:pPr>
        <w:spacing w:before="0" w:after="0"/>
        <w:ind w:left="426"/>
        <w:jc w:val="both"/>
        <w:rPr>
          <w:rFonts w:ascii="Times New Roman" w:hAnsi="Times New Roman" w:cs="Times New Roman"/>
          <w:i/>
          <w:sz w:val="24"/>
          <w:szCs w:val="24"/>
        </w:rPr>
      </w:pPr>
      <w:r>
        <w:rPr>
          <w:rFonts w:ascii="Times New Roman" w:hAnsi="Times New Roman" w:cs="Times New Roman"/>
          <w:i/>
          <w:sz w:val="24"/>
          <w:szCs w:val="24"/>
        </w:rPr>
        <w:t xml:space="preserve">Trojná vazba se štěpí a podléhá adičním reakcím, ale obtížněji, než vazba dvojná. </w:t>
      </w:r>
      <w:proofErr w:type="spellStart"/>
      <w:r>
        <w:rPr>
          <w:rFonts w:ascii="Times New Roman" w:hAnsi="Times New Roman" w:cs="Times New Roman"/>
          <w:i/>
          <w:sz w:val="24"/>
          <w:szCs w:val="24"/>
        </w:rPr>
        <w:t>Alkyny</w:t>
      </w:r>
      <w:proofErr w:type="spellEnd"/>
      <w:r>
        <w:rPr>
          <w:rFonts w:ascii="Times New Roman" w:hAnsi="Times New Roman" w:cs="Times New Roman"/>
          <w:i/>
          <w:sz w:val="24"/>
          <w:szCs w:val="24"/>
        </w:rPr>
        <w:t xml:space="preserve"> podléhají tzv. </w:t>
      </w:r>
      <w:proofErr w:type="spellStart"/>
      <w:r>
        <w:rPr>
          <w:rFonts w:ascii="Times New Roman" w:hAnsi="Times New Roman" w:cs="Times New Roman"/>
          <w:i/>
          <w:sz w:val="24"/>
          <w:szCs w:val="24"/>
        </w:rPr>
        <w:t>dimeraci</w:t>
      </w:r>
      <w:proofErr w:type="spellEnd"/>
      <w:r>
        <w:rPr>
          <w:rFonts w:ascii="Times New Roman" w:hAnsi="Times New Roman" w:cs="Times New Roman"/>
          <w:i/>
          <w:sz w:val="24"/>
          <w:szCs w:val="24"/>
        </w:rPr>
        <w:t xml:space="preserve"> – dochází ke štěpení trojné vazby a napojování uhlovodíků za sebe do delšího řetězce. </w:t>
      </w:r>
    </w:p>
    <w:p w:rsidR="00AB56B9" w:rsidRDefault="00AB56B9" w:rsidP="00AB56B9">
      <w:pPr>
        <w:pStyle w:val="Odstavecseseznamem"/>
        <w:spacing w:after="0" w:line="240" w:lineRule="auto"/>
        <w:ind w:left="426"/>
        <w:jc w:val="both"/>
        <w:rPr>
          <w:rFonts w:ascii="Times New Roman" w:hAnsi="Times New Roman" w:cs="Times New Roman"/>
          <w:sz w:val="24"/>
          <w:szCs w:val="24"/>
        </w:rPr>
      </w:pPr>
      <w:proofErr w:type="spellStart"/>
      <w:r>
        <w:rPr>
          <w:rFonts w:ascii="Times New Roman" w:hAnsi="Times New Roman" w:cs="Times New Roman"/>
          <w:i/>
          <w:sz w:val="24"/>
          <w:szCs w:val="24"/>
        </w:rPr>
        <w:t>Alkyny</w:t>
      </w:r>
      <w:proofErr w:type="spellEnd"/>
      <w:r>
        <w:rPr>
          <w:rFonts w:ascii="Times New Roman" w:hAnsi="Times New Roman" w:cs="Times New Roman"/>
          <w:i/>
          <w:sz w:val="24"/>
          <w:szCs w:val="24"/>
        </w:rPr>
        <w:t xml:space="preserve"> tvoří homologickou řadu, uhlovodíky mají obecný vzorec C</w:t>
      </w:r>
      <w:r>
        <w:rPr>
          <w:rFonts w:ascii="Times New Roman" w:hAnsi="Times New Roman" w:cs="Times New Roman"/>
          <w:i/>
          <w:sz w:val="24"/>
          <w:szCs w:val="24"/>
          <w:vertAlign w:val="subscript"/>
        </w:rPr>
        <w:t>n</w:t>
      </w:r>
      <w:r>
        <w:rPr>
          <w:rFonts w:ascii="Times New Roman" w:hAnsi="Times New Roman" w:cs="Times New Roman"/>
          <w:i/>
          <w:sz w:val="24"/>
          <w:szCs w:val="24"/>
        </w:rPr>
        <w:t>H</w:t>
      </w:r>
      <w:r>
        <w:rPr>
          <w:rFonts w:ascii="Times New Roman" w:hAnsi="Times New Roman" w:cs="Times New Roman"/>
          <w:i/>
          <w:sz w:val="24"/>
          <w:szCs w:val="24"/>
          <w:vertAlign w:val="subscript"/>
        </w:rPr>
        <w:t>2n-2</w:t>
      </w:r>
      <w:r>
        <w:rPr>
          <w:rFonts w:ascii="Times New Roman" w:hAnsi="Times New Roman" w:cs="Times New Roman"/>
          <w:i/>
          <w:sz w:val="24"/>
          <w:szCs w:val="24"/>
        </w:rPr>
        <w:t xml:space="preserve">, kde n je přirozené číslo. Homologickou řadu tvoří i </w:t>
      </w:r>
      <w:proofErr w:type="spellStart"/>
      <w:r>
        <w:rPr>
          <w:rFonts w:ascii="Times New Roman" w:hAnsi="Times New Roman" w:cs="Times New Roman"/>
          <w:i/>
          <w:sz w:val="24"/>
          <w:szCs w:val="24"/>
        </w:rPr>
        <w:t>cykloalkyny</w:t>
      </w:r>
      <w:proofErr w:type="spellEnd"/>
      <w:r>
        <w:rPr>
          <w:rFonts w:ascii="Times New Roman" w:hAnsi="Times New Roman" w:cs="Times New Roman"/>
          <w:i/>
          <w:sz w:val="24"/>
          <w:szCs w:val="24"/>
        </w:rPr>
        <w:t>, jejich obecný vzorec je C</w:t>
      </w:r>
      <w:r>
        <w:rPr>
          <w:rFonts w:ascii="Times New Roman" w:hAnsi="Times New Roman" w:cs="Times New Roman"/>
          <w:i/>
          <w:sz w:val="24"/>
          <w:szCs w:val="24"/>
          <w:vertAlign w:val="subscript"/>
        </w:rPr>
        <w:t>n</w:t>
      </w:r>
      <w:r>
        <w:rPr>
          <w:rFonts w:ascii="Times New Roman" w:hAnsi="Times New Roman" w:cs="Times New Roman"/>
          <w:i/>
          <w:sz w:val="24"/>
          <w:szCs w:val="24"/>
        </w:rPr>
        <w:t>H</w:t>
      </w:r>
      <w:r>
        <w:rPr>
          <w:rFonts w:ascii="Times New Roman" w:hAnsi="Times New Roman" w:cs="Times New Roman"/>
          <w:i/>
          <w:sz w:val="24"/>
          <w:szCs w:val="24"/>
          <w:vertAlign w:val="subscript"/>
        </w:rPr>
        <w:t>2n-4</w:t>
      </w:r>
      <w:r>
        <w:rPr>
          <w:rFonts w:ascii="Times New Roman" w:hAnsi="Times New Roman" w:cs="Times New Roman"/>
          <w:sz w:val="24"/>
          <w:szCs w:val="24"/>
        </w:rPr>
        <w:t>.</w:t>
      </w:r>
    </w:p>
    <w:p w:rsidR="00AB56B9" w:rsidRPr="00AB56B9" w:rsidRDefault="00AB56B9" w:rsidP="00AB56B9">
      <w:pPr>
        <w:spacing w:before="0" w:after="0"/>
        <w:ind w:left="426"/>
        <w:jc w:val="both"/>
        <w:rPr>
          <w:rFonts w:ascii="Times New Roman" w:hAnsi="Times New Roman" w:cs="Times New Roman"/>
          <w:i/>
          <w:sz w:val="24"/>
          <w:szCs w:val="24"/>
        </w:rPr>
      </w:pPr>
    </w:p>
    <w:p w:rsidR="0035698B" w:rsidRPr="0035698B" w:rsidRDefault="0035698B" w:rsidP="00FE19B7">
      <w:pPr>
        <w:spacing w:after="0"/>
        <w:ind w:left="426"/>
        <w:rPr>
          <w:rFonts w:ascii="Times New Roman" w:hAnsi="Times New Roman" w:cs="Times New Roman"/>
          <w:b/>
          <w:sz w:val="24"/>
          <w:szCs w:val="24"/>
        </w:rPr>
      </w:pPr>
      <w:r w:rsidRPr="0035698B">
        <w:rPr>
          <w:rFonts w:ascii="Times New Roman" w:hAnsi="Times New Roman" w:cs="Times New Roman"/>
          <w:b/>
          <w:sz w:val="24"/>
          <w:szCs w:val="24"/>
        </w:rPr>
        <w:t xml:space="preserve">Aromatické uhlovodíky: </w:t>
      </w:r>
    </w:p>
    <w:p w:rsidR="00E03827" w:rsidRDefault="00FE19B7" w:rsidP="00E03827">
      <w:pPr>
        <w:pStyle w:val="Odstavecseseznamem"/>
        <w:spacing w:after="0" w:line="240" w:lineRule="auto"/>
        <w:ind w:left="426"/>
        <w:jc w:val="both"/>
        <w:rPr>
          <w:rFonts w:ascii="Times New Roman" w:hAnsi="Times New Roman" w:cs="Times New Roman"/>
          <w:i/>
          <w:sz w:val="24"/>
          <w:szCs w:val="24"/>
        </w:rPr>
      </w:pPr>
      <w:r>
        <w:rPr>
          <w:rFonts w:ascii="Times New Roman" w:hAnsi="Times New Roman" w:cs="Times New Roman"/>
          <w:i/>
          <w:sz w:val="24"/>
          <w:szCs w:val="24"/>
        </w:rPr>
        <w:t>Aromatické uhlovodíky obsahují v molekule jedno nebo více benzenových jader. Benzenové jádro je tvořeno šesti uhlíkovými atomy, které jsou spojené jednoduchou vazbou, na každý uhlíkový atom je vázaný atom vodíku. Na každém uhlíkovém atomu zbývá jeden volný elektron, celkem tedy šest elektronů, tyto elektrony se pohybují v prostoru pod a nad spojenými uhlíkovými atomy. Tento vazebný systém je spojen s poklesem energie</w:t>
      </w:r>
      <w:r w:rsidR="00E03827">
        <w:rPr>
          <w:rFonts w:ascii="Times New Roman" w:hAnsi="Times New Roman" w:cs="Times New Roman"/>
          <w:i/>
          <w:sz w:val="24"/>
          <w:szCs w:val="24"/>
        </w:rPr>
        <w:t>,</w:t>
      </w:r>
      <w:r w:rsidR="00E03827" w:rsidRPr="00E03827">
        <w:rPr>
          <w:rFonts w:ascii="Times New Roman" w:hAnsi="Times New Roman" w:cs="Times New Roman"/>
          <w:i/>
          <w:sz w:val="24"/>
          <w:szCs w:val="24"/>
        </w:rPr>
        <w:t xml:space="preserve"> </w:t>
      </w:r>
      <w:r w:rsidR="00E03827">
        <w:rPr>
          <w:rFonts w:ascii="Times New Roman" w:hAnsi="Times New Roman" w:cs="Times New Roman"/>
          <w:i/>
          <w:sz w:val="24"/>
          <w:szCs w:val="24"/>
        </w:rPr>
        <w:t xml:space="preserve">tato energie se nazývá energie </w:t>
      </w:r>
      <w:proofErr w:type="spellStart"/>
      <w:r w:rsidR="00E03827">
        <w:rPr>
          <w:rFonts w:ascii="Times New Roman" w:hAnsi="Times New Roman" w:cs="Times New Roman"/>
          <w:i/>
          <w:sz w:val="24"/>
          <w:szCs w:val="24"/>
        </w:rPr>
        <w:t>delokalizační</w:t>
      </w:r>
      <w:proofErr w:type="spellEnd"/>
      <w:r w:rsidR="00E03827">
        <w:rPr>
          <w:rFonts w:ascii="Times New Roman" w:hAnsi="Times New Roman" w:cs="Times New Roman"/>
          <w:i/>
          <w:sz w:val="24"/>
          <w:szCs w:val="24"/>
        </w:rPr>
        <w:t>. Benzenové jádro</w:t>
      </w:r>
      <w:r w:rsidR="00E03827" w:rsidRPr="00E03827">
        <w:rPr>
          <w:rFonts w:ascii="Times New Roman" w:hAnsi="Times New Roman" w:cs="Times New Roman"/>
          <w:i/>
          <w:sz w:val="24"/>
          <w:szCs w:val="24"/>
        </w:rPr>
        <w:t xml:space="preserve"> </w:t>
      </w:r>
      <w:r w:rsidR="00E03827">
        <w:rPr>
          <w:rFonts w:ascii="Times New Roman" w:hAnsi="Times New Roman" w:cs="Times New Roman"/>
          <w:i/>
          <w:sz w:val="24"/>
          <w:szCs w:val="24"/>
        </w:rPr>
        <w:t xml:space="preserve">je velmi stabilní, podléhá pouze substitučním reakcím.  </w:t>
      </w:r>
    </w:p>
    <w:p w:rsidR="00E03827" w:rsidRDefault="00E03827" w:rsidP="00E03827">
      <w:pPr>
        <w:pStyle w:val="Odstavecseseznamem"/>
        <w:spacing w:after="0" w:line="240" w:lineRule="auto"/>
        <w:ind w:left="426"/>
        <w:jc w:val="both"/>
        <w:rPr>
          <w:rFonts w:ascii="Times New Roman" w:hAnsi="Times New Roman" w:cs="Times New Roman"/>
          <w:i/>
          <w:sz w:val="24"/>
          <w:szCs w:val="24"/>
        </w:rPr>
      </w:pPr>
    </w:p>
    <w:p w:rsidR="0035698B" w:rsidRPr="00FE19B7" w:rsidRDefault="00E03827" w:rsidP="00FE19B7">
      <w:pPr>
        <w:pStyle w:val="Odstavecseseznamem"/>
        <w:spacing w:after="0" w:line="240" w:lineRule="auto"/>
        <w:ind w:left="426"/>
        <w:jc w:val="both"/>
        <w:rPr>
          <w:rFonts w:ascii="Times New Roman" w:hAnsi="Times New Roman" w:cs="Times New Roman"/>
          <w:i/>
          <w:sz w:val="24"/>
          <w:szCs w:val="24"/>
        </w:rPr>
      </w:pPr>
      <w:r>
        <w:rPr>
          <w:rFonts w:ascii="Times New Roman" w:hAnsi="Times New Roman" w:cs="Times New Roman"/>
          <w:i/>
          <w:sz w:val="24"/>
          <w:szCs w:val="24"/>
        </w:rPr>
        <w:tab/>
        <w:t>Obrázek č. 2:</w:t>
      </w:r>
      <w:r>
        <w:rPr>
          <w:rFonts w:ascii="Times New Roman" w:hAnsi="Times New Roman" w:cs="Times New Roman"/>
          <w:i/>
          <w:sz w:val="24"/>
          <w:szCs w:val="24"/>
        </w:rPr>
        <w:tab/>
      </w:r>
      <w:r w:rsidR="00FE19B7">
        <w:rPr>
          <w:noProof/>
          <w:lang w:eastAsia="cs-CZ"/>
        </w:rPr>
        <w:drawing>
          <wp:inline distT="0" distB="0" distL="0" distR="0">
            <wp:extent cx="3187186" cy="1370441"/>
            <wp:effectExtent l="0" t="0" r="0" b="1270"/>
            <wp:docPr id="3" name="Obrázek 3" descr="http://mail.centrum.cz/download.php?msg_id=0000000030960007f5e802f01486&amp;idx=3&amp;filename=img755.jpg&amp;r=73.9326792208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il.centrum.cz/download.php?msg_id=0000000030960007f5e802f01486&amp;idx=3&amp;filename=img755.jpg&amp;r=73.932679220898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87708" cy="1370665"/>
                    </a:xfrm>
                    <a:prstGeom prst="rect">
                      <a:avLst/>
                    </a:prstGeom>
                    <a:noFill/>
                    <a:ln>
                      <a:noFill/>
                    </a:ln>
                  </pic:spPr>
                </pic:pic>
              </a:graphicData>
            </a:graphic>
          </wp:inline>
        </w:drawing>
      </w:r>
      <w:r w:rsidR="00FE19B7">
        <w:rPr>
          <w:rFonts w:ascii="Times New Roman" w:hAnsi="Times New Roman" w:cs="Times New Roman"/>
          <w:i/>
          <w:sz w:val="24"/>
          <w:szCs w:val="24"/>
        </w:rPr>
        <w:t xml:space="preserve">  </w:t>
      </w:r>
    </w:p>
    <w:p w:rsidR="00354173" w:rsidRDefault="00354173" w:rsidP="00727B15">
      <w:pPr>
        <w:pStyle w:val="Odstavecseseznamem"/>
        <w:spacing w:after="0"/>
        <w:ind w:left="360"/>
        <w:jc w:val="both"/>
        <w:rPr>
          <w:rFonts w:ascii="Times New Roman" w:hAnsi="Times New Roman" w:cs="Times New Roman"/>
          <w:b/>
          <w:sz w:val="24"/>
          <w:szCs w:val="24"/>
        </w:rPr>
      </w:pPr>
    </w:p>
    <w:p w:rsidR="00354173" w:rsidRPr="00E03827" w:rsidRDefault="00354173" w:rsidP="00727B15">
      <w:pPr>
        <w:pStyle w:val="Odstavecseseznamem"/>
        <w:spacing w:after="0"/>
        <w:ind w:left="360"/>
        <w:jc w:val="both"/>
        <w:rPr>
          <w:rFonts w:ascii="Times New Roman" w:hAnsi="Times New Roman" w:cs="Times New Roman"/>
          <w:i/>
          <w:sz w:val="24"/>
          <w:szCs w:val="24"/>
        </w:rPr>
      </w:pPr>
    </w:p>
    <w:p w:rsidR="00354173" w:rsidRDefault="00354173" w:rsidP="00727B15">
      <w:pPr>
        <w:pStyle w:val="Odstavecseseznamem"/>
        <w:spacing w:after="0"/>
        <w:ind w:left="360"/>
        <w:jc w:val="both"/>
        <w:rPr>
          <w:rFonts w:ascii="Times New Roman" w:hAnsi="Times New Roman" w:cs="Times New Roman"/>
          <w:b/>
          <w:sz w:val="24"/>
          <w:szCs w:val="24"/>
        </w:rPr>
      </w:pPr>
    </w:p>
    <w:p w:rsidR="00845F1F" w:rsidRDefault="00845F1F" w:rsidP="00845F1F">
      <w:pPr>
        <w:pStyle w:val="Odstavecseseznamem"/>
        <w:pBdr>
          <w:bottom w:val="single" w:sz="12" w:space="1" w:color="auto"/>
        </w:pBdr>
        <w:spacing w:after="0"/>
        <w:ind w:left="360"/>
        <w:jc w:val="both"/>
        <w:rPr>
          <w:rFonts w:ascii="Times New Roman" w:hAnsi="Times New Roman" w:cs="Times New Roman"/>
          <w:sz w:val="24"/>
          <w:szCs w:val="24"/>
        </w:rPr>
      </w:pPr>
    </w:p>
    <w:p w:rsidR="00845F1F" w:rsidRDefault="00E03827" w:rsidP="00845F1F">
      <w:pPr>
        <w:spacing w:after="0"/>
        <w:ind w:left="426" w:hanging="142"/>
        <w:jc w:val="both"/>
        <w:rPr>
          <w:rFonts w:ascii="Times New Roman" w:hAnsi="Times New Roman" w:cs="Times New Roman"/>
          <w:sz w:val="24"/>
          <w:szCs w:val="24"/>
        </w:rPr>
      </w:pPr>
      <w:r>
        <w:rPr>
          <w:rFonts w:ascii="Times New Roman" w:hAnsi="Times New Roman" w:cs="Times New Roman"/>
          <w:sz w:val="24"/>
          <w:szCs w:val="24"/>
        </w:rPr>
        <w:t>Zdroj obrázků</w:t>
      </w:r>
      <w:r w:rsidR="00845F1F">
        <w:rPr>
          <w:rFonts w:ascii="Times New Roman" w:hAnsi="Times New Roman" w:cs="Times New Roman"/>
          <w:sz w:val="24"/>
          <w:szCs w:val="24"/>
        </w:rPr>
        <w:t xml:space="preserve">: </w:t>
      </w:r>
    </w:p>
    <w:p w:rsidR="00845F1F" w:rsidRPr="00AD2E8D" w:rsidRDefault="00845F1F" w:rsidP="00845F1F">
      <w:pPr>
        <w:spacing w:after="0"/>
        <w:ind w:left="284"/>
        <w:jc w:val="both"/>
        <w:rPr>
          <w:rFonts w:ascii="Times New Roman" w:hAnsi="Times New Roman" w:cs="Times New Roman"/>
          <w:sz w:val="24"/>
          <w:szCs w:val="24"/>
        </w:rPr>
      </w:pPr>
      <w:r>
        <w:rPr>
          <w:rFonts w:ascii="Times New Roman" w:hAnsi="Times New Roman" w:cs="Times New Roman"/>
          <w:sz w:val="24"/>
          <w:szCs w:val="24"/>
        </w:rPr>
        <w:t>Obrázek č. 1: RNDr. Jaroslav Honza, CSc., RNDr. Aleš Mareček, CSc.: CHEMIE pro čtyřletá gymnázia, 2. díl, NAKLADATELSTVÍ OLOMOUC, s. r. o., třetí přepracované vydání, Olomouc 2002, ISBN 80-7182-141-1 , str. 124</w:t>
      </w:r>
    </w:p>
    <w:p w:rsidR="00354173" w:rsidRPr="006845C9" w:rsidRDefault="00E03827" w:rsidP="00E03827">
      <w:pPr>
        <w:spacing w:after="0"/>
        <w:ind w:left="284"/>
        <w:jc w:val="both"/>
        <w:rPr>
          <w:rFonts w:ascii="Times New Roman" w:hAnsi="Times New Roman" w:cs="Times New Roman"/>
          <w:sz w:val="24"/>
          <w:szCs w:val="24"/>
        </w:rPr>
      </w:pPr>
      <w:r>
        <w:rPr>
          <w:rFonts w:ascii="Times New Roman" w:hAnsi="Times New Roman" w:cs="Times New Roman"/>
          <w:sz w:val="24"/>
          <w:szCs w:val="24"/>
        </w:rPr>
        <w:t xml:space="preserve">Obrázek č. 2: RNDr. Jaroslav Blažek, CSc., RNDr. Ján </w:t>
      </w:r>
      <w:proofErr w:type="spellStart"/>
      <w:r>
        <w:rPr>
          <w:rFonts w:ascii="Times New Roman" w:hAnsi="Times New Roman" w:cs="Times New Roman"/>
          <w:sz w:val="24"/>
          <w:szCs w:val="24"/>
        </w:rPr>
        <w:t>Fabini</w:t>
      </w:r>
      <w:proofErr w:type="spellEnd"/>
      <w:r>
        <w:rPr>
          <w:rFonts w:ascii="Times New Roman" w:hAnsi="Times New Roman" w:cs="Times New Roman"/>
          <w:sz w:val="24"/>
          <w:szCs w:val="24"/>
        </w:rPr>
        <w:t>: CHEMIE pro studijní obory SOŠ a SOU nechemického zaměření, Praha, SPN – pedagogické nakladatelství, a. s., páté vydání, v SPN vydání první, 1999, ISBN 80-7235-104-4 , str.</w:t>
      </w:r>
      <w:r w:rsidR="006845C9">
        <w:rPr>
          <w:rFonts w:ascii="Times New Roman" w:hAnsi="Times New Roman" w:cs="Times New Roman"/>
          <w:sz w:val="24"/>
          <w:szCs w:val="24"/>
        </w:rPr>
        <w:t xml:space="preserve"> 216</w:t>
      </w:r>
    </w:p>
    <w:sectPr w:rsidR="00354173" w:rsidRPr="006845C9" w:rsidSect="00CA0970">
      <w:footerReference w:type="default" r:id="rId11"/>
      <w:pgSz w:w="11906" w:h="16838"/>
      <w:pgMar w:top="2268" w:right="707"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E12" w:rsidRDefault="00222E12" w:rsidP="00CA6778">
      <w:pPr>
        <w:spacing w:before="0" w:after="0"/>
      </w:pPr>
      <w:r>
        <w:separator/>
      </w:r>
    </w:p>
  </w:endnote>
  <w:endnote w:type="continuationSeparator" w:id="0">
    <w:p w:rsidR="00222E12" w:rsidRDefault="00222E12"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D5F" w:rsidRPr="0015164B" w:rsidRDefault="00191D5F"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Autorem materiálu a všech jeho částí, není-li uvedeno jinak, je</w:t>
    </w:r>
    <w:r>
      <w:rPr>
        <w:color w:val="808080" w:themeColor="background1" w:themeShade="80"/>
      </w:rPr>
      <w:t xml:space="preserve"> Mgr. Helena Košťálová</w:t>
    </w:r>
  </w:p>
  <w:p w:rsidR="00191D5F" w:rsidRPr="0015164B" w:rsidRDefault="00191D5F" w:rsidP="0015164B">
    <w:pPr>
      <w:pBdr>
        <w:top w:val="single" w:sz="4" w:space="1" w:color="808080" w:themeColor="background1" w:themeShade="80"/>
      </w:pBdr>
      <w:jc w:val="center"/>
      <w:rPr>
        <w:color w:val="808080" w:themeColor="background1" w:themeShade="80"/>
      </w:rPr>
    </w:pPr>
  </w:p>
  <w:p w:rsidR="00191D5F" w:rsidRPr="0015164B" w:rsidRDefault="00191D5F"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E12" w:rsidRDefault="00222E12" w:rsidP="00CA6778">
      <w:pPr>
        <w:spacing w:before="0" w:after="0"/>
      </w:pPr>
      <w:r>
        <w:separator/>
      </w:r>
    </w:p>
  </w:footnote>
  <w:footnote w:type="continuationSeparator" w:id="0">
    <w:p w:rsidR="00222E12" w:rsidRDefault="00222E12"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855E4"/>
    <w:multiLevelType w:val="hybridMultilevel"/>
    <w:tmpl w:val="E31A125E"/>
    <w:lvl w:ilvl="0" w:tplc="04050017">
      <w:start w:val="1"/>
      <w:numFmt w:val="lowerLetter"/>
      <w:lvlText w:val="%1)"/>
      <w:lvlJc w:val="left"/>
      <w:pPr>
        <w:ind w:left="360" w:hanging="360"/>
      </w:pPr>
      <w:rPr>
        <w:rFonts w:hint="default"/>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nsid w:val="07E64107"/>
    <w:multiLevelType w:val="hybridMultilevel"/>
    <w:tmpl w:val="EF7C069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850111D"/>
    <w:multiLevelType w:val="hybridMultilevel"/>
    <w:tmpl w:val="B0703F7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AF475C6"/>
    <w:multiLevelType w:val="hybridMultilevel"/>
    <w:tmpl w:val="DBC01862"/>
    <w:lvl w:ilvl="0" w:tplc="F718E436">
      <w:start w:val="1"/>
      <w:numFmt w:val="lowerLetter"/>
      <w:lvlText w:val="%1)"/>
      <w:lvlJc w:val="left"/>
      <w:pPr>
        <w:ind w:left="1064" w:hanging="360"/>
      </w:pPr>
      <w:rPr>
        <w:rFonts w:hint="default"/>
      </w:rPr>
    </w:lvl>
    <w:lvl w:ilvl="1" w:tplc="04050019" w:tentative="1">
      <w:start w:val="1"/>
      <w:numFmt w:val="lowerLetter"/>
      <w:lvlText w:val="%2."/>
      <w:lvlJc w:val="left"/>
      <w:pPr>
        <w:ind w:left="1860" w:hanging="360"/>
      </w:pPr>
    </w:lvl>
    <w:lvl w:ilvl="2" w:tplc="0405001B" w:tentative="1">
      <w:start w:val="1"/>
      <w:numFmt w:val="lowerRoman"/>
      <w:lvlText w:val="%3."/>
      <w:lvlJc w:val="right"/>
      <w:pPr>
        <w:ind w:left="2580" w:hanging="180"/>
      </w:pPr>
    </w:lvl>
    <w:lvl w:ilvl="3" w:tplc="0405000F" w:tentative="1">
      <w:start w:val="1"/>
      <w:numFmt w:val="decimal"/>
      <w:lvlText w:val="%4."/>
      <w:lvlJc w:val="left"/>
      <w:pPr>
        <w:ind w:left="3300" w:hanging="360"/>
      </w:pPr>
    </w:lvl>
    <w:lvl w:ilvl="4" w:tplc="04050019" w:tentative="1">
      <w:start w:val="1"/>
      <w:numFmt w:val="lowerLetter"/>
      <w:lvlText w:val="%5."/>
      <w:lvlJc w:val="left"/>
      <w:pPr>
        <w:ind w:left="4020" w:hanging="360"/>
      </w:pPr>
    </w:lvl>
    <w:lvl w:ilvl="5" w:tplc="0405001B" w:tentative="1">
      <w:start w:val="1"/>
      <w:numFmt w:val="lowerRoman"/>
      <w:lvlText w:val="%6."/>
      <w:lvlJc w:val="right"/>
      <w:pPr>
        <w:ind w:left="4740" w:hanging="180"/>
      </w:pPr>
    </w:lvl>
    <w:lvl w:ilvl="6" w:tplc="0405000F" w:tentative="1">
      <w:start w:val="1"/>
      <w:numFmt w:val="decimal"/>
      <w:lvlText w:val="%7."/>
      <w:lvlJc w:val="left"/>
      <w:pPr>
        <w:ind w:left="5460" w:hanging="360"/>
      </w:pPr>
    </w:lvl>
    <w:lvl w:ilvl="7" w:tplc="04050019" w:tentative="1">
      <w:start w:val="1"/>
      <w:numFmt w:val="lowerLetter"/>
      <w:lvlText w:val="%8."/>
      <w:lvlJc w:val="left"/>
      <w:pPr>
        <w:ind w:left="6180" w:hanging="360"/>
      </w:pPr>
    </w:lvl>
    <w:lvl w:ilvl="8" w:tplc="0405001B" w:tentative="1">
      <w:start w:val="1"/>
      <w:numFmt w:val="lowerRoman"/>
      <w:lvlText w:val="%9."/>
      <w:lvlJc w:val="right"/>
      <w:pPr>
        <w:ind w:left="6900" w:hanging="180"/>
      </w:pPr>
    </w:lvl>
  </w:abstractNum>
  <w:abstractNum w:abstractNumId="4">
    <w:nsid w:val="0CCD51C6"/>
    <w:multiLevelType w:val="multilevel"/>
    <w:tmpl w:val="A3708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191FF2"/>
    <w:multiLevelType w:val="hybridMultilevel"/>
    <w:tmpl w:val="CFE62DB6"/>
    <w:lvl w:ilvl="0" w:tplc="F5C66BE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6">
    <w:nsid w:val="148E4EA6"/>
    <w:multiLevelType w:val="hybridMultilevel"/>
    <w:tmpl w:val="E89E854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52B4D14"/>
    <w:multiLevelType w:val="hybridMultilevel"/>
    <w:tmpl w:val="31108F84"/>
    <w:lvl w:ilvl="0" w:tplc="4F969F64">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8">
    <w:nsid w:val="16823759"/>
    <w:multiLevelType w:val="hybridMultilevel"/>
    <w:tmpl w:val="7B2A71F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7E25F03"/>
    <w:multiLevelType w:val="hybridMultilevel"/>
    <w:tmpl w:val="42A29A58"/>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8053C31"/>
    <w:multiLevelType w:val="hybridMultilevel"/>
    <w:tmpl w:val="582A9C1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9BF7429"/>
    <w:multiLevelType w:val="hybridMultilevel"/>
    <w:tmpl w:val="6FEADE3C"/>
    <w:lvl w:ilvl="0" w:tplc="A050B49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2">
    <w:nsid w:val="1AD50222"/>
    <w:multiLevelType w:val="hybridMultilevel"/>
    <w:tmpl w:val="4E941418"/>
    <w:lvl w:ilvl="0" w:tplc="04050011">
      <w:start w:val="1"/>
      <w:numFmt w:val="decimal"/>
      <w:lvlText w:val="%1)"/>
      <w:lvlJc w:val="left"/>
      <w:pPr>
        <w:ind w:left="360"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3">
    <w:nsid w:val="1C58111A"/>
    <w:multiLevelType w:val="hybridMultilevel"/>
    <w:tmpl w:val="755E1600"/>
    <w:lvl w:ilvl="0" w:tplc="772686BC">
      <w:start w:val="1"/>
      <w:numFmt w:val="lowerLetter"/>
      <w:lvlText w:val="%1)"/>
      <w:lvlJc w:val="left"/>
      <w:pPr>
        <w:ind w:left="645" w:hanging="360"/>
      </w:pPr>
      <w:rPr>
        <w:rFonts w:hint="default"/>
      </w:rPr>
    </w:lvl>
    <w:lvl w:ilvl="1" w:tplc="04050019" w:tentative="1">
      <w:start w:val="1"/>
      <w:numFmt w:val="lowerLetter"/>
      <w:lvlText w:val="%2."/>
      <w:lvlJc w:val="left"/>
      <w:pPr>
        <w:ind w:left="1365" w:hanging="360"/>
      </w:pPr>
    </w:lvl>
    <w:lvl w:ilvl="2" w:tplc="0405001B" w:tentative="1">
      <w:start w:val="1"/>
      <w:numFmt w:val="lowerRoman"/>
      <w:lvlText w:val="%3."/>
      <w:lvlJc w:val="right"/>
      <w:pPr>
        <w:ind w:left="2085" w:hanging="180"/>
      </w:pPr>
    </w:lvl>
    <w:lvl w:ilvl="3" w:tplc="0405000F" w:tentative="1">
      <w:start w:val="1"/>
      <w:numFmt w:val="decimal"/>
      <w:lvlText w:val="%4."/>
      <w:lvlJc w:val="left"/>
      <w:pPr>
        <w:ind w:left="2805" w:hanging="360"/>
      </w:pPr>
    </w:lvl>
    <w:lvl w:ilvl="4" w:tplc="04050019" w:tentative="1">
      <w:start w:val="1"/>
      <w:numFmt w:val="lowerLetter"/>
      <w:lvlText w:val="%5."/>
      <w:lvlJc w:val="left"/>
      <w:pPr>
        <w:ind w:left="3525" w:hanging="360"/>
      </w:pPr>
    </w:lvl>
    <w:lvl w:ilvl="5" w:tplc="0405001B" w:tentative="1">
      <w:start w:val="1"/>
      <w:numFmt w:val="lowerRoman"/>
      <w:lvlText w:val="%6."/>
      <w:lvlJc w:val="right"/>
      <w:pPr>
        <w:ind w:left="4245" w:hanging="180"/>
      </w:pPr>
    </w:lvl>
    <w:lvl w:ilvl="6" w:tplc="0405000F" w:tentative="1">
      <w:start w:val="1"/>
      <w:numFmt w:val="decimal"/>
      <w:lvlText w:val="%7."/>
      <w:lvlJc w:val="left"/>
      <w:pPr>
        <w:ind w:left="4965" w:hanging="360"/>
      </w:pPr>
    </w:lvl>
    <w:lvl w:ilvl="7" w:tplc="04050019" w:tentative="1">
      <w:start w:val="1"/>
      <w:numFmt w:val="lowerLetter"/>
      <w:lvlText w:val="%8."/>
      <w:lvlJc w:val="left"/>
      <w:pPr>
        <w:ind w:left="5685" w:hanging="360"/>
      </w:pPr>
    </w:lvl>
    <w:lvl w:ilvl="8" w:tplc="0405001B" w:tentative="1">
      <w:start w:val="1"/>
      <w:numFmt w:val="lowerRoman"/>
      <w:lvlText w:val="%9."/>
      <w:lvlJc w:val="right"/>
      <w:pPr>
        <w:ind w:left="6405" w:hanging="180"/>
      </w:pPr>
    </w:lvl>
  </w:abstractNum>
  <w:abstractNum w:abstractNumId="14">
    <w:nsid w:val="1DEA5E64"/>
    <w:multiLevelType w:val="hybridMultilevel"/>
    <w:tmpl w:val="F816F798"/>
    <w:lvl w:ilvl="0" w:tplc="9ABEE11E">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5">
    <w:nsid w:val="1F6E6A31"/>
    <w:multiLevelType w:val="hybridMultilevel"/>
    <w:tmpl w:val="BA2A8CA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27006C2B"/>
    <w:multiLevelType w:val="hybridMultilevel"/>
    <w:tmpl w:val="1CA4466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EDC5FF5"/>
    <w:multiLevelType w:val="hybridMultilevel"/>
    <w:tmpl w:val="13CE1392"/>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nsid w:val="325F2D37"/>
    <w:multiLevelType w:val="hybridMultilevel"/>
    <w:tmpl w:val="E846602E"/>
    <w:lvl w:ilvl="0" w:tplc="6F00C43A">
      <w:start w:val="1"/>
      <w:numFmt w:val="decimal"/>
      <w:lvlText w:val="%1)"/>
      <w:lvlJc w:val="left"/>
      <w:pPr>
        <w:ind w:left="360"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9">
    <w:nsid w:val="34111DA7"/>
    <w:multiLevelType w:val="hybridMultilevel"/>
    <w:tmpl w:val="DDE2B440"/>
    <w:lvl w:ilvl="0" w:tplc="7AC45460">
      <w:start w:val="1"/>
      <w:numFmt w:val="decimal"/>
      <w:lvlText w:val="%1)"/>
      <w:lvlJc w:val="left"/>
      <w:pPr>
        <w:ind w:left="786" w:hanging="360"/>
      </w:pPr>
      <w:rPr>
        <w:rFonts w:hint="default"/>
        <w:b/>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0">
    <w:nsid w:val="348B7300"/>
    <w:multiLevelType w:val="hybridMultilevel"/>
    <w:tmpl w:val="FDA8E080"/>
    <w:lvl w:ilvl="0" w:tplc="04050001">
      <w:start w:val="1"/>
      <w:numFmt w:val="bullet"/>
      <w:lvlText w:val=""/>
      <w:lvlJc w:val="left"/>
      <w:pPr>
        <w:ind w:left="1011" w:hanging="360"/>
      </w:pPr>
      <w:rPr>
        <w:rFonts w:ascii="Symbol" w:hAnsi="Symbol" w:hint="default"/>
      </w:rPr>
    </w:lvl>
    <w:lvl w:ilvl="1" w:tplc="04050003" w:tentative="1">
      <w:start w:val="1"/>
      <w:numFmt w:val="bullet"/>
      <w:lvlText w:val="o"/>
      <w:lvlJc w:val="left"/>
      <w:pPr>
        <w:ind w:left="1731" w:hanging="360"/>
      </w:pPr>
      <w:rPr>
        <w:rFonts w:ascii="Courier New" w:hAnsi="Courier New" w:cs="Courier New" w:hint="default"/>
      </w:rPr>
    </w:lvl>
    <w:lvl w:ilvl="2" w:tplc="04050005" w:tentative="1">
      <w:start w:val="1"/>
      <w:numFmt w:val="bullet"/>
      <w:lvlText w:val=""/>
      <w:lvlJc w:val="left"/>
      <w:pPr>
        <w:ind w:left="2451" w:hanging="360"/>
      </w:pPr>
      <w:rPr>
        <w:rFonts w:ascii="Wingdings" w:hAnsi="Wingdings" w:hint="default"/>
      </w:rPr>
    </w:lvl>
    <w:lvl w:ilvl="3" w:tplc="04050001" w:tentative="1">
      <w:start w:val="1"/>
      <w:numFmt w:val="bullet"/>
      <w:lvlText w:val=""/>
      <w:lvlJc w:val="left"/>
      <w:pPr>
        <w:ind w:left="3171" w:hanging="360"/>
      </w:pPr>
      <w:rPr>
        <w:rFonts w:ascii="Symbol" w:hAnsi="Symbol" w:hint="default"/>
      </w:rPr>
    </w:lvl>
    <w:lvl w:ilvl="4" w:tplc="04050003" w:tentative="1">
      <w:start w:val="1"/>
      <w:numFmt w:val="bullet"/>
      <w:lvlText w:val="o"/>
      <w:lvlJc w:val="left"/>
      <w:pPr>
        <w:ind w:left="3891" w:hanging="360"/>
      </w:pPr>
      <w:rPr>
        <w:rFonts w:ascii="Courier New" w:hAnsi="Courier New" w:cs="Courier New" w:hint="default"/>
      </w:rPr>
    </w:lvl>
    <w:lvl w:ilvl="5" w:tplc="04050005" w:tentative="1">
      <w:start w:val="1"/>
      <w:numFmt w:val="bullet"/>
      <w:lvlText w:val=""/>
      <w:lvlJc w:val="left"/>
      <w:pPr>
        <w:ind w:left="4611" w:hanging="360"/>
      </w:pPr>
      <w:rPr>
        <w:rFonts w:ascii="Wingdings" w:hAnsi="Wingdings" w:hint="default"/>
      </w:rPr>
    </w:lvl>
    <w:lvl w:ilvl="6" w:tplc="04050001" w:tentative="1">
      <w:start w:val="1"/>
      <w:numFmt w:val="bullet"/>
      <w:lvlText w:val=""/>
      <w:lvlJc w:val="left"/>
      <w:pPr>
        <w:ind w:left="5331" w:hanging="360"/>
      </w:pPr>
      <w:rPr>
        <w:rFonts w:ascii="Symbol" w:hAnsi="Symbol" w:hint="default"/>
      </w:rPr>
    </w:lvl>
    <w:lvl w:ilvl="7" w:tplc="04050003" w:tentative="1">
      <w:start w:val="1"/>
      <w:numFmt w:val="bullet"/>
      <w:lvlText w:val="o"/>
      <w:lvlJc w:val="left"/>
      <w:pPr>
        <w:ind w:left="6051" w:hanging="360"/>
      </w:pPr>
      <w:rPr>
        <w:rFonts w:ascii="Courier New" w:hAnsi="Courier New" w:cs="Courier New" w:hint="default"/>
      </w:rPr>
    </w:lvl>
    <w:lvl w:ilvl="8" w:tplc="04050005" w:tentative="1">
      <w:start w:val="1"/>
      <w:numFmt w:val="bullet"/>
      <w:lvlText w:val=""/>
      <w:lvlJc w:val="left"/>
      <w:pPr>
        <w:ind w:left="6771" w:hanging="360"/>
      </w:pPr>
      <w:rPr>
        <w:rFonts w:ascii="Wingdings" w:hAnsi="Wingdings" w:hint="default"/>
      </w:rPr>
    </w:lvl>
  </w:abstractNum>
  <w:abstractNum w:abstractNumId="21">
    <w:nsid w:val="365E78A8"/>
    <w:multiLevelType w:val="hybridMultilevel"/>
    <w:tmpl w:val="1DA6EDC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3CB11EFC"/>
    <w:multiLevelType w:val="hybridMultilevel"/>
    <w:tmpl w:val="F91E7814"/>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nsid w:val="41760BC6"/>
    <w:multiLevelType w:val="hybridMultilevel"/>
    <w:tmpl w:val="D5CECABC"/>
    <w:lvl w:ilvl="0" w:tplc="0EA8B0CA">
      <w:start w:val="1"/>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1C7288F"/>
    <w:multiLevelType w:val="hybridMultilevel"/>
    <w:tmpl w:val="7A1C282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44246892"/>
    <w:multiLevelType w:val="hybridMultilevel"/>
    <w:tmpl w:val="F98E585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49DC542B"/>
    <w:multiLevelType w:val="hybridMultilevel"/>
    <w:tmpl w:val="839C60F8"/>
    <w:lvl w:ilvl="0" w:tplc="F718E436">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7">
    <w:nsid w:val="4A7F2BED"/>
    <w:multiLevelType w:val="hybridMultilevel"/>
    <w:tmpl w:val="FE1402A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4F7C15AE"/>
    <w:multiLevelType w:val="hybridMultilevel"/>
    <w:tmpl w:val="49BE7B7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52F00AF9"/>
    <w:multiLevelType w:val="hybridMultilevel"/>
    <w:tmpl w:val="DDE2B440"/>
    <w:lvl w:ilvl="0" w:tplc="7AC45460">
      <w:start w:val="1"/>
      <w:numFmt w:val="decimal"/>
      <w:lvlText w:val="%1)"/>
      <w:lvlJc w:val="left"/>
      <w:pPr>
        <w:ind w:left="786" w:hanging="360"/>
      </w:pPr>
      <w:rPr>
        <w:rFonts w:hint="default"/>
        <w:b/>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0">
    <w:nsid w:val="53E41B2B"/>
    <w:multiLevelType w:val="hybridMultilevel"/>
    <w:tmpl w:val="58FC2BE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5B522D48"/>
    <w:multiLevelType w:val="hybridMultilevel"/>
    <w:tmpl w:val="C47443EE"/>
    <w:lvl w:ilvl="0" w:tplc="F5AC647E">
      <w:start w:val="3"/>
      <w:numFmt w:val="bullet"/>
      <w:lvlText w:val="-"/>
      <w:lvlJc w:val="left"/>
      <w:pPr>
        <w:ind w:left="720" w:hanging="360"/>
      </w:pPr>
      <w:rPr>
        <w:rFonts w:ascii="Times New Roman" w:eastAsiaTheme="minorEastAsia"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5D292EA8"/>
    <w:multiLevelType w:val="hybridMultilevel"/>
    <w:tmpl w:val="957C39AC"/>
    <w:lvl w:ilvl="0" w:tplc="908CF68A">
      <w:start w:val="2"/>
      <w:numFmt w:val="lowerLetter"/>
      <w:lvlText w:val="%1)"/>
      <w:lvlJc w:val="left"/>
      <w:pPr>
        <w:ind w:left="2010" w:hanging="360"/>
      </w:pPr>
      <w:rPr>
        <w:rFonts w:hint="default"/>
      </w:rPr>
    </w:lvl>
    <w:lvl w:ilvl="1" w:tplc="04050019" w:tentative="1">
      <w:start w:val="1"/>
      <w:numFmt w:val="lowerLetter"/>
      <w:lvlText w:val="%2."/>
      <w:lvlJc w:val="left"/>
      <w:pPr>
        <w:ind w:left="2730" w:hanging="360"/>
      </w:pPr>
    </w:lvl>
    <w:lvl w:ilvl="2" w:tplc="0405001B" w:tentative="1">
      <w:start w:val="1"/>
      <w:numFmt w:val="lowerRoman"/>
      <w:lvlText w:val="%3."/>
      <w:lvlJc w:val="right"/>
      <w:pPr>
        <w:ind w:left="3450" w:hanging="180"/>
      </w:pPr>
    </w:lvl>
    <w:lvl w:ilvl="3" w:tplc="0405000F" w:tentative="1">
      <w:start w:val="1"/>
      <w:numFmt w:val="decimal"/>
      <w:lvlText w:val="%4."/>
      <w:lvlJc w:val="left"/>
      <w:pPr>
        <w:ind w:left="4170" w:hanging="360"/>
      </w:pPr>
    </w:lvl>
    <w:lvl w:ilvl="4" w:tplc="04050019" w:tentative="1">
      <w:start w:val="1"/>
      <w:numFmt w:val="lowerLetter"/>
      <w:lvlText w:val="%5."/>
      <w:lvlJc w:val="left"/>
      <w:pPr>
        <w:ind w:left="4890" w:hanging="360"/>
      </w:pPr>
    </w:lvl>
    <w:lvl w:ilvl="5" w:tplc="0405001B" w:tentative="1">
      <w:start w:val="1"/>
      <w:numFmt w:val="lowerRoman"/>
      <w:lvlText w:val="%6."/>
      <w:lvlJc w:val="right"/>
      <w:pPr>
        <w:ind w:left="5610" w:hanging="180"/>
      </w:pPr>
    </w:lvl>
    <w:lvl w:ilvl="6" w:tplc="0405000F" w:tentative="1">
      <w:start w:val="1"/>
      <w:numFmt w:val="decimal"/>
      <w:lvlText w:val="%7."/>
      <w:lvlJc w:val="left"/>
      <w:pPr>
        <w:ind w:left="6330" w:hanging="360"/>
      </w:pPr>
    </w:lvl>
    <w:lvl w:ilvl="7" w:tplc="04050019" w:tentative="1">
      <w:start w:val="1"/>
      <w:numFmt w:val="lowerLetter"/>
      <w:lvlText w:val="%8."/>
      <w:lvlJc w:val="left"/>
      <w:pPr>
        <w:ind w:left="7050" w:hanging="360"/>
      </w:pPr>
    </w:lvl>
    <w:lvl w:ilvl="8" w:tplc="0405001B" w:tentative="1">
      <w:start w:val="1"/>
      <w:numFmt w:val="lowerRoman"/>
      <w:lvlText w:val="%9."/>
      <w:lvlJc w:val="right"/>
      <w:pPr>
        <w:ind w:left="7770" w:hanging="180"/>
      </w:pPr>
    </w:lvl>
  </w:abstractNum>
  <w:abstractNum w:abstractNumId="33">
    <w:nsid w:val="5E3442C7"/>
    <w:multiLevelType w:val="hybridMultilevel"/>
    <w:tmpl w:val="156C4F98"/>
    <w:lvl w:ilvl="0" w:tplc="2C2AC042">
      <w:start w:val="3"/>
      <w:numFmt w:val="bullet"/>
      <w:lvlText w:val="-"/>
      <w:lvlJc w:val="left"/>
      <w:pPr>
        <w:ind w:left="720" w:hanging="360"/>
      </w:pPr>
      <w:rPr>
        <w:rFonts w:ascii="Times New Roman" w:eastAsiaTheme="minorEastAsia"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679D338D"/>
    <w:multiLevelType w:val="hybridMultilevel"/>
    <w:tmpl w:val="2496D620"/>
    <w:lvl w:ilvl="0" w:tplc="7EAAC8E8">
      <w:start w:val="1"/>
      <w:numFmt w:val="lowerLetter"/>
      <w:lvlText w:val="%1)"/>
      <w:lvlJc w:val="left"/>
      <w:pPr>
        <w:ind w:left="780" w:hanging="360"/>
      </w:pPr>
      <w:rPr>
        <w:rFonts w:hint="default"/>
      </w:r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35">
    <w:nsid w:val="683219A8"/>
    <w:multiLevelType w:val="hybridMultilevel"/>
    <w:tmpl w:val="E7729F68"/>
    <w:lvl w:ilvl="0" w:tplc="F780A644">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6">
    <w:nsid w:val="69A240C7"/>
    <w:multiLevelType w:val="hybridMultilevel"/>
    <w:tmpl w:val="7A020078"/>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7">
    <w:nsid w:val="6F3A4521"/>
    <w:multiLevelType w:val="hybridMultilevel"/>
    <w:tmpl w:val="58FC2BE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6FC368F3"/>
    <w:multiLevelType w:val="hybridMultilevel"/>
    <w:tmpl w:val="682CF03A"/>
    <w:lvl w:ilvl="0" w:tplc="47BC7484">
      <w:start w:val="1"/>
      <w:numFmt w:val="lowerLetter"/>
      <w:lvlText w:val="%1)"/>
      <w:lvlJc w:val="left"/>
      <w:pPr>
        <w:ind w:left="645" w:hanging="360"/>
      </w:pPr>
      <w:rPr>
        <w:rFonts w:hint="default"/>
      </w:rPr>
    </w:lvl>
    <w:lvl w:ilvl="1" w:tplc="04050019" w:tentative="1">
      <w:start w:val="1"/>
      <w:numFmt w:val="lowerLetter"/>
      <w:lvlText w:val="%2."/>
      <w:lvlJc w:val="left"/>
      <w:pPr>
        <w:ind w:left="1365" w:hanging="360"/>
      </w:pPr>
    </w:lvl>
    <w:lvl w:ilvl="2" w:tplc="0405001B" w:tentative="1">
      <w:start w:val="1"/>
      <w:numFmt w:val="lowerRoman"/>
      <w:lvlText w:val="%3."/>
      <w:lvlJc w:val="right"/>
      <w:pPr>
        <w:ind w:left="2085" w:hanging="180"/>
      </w:pPr>
    </w:lvl>
    <w:lvl w:ilvl="3" w:tplc="0405000F" w:tentative="1">
      <w:start w:val="1"/>
      <w:numFmt w:val="decimal"/>
      <w:lvlText w:val="%4."/>
      <w:lvlJc w:val="left"/>
      <w:pPr>
        <w:ind w:left="2805" w:hanging="360"/>
      </w:pPr>
    </w:lvl>
    <w:lvl w:ilvl="4" w:tplc="04050019" w:tentative="1">
      <w:start w:val="1"/>
      <w:numFmt w:val="lowerLetter"/>
      <w:lvlText w:val="%5."/>
      <w:lvlJc w:val="left"/>
      <w:pPr>
        <w:ind w:left="3525" w:hanging="360"/>
      </w:pPr>
    </w:lvl>
    <w:lvl w:ilvl="5" w:tplc="0405001B" w:tentative="1">
      <w:start w:val="1"/>
      <w:numFmt w:val="lowerRoman"/>
      <w:lvlText w:val="%6."/>
      <w:lvlJc w:val="right"/>
      <w:pPr>
        <w:ind w:left="4245" w:hanging="180"/>
      </w:pPr>
    </w:lvl>
    <w:lvl w:ilvl="6" w:tplc="0405000F" w:tentative="1">
      <w:start w:val="1"/>
      <w:numFmt w:val="decimal"/>
      <w:lvlText w:val="%7."/>
      <w:lvlJc w:val="left"/>
      <w:pPr>
        <w:ind w:left="4965" w:hanging="360"/>
      </w:pPr>
    </w:lvl>
    <w:lvl w:ilvl="7" w:tplc="04050019" w:tentative="1">
      <w:start w:val="1"/>
      <w:numFmt w:val="lowerLetter"/>
      <w:lvlText w:val="%8."/>
      <w:lvlJc w:val="left"/>
      <w:pPr>
        <w:ind w:left="5685" w:hanging="360"/>
      </w:pPr>
    </w:lvl>
    <w:lvl w:ilvl="8" w:tplc="0405001B" w:tentative="1">
      <w:start w:val="1"/>
      <w:numFmt w:val="lowerRoman"/>
      <w:lvlText w:val="%9."/>
      <w:lvlJc w:val="right"/>
      <w:pPr>
        <w:ind w:left="6405" w:hanging="180"/>
      </w:pPr>
    </w:lvl>
  </w:abstractNum>
  <w:abstractNum w:abstractNumId="39">
    <w:nsid w:val="724922E9"/>
    <w:multiLevelType w:val="hybridMultilevel"/>
    <w:tmpl w:val="7A90546A"/>
    <w:lvl w:ilvl="0" w:tplc="449C7BF8">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0">
    <w:nsid w:val="73665DAA"/>
    <w:multiLevelType w:val="hybridMultilevel"/>
    <w:tmpl w:val="3D3EDAB2"/>
    <w:lvl w:ilvl="0" w:tplc="772686BC">
      <w:start w:val="1"/>
      <w:numFmt w:val="lowerLetter"/>
      <w:lvlText w:val="%1)"/>
      <w:lvlJc w:val="left"/>
      <w:pPr>
        <w:ind w:left="1005"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1">
    <w:nsid w:val="75156968"/>
    <w:multiLevelType w:val="hybridMultilevel"/>
    <w:tmpl w:val="08BECBE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6B01073"/>
    <w:multiLevelType w:val="hybridMultilevel"/>
    <w:tmpl w:val="CE647366"/>
    <w:lvl w:ilvl="0" w:tplc="24400FEA">
      <w:numFmt w:val="bullet"/>
      <w:lvlText w:val="-"/>
      <w:lvlJc w:val="left"/>
      <w:pPr>
        <w:ind w:left="1770" w:hanging="360"/>
      </w:pPr>
      <w:rPr>
        <w:rFonts w:ascii="Arial" w:eastAsiaTheme="minorHAns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43">
    <w:nsid w:val="79FB76F6"/>
    <w:multiLevelType w:val="hybridMultilevel"/>
    <w:tmpl w:val="728866F2"/>
    <w:lvl w:ilvl="0" w:tplc="F2CAE30A">
      <w:start w:val="3"/>
      <w:numFmt w:val="bullet"/>
      <w:lvlText w:val="-"/>
      <w:lvlJc w:val="left"/>
      <w:pPr>
        <w:ind w:left="720" w:hanging="360"/>
      </w:pPr>
      <w:rPr>
        <w:rFonts w:ascii="Times New Roman" w:eastAsiaTheme="minorEastAsia"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41"/>
  </w:num>
  <w:num w:numId="4">
    <w:abstractNumId w:val="20"/>
  </w:num>
  <w:num w:numId="5">
    <w:abstractNumId w:val="6"/>
  </w:num>
  <w:num w:numId="6">
    <w:abstractNumId w:val="24"/>
  </w:num>
  <w:num w:numId="7">
    <w:abstractNumId w:val="1"/>
  </w:num>
  <w:num w:numId="8">
    <w:abstractNumId w:val="21"/>
  </w:num>
  <w:num w:numId="9">
    <w:abstractNumId w:val="25"/>
  </w:num>
  <w:num w:numId="10">
    <w:abstractNumId w:val="17"/>
  </w:num>
  <w:num w:numId="11">
    <w:abstractNumId w:val="11"/>
  </w:num>
  <w:num w:numId="12">
    <w:abstractNumId w:val="5"/>
  </w:num>
  <w:num w:numId="13">
    <w:abstractNumId w:val="9"/>
  </w:num>
  <w:num w:numId="14">
    <w:abstractNumId w:val="33"/>
  </w:num>
  <w:num w:numId="15">
    <w:abstractNumId w:val="31"/>
  </w:num>
  <w:num w:numId="16">
    <w:abstractNumId w:val="43"/>
  </w:num>
  <w:num w:numId="17">
    <w:abstractNumId w:val="35"/>
  </w:num>
  <w:num w:numId="18">
    <w:abstractNumId w:val="18"/>
  </w:num>
  <w:num w:numId="19">
    <w:abstractNumId w:val="39"/>
  </w:num>
  <w:num w:numId="20">
    <w:abstractNumId w:val="14"/>
  </w:num>
  <w:num w:numId="21">
    <w:abstractNumId w:val="7"/>
  </w:num>
  <w:num w:numId="22">
    <w:abstractNumId w:val="38"/>
  </w:num>
  <w:num w:numId="23">
    <w:abstractNumId w:val="37"/>
  </w:num>
  <w:num w:numId="24">
    <w:abstractNumId w:val="34"/>
  </w:num>
  <w:num w:numId="25">
    <w:abstractNumId w:val="22"/>
  </w:num>
  <w:num w:numId="26">
    <w:abstractNumId w:val="30"/>
  </w:num>
  <w:num w:numId="27">
    <w:abstractNumId w:val="13"/>
  </w:num>
  <w:num w:numId="28">
    <w:abstractNumId w:val="40"/>
  </w:num>
  <w:num w:numId="29">
    <w:abstractNumId w:val="26"/>
  </w:num>
  <w:num w:numId="30">
    <w:abstractNumId w:val="3"/>
  </w:num>
  <w:num w:numId="31">
    <w:abstractNumId w:val="42"/>
  </w:num>
  <w:num w:numId="32">
    <w:abstractNumId w:val="23"/>
  </w:num>
  <w:num w:numId="33">
    <w:abstractNumId w:val="10"/>
  </w:num>
  <w:num w:numId="34">
    <w:abstractNumId w:val="0"/>
  </w:num>
  <w:num w:numId="35">
    <w:abstractNumId w:val="36"/>
  </w:num>
  <w:num w:numId="36">
    <w:abstractNumId w:val="2"/>
  </w:num>
  <w:num w:numId="37">
    <w:abstractNumId w:val="15"/>
  </w:num>
  <w:num w:numId="38">
    <w:abstractNumId w:val="4"/>
  </w:num>
  <w:num w:numId="39">
    <w:abstractNumId w:val="19"/>
  </w:num>
  <w:num w:numId="40">
    <w:abstractNumId w:val="29"/>
  </w:num>
  <w:num w:numId="41">
    <w:abstractNumId w:val="8"/>
  </w:num>
  <w:num w:numId="42">
    <w:abstractNumId w:val="16"/>
  </w:num>
  <w:num w:numId="43">
    <w:abstractNumId w:val="27"/>
  </w:num>
  <w:num w:numId="44">
    <w:abstractNumId w:val="3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317442"/>
  </w:hdrShapeDefaults>
  <w:footnotePr>
    <w:footnote w:id="-1"/>
    <w:footnote w:id="0"/>
  </w:footnotePr>
  <w:endnotePr>
    <w:endnote w:id="-1"/>
    <w:endnote w:id="0"/>
  </w:endnotePr>
  <w:compat/>
  <w:rsids>
    <w:rsidRoot w:val="00D15C51"/>
    <w:rsid w:val="00003E57"/>
    <w:rsid w:val="00011548"/>
    <w:rsid w:val="0001412A"/>
    <w:rsid w:val="000200F4"/>
    <w:rsid w:val="000218BA"/>
    <w:rsid w:val="00034E47"/>
    <w:rsid w:val="000451D3"/>
    <w:rsid w:val="0004588C"/>
    <w:rsid w:val="000535F9"/>
    <w:rsid w:val="00056DBE"/>
    <w:rsid w:val="00062774"/>
    <w:rsid w:val="00075EA4"/>
    <w:rsid w:val="0007660D"/>
    <w:rsid w:val="00081E93"/>
    <w:rsid w:val="00084AD2"/>
    <w:rsid w:val="00084F8C"/>
    <w:rsid w:val="0009118D"/>
    <w:rsid w:val="00091426"/>
    <w:rsid w:val="000915DF"/>
    <w:rsid w:val="00092B46"/>
    <w:rsid w:val="00095A9E"/>
    <w:rsid w:val="00096CFF"/>
    <w:rsid w:val="000A018C"/>
    <w:rsid w:val="000A1F62"/>
    <w:rsid w:val="000A2B0A"/>
    <w:rsid w:val="000A2B9D"/>
    <w:rsid w:val="000A72F3"/>
    <w:rsid w:val="000B0388"/>
    <w:rsid w:val="000B0524"/>
    <w:rsid w:val="000B35F4"/>
    <w:rsid w:val="000B7617"/>
    <w:rsid w:val="000C3637"/>
    <w:rsid w:val="000D5313"/>
    <w:rsid w:val="000D7670"/>
    <w:rsid w:val="000E0CD5"/>
    <w:rsid w:val="000E5203"/>
    <w:rsid w:val="000E663C"/>
    <w:rsid w:val="000E6907"/>
    <w:rsid w:val="000E6C09"/>
    <w:rsid w:val="000E7FC9"/>
    <w:rsid w:val="000F3AF2"/>
    <w:rsid w:val="001013E7"/>
    <w:rsid w:val="0010440B"/>
    <w:rsid w:val="001049B2"/>
    <w:rsid w:val="0011049C"/>
    <w:rsid w:val="0011254A"/>
    <w:rsid w:val="00112A6F"/>
    <w:rsid w:val="00124D23"/>
    <w:rsid w:val="00132707"/>
    <w:rsid w:val="00140D1E"/>
    <w:rsid w:val="00142479"/>
    <w:rsid w:val="0014717F"/>
    <w:rsid w:val="001502CC"/>
    <w:rsid w:val="00150A80"/>
    <w:rsid w:val="00150CBF"/>
    <w:rsid w:val="0015164B"/>
    <w:rsid w:val="001521E8"/>
    <w:rsid w:val="00157540"/>
    <w:rsid w:val="00160B8C"/>
    <w:rsid w:val="0017080B"/>
    <w:rsid w:val="0018594F"/>
    <w:rsid w:val="00191D5F"/>
    <w:rsid w:val="001956A8"/>
    <w:rsid w:val="001A1525"/>
    <w:rsid w:val="001B06AE"/>
    <w:rsid w:val="001B1A38"/>
    <w:rsid w:val="001B33EE"/>
    <w:rsid w:val="001B5834"/>
    <w:rsid w:val="001C1D1A"/>
    <w:rsid w:val="001C1E50"/>
    <w:rsid w:val="001D2A56"/>
    <w:rsid w:val="001E0488"/>
    <w:rsid w:val="001E2604"/>
    <w:rsid w:val="001E6FD4"/>
    <w:rsid w:val="001F1B5F"/>
    <w:rsid w:val="001F6B57"/>
    <w:rsid w:val="00200203"/>
    <w:rsid w:val="002010BD"/>
    <w:rsid w:val="0020276B"/>
    <w:rsid w:val="0020422D"/>
    <w:rsid w:val="00211789"/>
    <w:rsid w:val="00214EB6"/>
    <w:rsid w:val="0021781D"/>
    <w:rsid w:val="0022104E"/>
    <w:rsid w:val="00222E12"/>
    <w:rsid w:val="00230998"/>
    <w:rsid w:val="002344CF"/>
    <w:rsid w:val="00235DCF"/>
    <w:rsid w:val="002445ED"/>
    <w:rsid w:val="002466B2"/>
    <w:rsid w:val="002476FF"/>
    <w:rsid w:val="00247D1D"/>
    <w:rsid w:val="002510A1"/>
    <w:rsid w:val="00252D2D"/>
    <w:rsid w:val="00254A5F"/>
    <w:rsid w:val="00262169"/>
    <w:rsid w:val="00262F05"/>
    <w:rsid w:val="00263A43"/>
    <w:rsid w:val="002754C4"/>
    <w:rsid w:val="002777EC"/>
    <w:rsid w:val="002803B7"/>
    <w:rsid w:val="00281EB3"/>
    <w:rsid w:val="0028486D"/>
    <w:rsid w:val="00286FA1"/>
    <w:rsid w:val="00292380"/>
    <w:rsid w:val="00295B41"/>
    <w:rsid w:val="002C2210"/>
    <w:rsid w:val="002C4C3F"/>
    <w:rsid w:val="002D04D0"/>
    <w:rsid w:val="002D2A36"/>
    <w:rsid w:val="002D360C"/>
    <w:rsid w:val="002D5138"/>
    <w:rsid w:val="002F2D5A"/>
    <w:rsid w:val="002F5592"/>
    <w:rsid w:val="002F7AAA"/>
    <w:rsid w:val="00302C7B"/>
    <w:rsid w:val="00315A02"/>
    <w:rsid w:val="00321AFD"/>
    <w:rsid w:val="00322374"/>
    <w:rsid w:val="003239AF"/>
    <w:rsid w:val="00324F80"/>
    <w:rsid w:val="003267C1"/>
    <w:rsid w:val="0033451F"/>
    <w:rsid w:val="00334F5E"/>
    <w:rsid w:val="00335A7A"/>
    <w:rsid w:val="0033616E"/>
    <w:rsid w:val="00343A78"/>
    <w:rsid w:val="003459EE"/>
    <w:rsid w:val="00350DB9"/>
    <w:rsid w:val="00354173"/>
    <w:rsid w:val="0035698B"/>
    <w:rsid w:val="00356D03"/>
    <w:rsid w:val="00372DF7"/>
    <w:rsid w:val="00375125"/>
    <w:rsid w:val="0038257B"/>
    <w:rsid w:val="00385B02"/>
    <w:rsid w:val="00385C02"/>
    <w:rsid w:val="003876C4"/>
    <w:rsid w:val="00391292"/>
    <w:rsid w:val="00392D3E"/>
    <w:rsid w:val="00392DBF"/>
    <w:rsid w:val="003959B9"/>
    <w:rsid w:val="003A0688"/>
    <w:rsid w:val="003C040B"/>
    <w:rsid w:val="003C07D9"/>
    <w:rsid w:val="003C358E"/>
    <w:rsid w:val="003D1A74"/>
    <w:rsid w:val="003D1D48"/>
    <w:rsid w:val="003D23D3"/>
    <w:rsid w:val="003D531D"/>
    <w:rsid w:val="003E084F"/>
    <w:rsid w:val="003E49D4"/>
    <w:rsid w:val="003F038B"/>
    <w:rsid w:val="003F0434"/>
    <w:rsid w:val="003F0486"/>
    <w:rsid w:val="003F0573"/>
    <w:rsid w:val="003F66F2"/>
    <w:rsid w:val="003F70CD"/>
    <w:rsid w:val="00411660"/>
    <w:rsid w:val="00411899"/>
    <w:rsid w:val="00411F3C"/>
    <w:rsid w:val="004207DD"/>
    <w:rsid w:val="004226DC"/>
    <w:rsid w:val="00423BDC"/>
    <w:rsid w:val="00431D7C"/>
    <w:rsid w:val="00431EBF"/>
    <w:rsid w:val="0043321A"/>
    <w:rsid w:val="00441154"/>
    <w:rsid w:val="0045003E"/>
    <w:rsid w:val="004513CC"/>
    <w:rsid w:val="00451A59"/>
    <w:rsid w:val="00455588"/>
    <w:rsid w:val="004604D1"/>
    <w:rsid w:val="004619F2"/>
    <w:rsid w:val="004625A7"/>
    <w:rsid w:val="004626D9"/>
    <w:rsid w:val="00467290"/>
    <w:rsid w:val="004766C8"/>
    <w:rsid w:val="004808BC"/>
    <w:rsid w:val="00480B04"/>
    <w:rsid w:val="004909F4"/>
    <w:rsid w:val="004943C5"/>
    <w:rsid w:val="0049527F"/>
    <w:rsid w:val="004A2738"/>
    <w:rsid w:val="004B09E3"/>
    <w:rsid w:val="004B0AD8"/>
    <w:rsid w:val="004B1275"/>
    <w:rsid w:val="004B4904"/>
    <w:rsid w:val="004B52C1"/>
    <w:rsid w:val="004C4FF3"/>
    <w:rsid w:val="004C58C4"/>
    <w:rsid w:val="004D4AD7"/>
    <w:rsid w:val="004E00FD"/>
    <w:rsid w:val="00502E1F"/>
    <w:rsid w:val="00510486"/>
    <w:rsid w:val="00521B7C"/>
    <w:rsid w:val="00530780"/>
    <w:rsid w:val="00530811"/>
    <w:rsid w:val="00533DCE"/>
    <w:rsid w:val="0054017E"/>
    <w:rsid w:val="005413E3"/>
    <w:rsid w:val="00542B6F"/>
    <w:rsid w:val="005572D2"/>
    <w:rsid w:val="00561C15"/>
    <w:rsid w:val="00574526"/>
    <w:rsid w:val="00575FD9"/>
    <w:rsid w:val="00576DC9"/>
    <w:rsid w:val="00583009"/>
    <w:rsid w:val="00585B7B"/>
    <w:rsid w:val="00594715"/>
    <w:rsid w:val="005953BE"/>
    <w:rsid w:val="005962A0"/>
    <w:rsid w:val="00597B70"/>
    <w:rsid w:val="005A5FA8"/>
    <w:rsid w:val="005A61E1"/>
    <w:rsid w:val="005B427B"/>
    <w:rsid w:val="005B46E2"/>
    <w:rsid w:val="005B6E05"/>
    <w:rsid w:val="005C0CCA"/>
    <w:rsid w:val="005C2DA7"/>
    <w:rsid w:val="005D260D"/>
    <w:rsid w:val="005D2BD6"/>
    <w:rsid w:val="005D42FE"/>
    <w:rsid w:val="005D4579"/>
    <w:rsid w:val="005D4989"/>
    <w:rsid w:val="005E50DC"/>
    <w:rsid w:val="005F0CDF"/>
    <w:rsid w:val="005F3294"/>
    <w:rsid w:val="005F49BE"/>
    <w:rsid w:val="005F4E8C"/>
    <w:rsid w:val="005F5547"/>
    <w:rsid w:val="00602818"/>
    <w:rsid w:val="00602FE4"/>
    <w:rsid w:val="00603088"/>
    <w:rsid w:val="00605DE2"/>
    <w:rsid w:val="00611964"/>
    <w:rsid w:val="006166BA"/>
    <w:rsid w:val="0062277A"/>
    <w:rsid w:val="00630322"/>
    <w:rsid w:val="00632728"/>
    <w:rsid w:val="00634570"/>
    <w:rsid w:val="006347FB"/>
    <w:rsid w:val="00637457"/>
    <w:rsid w:val="006449AF"/>
    <w:rsid w:val="00650043"/>
    <w:rsid w:val="006515B1"/>
    <w:rsid w:val="006516F6"/>
    <w:rsid w:val="0066007C"/>
    <w:rsid w:val="0066155E"/>
    <w:rsid w:val="00661E9B"/>
    <w:rsid w:val="00662541"/>
    <w:rsid w:val="00662BAA"/>
    <w:rsid w:val="00666590"/>
    <w:rsid w:val="0067083D"/>
    <w:rsid w:val="006708ED"/>
    <w:rsid w:val="00671454"/>
    <w:rsid w:val="00672870"/>
    <w:rsid w:val="00672EE3"/>
    <w:rsid w:val="0067602B"/>
    <w:rsid w:val="00680531"/>
    <w:rsid w:val="00680B75"/>
    <w:rsid w:val="00684206"/>
    <w:rsid w:val="006845C9"/>
    <w:rsid w:val="006847B1"/>
    <w:rsid w:val="006854E6"/>
    <w:rsid w:val="00696E77"/>
    <w:rsid w:val="0069736E"/>
    <w:rsid w:val="006A1446"/>
    <w:rsid w:val="006A16E2"/>
    <w:rsid w:val="006A7B61"/>
    <w:rsid w:val="006B2A47"/>
    <w:rsid w:val="006B3E2E"/>
    <w:rsid w:val="006B5BF6"/>
    <w:rsid w:val="006C4336"/>
    <w:rsid w:val="006C48A4"/>
    <w:rsid w:val="006D2703"/>
    <w:rsid w:val="006D4431"/>
    <w:rsid w:val="006D4832"/>
    <w:rsid w:val="006D5C73"/>
    <w:rsid w:val="006E0C09"/>
    <w:rsid w:val="006E0F00"/>
    <w:rsid w:val="006E5B7A"/>
    <w:rsid w:val="006F08EE"/>
    <w:rsid w:val="006F3500"/>
    <w:rsid w:val="006F5CC9"/>
    <w:rsid w:val="007012A3"/>
    <w:rsid w:val="007051D9"/>
    <w:rsid w:val="0070528D"/>
    <w:rsid w:val="00706420"/>
    <w:rsid w:val="007141FF"/>
    <w:rsid w:val="00714E77"/>
    <w:rsid w:val="00725FB6"/>
    <w:rsid w:val="007269D6"/>
    <w:rsid w:val="00726E8C"/>
    <w:rsid w:val="00727B15"/>
    <w:rsid w:val="00730F2E"/>
    <w:rsid w:val="00733546"/>
    <w:rsid w:val="00741500"/>
    <w:rsid w:val="007419D5"/>
    <w:rsid w:val="00743702"/>
    <w:rsid w:val="007458EB"/>
    <w:rsid w:val="00753A66"/>
    <w:rsid w:val="007575E4"/>
    <w:rsid w:val="00760A2A"/>
    <w:rsid w:val="00762641"/>
    <w:rsid w:val="00762E7C"/>
    <w:rsid w:val="00770CB3"/>
    <w:rsid w:val="00773394"/>
    <w:rsid w:val="007743BA"/>
    <w:rsid w:val="0077783A"/>
    <w:rsid w:val="00780C54"/>
    <w:rsid w:val="00790934"/>
    <w:rsid w:val="007979C7"/>
    <w:rsid w:val="007A4742"/>
    <w:rsid w:val="007A5344"/>
    <w:rsid w:val="007B0046"/>
    <w:rsid w:val="007B5452"/>
    <w:rsid w:val="007C5239"/>
    <w:rsid w:val="007C732F"/>
    <w:rsid w:val="007D2B16"/>
    <w:rsid w:val="007D4815"/>
    <w:rsid w:val="007E2747"/>
    <w:rsid w:val="007E4981"/>
    <w:rsid w:val="007E5B90"/>
    <w:rsid w:val="007E6481"/>
    <w:rsid w:val="007F31AC"/>
    <w:rsid w:val="007F4088"/>
    <w:rsid w:val="007F6EB7"/>
    <w:rsid w:val="00801D09"/>
    <w:rsid w:val="00805EEC"/>
    <w:rsid w:val="00807CB4"/>
    <w:rsid w:val="00812111"/>
    <w:rsid w:val="0082229B"/>
    <w:rsid w:val="00823489"/>
    <w:rsid w:val="008344AC"/>
    <w:rsid w:val="0083608B"/>
    <w:rsid w:val="00841713"/>
    <w:rsid w:val="008421D6"/>
    <w:rsid w:val="00842A2E"/>
    <w:rsid w:val="00843AFE"/>
    <w:rsid w:val="00845F1F"/>
    <w:rsid w:val="0084662B"/>
    <w:rsid w:val="00847181"/>
    <w:rsid w:val="008532FF"/>
    <w:rsid w:val="00854678"/>
    <w:rsid w:val="00857E60"/>
    <w:rsid w:val="00861BCB"/>
    <w:rsid w:val="00862104"/>
    <w:rsid w:val="00865040"/>
    <w:rsid w:val="00866B21"/>
    <w:rsid w:val="008705F8"/>
    <w:rsid w:val="00870B7C"/>
    <w:rsid w:val="00883FEB"/>
    <w:rsid w:val="00887105"/>
    <w:rsid w:val="008878B4"/>
    <w:rsid w:val="008906FA"/>
    <w:rsid w:val="008937A0"/>
    <w:rsid w:val="008A223B"/>
    <w:rsid w:val="008A3DA4"/>
    <w:rsid w:val="008A42F1"/>
    <w:rsid w:val="008A702D"/>
    <w:rsid w:val="008A780E"/>
    <w:rsid w:val="008A7ACA"/>
    <w:rsid w:val="008B0289"/>
    <w:rsid w:val="008B5457"/>
    <w:rsid w:val="008B62E1"/>
    <w:rsid w:val="008C24AB"/>
    <w:rsid w:val="008C267C"/>
    <w:rsid w:val="008C2BB8"/>
    <w:rsid w:val="008E2D3A"/>
    <w:rsid w:val="008E471D"/>
    <w:rsid w:val="008E6F46"/>
    <w:rsid w:val="008F064B"/>
    <w:rsid w:val="008F0EEB"/>
    <w:rsid w:val="008F3362"/>
    <w:rsid w:val="008F561B"/>
    <w:rsid w:val="008F6EF4"/>
    <w:rsid w:val="008F7571"/>
    <w:rsid w:val="008F7F94"/>
    <w:rsid w:val="00901B2D"/>
    <w:rsid w:val="009056DF"/>
    <w:rsid w:val="0091256C"/>
    <w:rsid w:val="00915F11"/>
    <w:rsid w:val="00923673"/>
    <w:rsid w:val="00924497"/>
    <w:rsid w:val="00924F16"/>
    <w:rsid w:val="00927D3B"/>
    <w:rsid w:val="009317A9"/>
    <w:rsid w:val="009344AB"/>
    <w:rsid w:val="00934AC8"/>
    <w:rsid w:val="00935B0F"/>
    <w:rsid w:val="00942D01"/>
    <w:rsid w:val="00947E9C"/>
    <w:rsid w:val="0096005E"/>
    <w:rsid w:val="00961A1C"/>
    <w:rsid w:val="009636B4"/>
    <w:rsid w:val="00963F28"/>
    <w:rsid w:val="00964F8E"/>
    <w:rsid w:val="009734AE"/>
    <w:rsid w:val="0098168E"/>
    <w:rsid w:val="0098342A"/>
    <w:rsid w:val="00986840"/>
    <w:rsid w:val="00992178"/>
    <w:rsid w:val="00992643"/>
    <w:rsid w:val="009A0B54"/>
    <w:rsid w:val="009A13CB"/>
    <w:rsid w:val="009A3149"/>
    <w:rsid w:val="009A58C7"/>
    <w:rsid w:val="009B16C1"/>
    <w:rsid w:val="009B483E"/>
    <w:rsid w:val="009C05C7"/>
    <w:rsid w:val="009C05DD"/>
    <w:rsid w:val="009C103A"/>
    <w:rsid w:val="009C32AC"/>
    <w:rsid w:val="009C359B"/>
    <w:rsid w:val="009C4ECD"/>
    <w:rsid w:val="009C697F"/>
    <w:rsid w:val="009C77DA"/>
    <w:rsid w:val="009D3279"/>
    <w:rsid w:val="009D74C1"/>
    <w:rsid w:val="009D7B58"/>
    <w:rsid w:val="009E4B12"/>
    <w:rsid w:val="009E6C8B"/>
    <w:rsid w:val="009F176D"/>
    <w:rsid w:val="009F5F50"/>
    <w:rsid w:val="00A05A6F"/>
    <w:rsid w:val="00A10DF1"/>
    <w:rsid w:val="00A11276"/>
    <w:rsid w:val="00A144F5"/>
    <w:rsid w:val="00A15297"/>
    <w:rsid w:val="00A161CD"/>
    <w:rsid w:val="00A26403"/>
    <w:rsid w:val="00A267DF"/>
    <w:rsid w:val="00A31EA4"/>
    <w:rsid w:val="00A32BD0"/>
    <w:rsid w:val="00A33410"/>
    <w:rsid w:val="00A354F1"/>
    <w:rsid w:val="00A421BB"/>
    <w:rsid w:val="00A42D8E"/>
    <w:rsid w:val="00A42E82"/>
    <w:rsid w:val="00A46F44"/>
    <w:rsid w:val="00A51974"/>
    <w:rsid w:val="00A51B7E"/>
    <w:rsid w:val="00A554DE"/>
    <w:rsid w:val="00A564E3"/>
    <w:rsid w:val="00A5675B"/>
    <w:rsid w:val="00A63734"/>
    <w:rsid w:val="00A7745F"/>
    <w:rsid w:val="00A821C3"/>
    <w:rsid w:val="00A86615"/>
    <w:rsid w:val="00A87547"/>
    <w:rsid w:val="00A87A88"/>
    <w:rsid w:val="00A92101"/>
    <w:rsid w:val="00A9597B"/>
    <w:rsid w:val="00AA07B4"/>
    <w:rsid w:val="00AA471B"/>
    <w:rsid w:val="00AB0CB5"/>
    <w:rsid w:val="00AB56B9"/>
    <w:rsid w:val="00AB6DC5"/>
    <w:rsid w:val="00AC29B2"/>
    <w:rsid w:val="00AD2E8D"/>
    <w:rsid w:val="00AD6029"/>
    <w:rsid w:val="00AE0AFB"/>
    <w:rsid w:val="00AE3986"/>
    <w:rsid w:val="00AF1621"/>
    <w:rsid w:val="00B073E1"/>
    <w:rsid w:val="00B10C19"/>
    <w:rsid w:val="00B17A89"/>
    <w:rsid w:val="00B23795"/>
    <w:rsid w:val="00B251E1"/>
    <w:rsid w:val="00B2635A"/>
    <w:rsid w:val="00B317CA"/>
    <w:rsid w:val="00B31AE2"/>
    <w:rsid w:val="00B40352"/>
    <w:rsid w:val="00B44596"/>
    <w:rsid w:val="00B45344"/>
    <w:rsid w:val="00B665DE"/>
    <w:rsid w:val="00B735A3"/>
    <w:rsid w:val="00B73B1A"/>
    <w:rsid w:val="00B802F1"/>
    <w:rsid w:val="00B806D3"/>
    <w:rsid w:val="00B907F6"/>
    <w:rsid w:val="00B9332B"/>
    <w:rsid w:val="00B972A7"/>
    <w:rsid w:val="00BA172C"/>
    <w:rsid w:val="00BA3710"/>
    <w:rsid w:val="00BA5B11"/>
    <w:rsid w:val="00BB2016"/>
    <w:rsid w:val="00BB4A86"/>
    <w:rsid w:val="00BB6DD1"/>
    <w:rsid w:val="00BB724A"/>
    <w:rsid w:val="00BC185C"/>
    <w:rsid w:val="00BC7BFB"/>
    <w:rsid w:val="00BD446E"/>
    <w:rsid w:val="00BE275D"/>
    <w:rsid w:val="00BE5AD0"/>
    <w:rsid w:val="00BF4FE1"/>
    <w:rsid w:val="00C0483D"/>
    <w:rsid w:val="00C056B9"/>
    <w:rsid w:val="00C064B9"/>
    <w:rsid w:val="00C068D0"/>
    <w:rsid w:val="00C07530"/>
    <w:rsid w:val="00C07952"/>
    <w:rsid w:val="00C2062F"/>
    <w:rsid w:val="00C21963"/>
    <w:rsid w:val="00C2355B"/>
    <w:rsid w:val="00C2474D"/>
    <w:rsid w:val="00C31CE6"/>
    <w:rsid w:val="00C3355C"/>
    <w:rsid w:val="00C40F09"/>
    <w:rsid w:val="00C44F66"/>
    <w:rsid w:val="00C57218"/>
    <w:rsid w:val="00C6036E"/>
    <w:rsid w:val="00C614DE"/>
    <w:rsid w:val="00C61967"/>
    <w:rsid w:val="00C6746A"/>
    <w:rsid w:val="00C71BE3"/>
    <w:rsid w:val="00C8558D"/>
    <w:rsid w:val="00C86909"/>
    <w:rsid w:val="00CA0970"/>
    <w:rsid w:val="00CA18AF"/>
    <w:rsid w:val="00CA1D28"/>
    <w:rsid w:val="00CA45E6"/>
    <w:rsid w:val="00CA4AB8"/>
    <w:rsid w:val="00CA5C3F"/>
    <w:rsid w:val="00CA6778"/>
    <w:rsid w:val="00CA68AF"/>
    <w:rsid w:val="00CB4131"/>
    <w:rsid w:val="00CB50FD"/>
    <w:rsid w:val="00CB601B"/>
    <w:rsid w:val="00CC1C4F"/>
    <w:rsid w:val="00CC1FF7"/>
    <w:rsid w:val="00CC482B"/>
    <w:rsid w:val="00CC73E6"/>
    <w:rsid w:val="00CD414D"/>
    <w:rsid w:val="00CD5791"/>
    <w:rsid w:val="00CE689C"/>
    <w:rsid w:val="00D05581"/>
    <w:rsid w:val="00D07410"/>
    <w:rsid w:val="00D07454"/>
    <w:rsid w:val="00D10649"/>
    <w:rsid w:val="00D15C51"/>
    <w:rsid w:val="00D3141E"/>
    <w:rsid w:val="00D354A2"/>
    <w:rsid w:val="00D4241B"/>
    <w:rsid w:val="00D44A2F"/>
    <w:rsid w:val="00D44C27"/>
    <w:rsid w:val="00D46CA2"/>
    <w:rsid w:val="00D53F46"/>
    <w:rsid w:val="00D57329"/>
    <w:rsid w:val="00D631DB"/>
    <w:rsid w:val="00D64760"/>
    <w:rsid w:val="00D6588E"/>
    <w:rsid w:val="00D70DE4"/>
    <w:rsid w:val="00D728BA"/>
    <w:rsid w:val="00D931B6"/>
    <w:rsid w:val="00D97E79"/>
    <w:rsid w:val="00DA3A36"/>
    <w:rsid w:val="00DA3AD9"/>
    <w:rsid w:val="00DA4529"/>
    <w:rsid w:val="00DA77AB"/>
    <w:rsid w:val="00DB28C6"/>
    <w:rsid w:val="00DB3161"/>
    <w:rsid w:val="00DB3637"/>
    <w:rsid w:val="00DB452A"/>
    <w:rsid w:val="00DC59D8"/>
    <w:rsid w:val="00DD0B7B"/>
    <w:rsid w:val="00DD1C46"/>
    <w:rsid w:val="00DD2164"/>
    <w:rsid w:val="00DD240D"/>
    <w:rsid w:val="00DD32DB"/>
    <w:rsid w:val="00DD7AC8"/>
    <w:rsid w:val="00DD7E99"/>
    <w:rsid w:val="00DE4377"/>
    <w:rsid w:val="00DE4383"/>
    <w:rsid w:val="00DE7C13"/>
    <w:rsid w:val="00DF6E2B"/>
    <w:rsid w:val="00E02BB5"/>
    <w:rsid w:val="00E03827"/>
    <w:rsid w:val="00E0593A"/>
    <w:rsid w:val="00E05AAA"/>
    <w:rsid w:val="00E07EDA"/>
    <w:rsid w:val="00E20942"/>
    <w:rsid w:val="00E21869"/>
    <w:rsid w:val="00E22998"/>
    <w:rsid w:val="00E22A93"/>
    <w:rsid w:val="00E240E0"/>
    <w:rsid w:val="00E2607D"/>
    <w:rsid w:val="00E27851"/>
    <w:rsid w:val="00E27BE8"/>
    <w:rsid w:val="00E45D32"/>
    <w:rsid w:val="00E63103"/>
    <w:rsid w:val="00E64BB1"/>
    <w:rsid w:val="00E71C4A"/>
    <w:rsid w:val="00E727FF"/>
    <w:rsid w:val="00E72C2B"/>
    <w:rsid w:val="00E77428"/>
    <w:rsid w:val="00E8404B"/>
    <w:rsid w:val="00E85270"/>
    <w:rsid w:val="00E864FC"/>
    <w:rsid w:val="00E96F00"/>
    <w:rsid w:val="00E976F6"/>
    <w:rsid w:val="00EA3AB4"/>
    <w:rsid w:val="00EB0608"/>
    <w:rsid w:val="00EB45C4"/>
    <w:rsid w:val="00EB65EB"/>
    <w:rsid w:val="00EC13F3"/>
    <w:rsid w:val="00EC2B2E"/>
    <w:rsid w:val="00EC5704"/>
    <w:rsid w:val="00EC5E3C"/>
    <w:rsid w:val="00ED4A54"/>
    <w:rsid w:val="00ED59B2"/>
    <w:rsid w:val="00ED6104"/>
    <w:rsid w:val="00EF6ED6"/>
    <w:rsid w:val="00F05DA2"/>
    <w:rsid w:val="00F070C2"/>
    <w:rsid w:val="00F07D89"/>
    <w:rsid w:val="00F07EDA"/>
    <w:rsid w:val="00F121E1"/>
    <w:rsid w:val="00F1361B"/>
    <w:rsid w:val="00F1474D"/>
    <w:rsid w:val="00F16082"/>
    <w:rsid w:val="00F20DE3"/>
    <w:rsid w:val="00F23263"/>
    <w:rsid w:val="00F257FC"/>
    <w:rsid w:val="00F343D1"/>
    <w:rsid w:val="00F41366"/>
    <w:rsid w:val="00F4273F"/>
    <w:rsid w:val="00F43647"/>
    <w:rsid w:val="00F43FAA"/>
    <w:rsid w:val="00F44D88"/>
    <w:rsid w:val="00F4793C"/>
    <w:rsid w:val="00F47A0D"/>
    <w:rsid w:val="00F47D12"/>
    <w:rsid w:val="00F62CC3"/>
    <w:rsid w:val="00F639C4"/>
    <w:rsid w:val="00F66887"/>
    <w:rsid w:val="00F7011C"/>
    <w:rsid w:val="00F718A8"/>
    <w:rsid w:val="00F72DF0"/>
    <w:rsid w:val="00F812D8"/>
    <w:rsid w:val="00F814A7"/>
    <w:rsid w:val="00F90E04"/>
    <w:rsid w:val="00F93A2F"/>
    <w:rsid w:val="00F97654"/>
    <w:rsid w:val="00FA00D5"/>
    <w:rsid w:val="00FA6323"/>
    <w:rsid w:val="00FA6B5F"/>
    <w:rsid w:val="00FB4F6C"/>
    <w:rsid w:val="00FB6FB1"/>
    <w:rsid w:val="00FC0F9B"/>
    <w:rsid w:val="00FD3368"/>
    <w:rsid w:val="00FE19B7"/>
    <w:rsid w:val="00FE487E"/>
    <w:rsid w:val="00FE7B73"/>
    <w:rsid w:val="00FF3A65"/>
    <w:rsid w:val="00FF6271"/>
    <w:rsid w:val="00FF6FB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17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084AD2"/>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semiHidden/>
    <w:unhideWhenUsed/>
    <w:qFormat/>
    <w:locked/>
    <w:rsid w:val="0017080B"/>
    <w:pPr>
      <w:keepNext/>
      <w:keepLines/>
      <w:spacing w:before="200" w:after="0"/>
      <w:outlineLvl w:val="1"/>
    </w:pPr>
    <w:rPr>
      <w:rFonts w:eastAsiaTheme="majorEastAsia" w:cstheme="majorBidi"/>
      <w:b/>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semiHidden/>
    <w:rsid w:val="0017080B"/>
    <w:rPr>
      <w:rFonts w:ascii="Arial" w:eastAsiaTheme="majorEastAsia" w:hAnsi="Arial" w:cstheme="majorBidi"/>
      <w:b/>
      <w:bCs/>
      <w:sz w:val="24"/>
      <w:szCs w:val="26"/>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locked/>
    <w:rsid w:val="00866B21"/>
    <w:pPr>
      <w:spacing w:before="0" w:after="200" w:line="276" w:lineRule="auto"/>
      <w:ind w:left="720"/>
      <w:contextualSpacing/>
    </w:pPr>
    <w:rPr>
      <w:rFonts w:asciiTheme="minorHAnsi" w:hAnsiTheme="minorHAnsi"/>
    </w:rPr>
  </w:style>
  <w:style w:type="paragraph" w:styleId="Textbubliny">
    <w:name w:val="Balloon Text"/>
    <w:basedOn w:val="Normln"/>
    <w:link w:val="TextbublinyChar"/>
    <w:uiPriority w:val="99"/>
    <w:semiHidden/>
    <w:unhideWhenUsed/>
    <w:locked/>
    <w:rsid w:val="00C44F66"/>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44F66"/>
    <w:rPr>
      <w:rFonts w:ascii="Tahoma" w:hAnsi="Tahoma" w:cs="Tahoma"/>
      <w:sz w:val="16"/>
      <w:szCs w:val="16"/>
    </w:rPr>
  </w:style>
  <w:style w:type="paragraph" w:styleId="Textpoznpodarou">
    <w:name w:val="footnote text"/>
    <w:basedOn w:val="Normln"/>
    <w:link w:val="TextpoznpodarouChar"/>
    <w:uiPriority w:val="99"/>
    <w:semiHidden/>
    <w:unhideWhenUsed/>
    <w:locked/>
    <w:rsid w:val="00B23795"/>
    <w:pPr>
      <w:spacing w:before="0" w:after="0"/>
    </w:pPr>
    <w:rPr>
      <w:sz w:val="20"/>
      <w:szCs w:val="20"/>
    </w:rPr>
  </w:style>
  <w:style w:type="character" w:customStyle="1" w:styleId="TextpoznpodarouChar">
    <w:name w:val="Text pozn. pod čarou Char"/>
    <w:basedOn w:val="Standardnpsmoodstavce"/>
    <w:link w:val="Textpoznpodarou"/>
    <w:uiPriority w:val="99"/>
    <w:semiHidden/>
    <w:rsid w:val="00B23795"/>
    <w:rPr>
      <w:rFonts w:ascii="Arial" w:hAnsi="Arial"/>
      <w:sz w:val="20"/>
      <w:szCs w:val="20"/>
    </w:rPr>
  </w:style>
  <w:style w:type="character" w:styleId="Znakapoznpodarou">
    <w:name w:val="footnote reference"/>
    <w:basedOn w:val="Standardnpsmoodstavce"/>
    <w:uiPriority w:val="99"/>
    <w:semiHidden/>
    <w:unhideWhenUsed/>
    <w:locked/>
    <w:rsid w:val="00B23795"/>
    <w:rPr>
      <w:vertAlign w:val="superscript"/>
    </w:rPr>
  </w:style>
  <w:style w:type="paragraph" w:styleId="Normlnweb">
    <w:name w:val="Normal (Web)"/>
    <w:basedOn w:val="Normln"/>
    <w:uiPriority w:val="99"/>
    <w:semiHidden/>
    <w:unhideWhenUsed/>
    <w:locked/>
    <w:rsid w:val="00B23795"/>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cwcot">
    <w:name w:val="cwcot"/>
    <w:basedOn w:val="Standardnpsmoodstavce"/>
    <w:rsid w:val="00E64BB1"/>
  </w:style>
  <w:style w:type="character" w:styleId="Hypertextovodkaz">
    <w:name w:val="Hyperlink"/>
    <w:basedOn w:val="Standardnpsmoodstavce"/>
    <w:uiPriority w:val="99"/>
    <w:semiHidden/>
    <w:unhideWhenUsed/>
    <w:locked/>
    <w:rsid w:val="008E6F46"/>
    <w:rPr>
      <w:color w:val="0000FF"/>
      <w:u w:val="single"/>
    </w:rPr>
  </w:style>
  <w:style w:type="character" w:styleId="Siln">
    <w:name w:val="Strong"/>
    <w:basedOn w:val="Standardnpsmoodstavce"/>
    <w:uiPriority w:val="22"/>
    <w:qFormat/>
    <w:locked/>
    <w:rsid w:val="00B9332B"/>
    <w:rPr>
      <w:b/>
      <w:bCs/>
    </w:rPr>
  </w:style>
  <w:style w:type="character" w:customStyle="1" w:styleId="vz">
    <w:name w:val="vz"/>
    <w:basedOn w:val="Standardnpsmoodstavce"/>
    <w:rsid w:val="00B933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084AD2"/>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semiHidden/>
    <w:unhideWhenUsed/>
    <w:qFormat/>
    <w:locked/>
    <w:rsid w:val="0017080B"/>
    <w:pPr>
      <w:keepNext/>
      <w:keepLines/>
      <w:spacing w:before="200" w:after="0"/>
      <w:outlineLvl w:val="1"/>
    </w:pPr>
    <w:rPr>
      <w:rFonts w:eastAsiaTheme="majorEastAsia" w:cstheme="majorBidi"/>
      <w:b/>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semiHidden/>
    <w:rsid w:val="0017080B"/>
    <w:rPr>
      <w:rFonts w:ascii="Arial" w:eastAsiaTheme="majorEastAsia" w:hAnsi="Arial" w:cstheme="majorBidi"/>
      <w:b/>
      <w:bCs/>
      <w:sz w:val="24"/>
      <w:szCs w:val="26"/>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locked/>
    <w:rsid w:val="00866B21"/>
    <w:pPr>
      <w:spacing w:before="0" w:after="200" w:line="276" w:lineRule="auto"/>
      <w:ind w:left="720"/>
      <w:contextualSpacing/>
    </w:pPr>
    <w:rPr>
      <w:rFonts w:asciiTheme="minorHAnsi" w:hAnsiTheme="minorHAnsi"/>
    </w:rPr>
  </w:style>
  <w:style w:type="paragraph" w:styleId="Textbubliny">
    <w:name w:val="Balloon Text"/>
    <w:basedOn w:val="Normln"/>
    <w:link w:val="TextbublinyChar"/>
    <w:uiPriority w:val="99"/>
    <w:semiHidden/>
    <w:unhideWhenUsed/>
    <w:locked/>
    <w:rsid w:val="00C44F66"/>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44F66"/>
    <w:rPr>
      <w:rFonts w:ascii="Tahoma" w:hAnsi="Tahoma" w:cs="Tahoma"/>
      <w:sz w:val="16"/>
      <w:szCs w:val="16"/>
    </w:rPr>
  </w:style>
  <w:style w:type="paragraph" w:styleId="Textpoznpodarou">
    <w:name w:val="footnote text"/>
    <w:basedOn w:val="Normln"/>
    <w:link w:val="TextpoznpodarouChar"/>
    <w:uiPriority w:val="99"/>
    <w:semiHidden/>
    <w:unhideWhenUsed/>
    <w:locked/>
    <w:rsid w:val="00B23795"/>
    <w:pPr>
      <w:spacing w:before="0" w:after="0"/>
    </w:pPr>
    <w:rPr>
      <w:sz w:val="20"/>
      <w:szCs w:val="20"/>
    </w:rPr>
  </w:style>
  <w:style w:type="character" w:customStyle="1" w:styleId="TextpoznpodarouChar">
    <w:name w:val="Text pozn. pod čarou Char"/>
    <w:basedOn w:val="Standardnpsmoodstavce"/>
    <w:link w:val="Textpoznpodarou"/>
    <w:uiPriority w:val="99"/>
    <w:semiHidden/>
    <w:rsid w:val="00B23795"/>
    <w:rPr>
      <w:rFonts w:ascii="Arial" w:hAnsi="Arial"/>
      <w:sz w:val="20"/>
      <w:szCs w:val="20"/>
    </w:rPr>
  </w:style>
  <w:style w:type="character" w:styleId="Znakapoznpodarou">
    <w:name w:val="footnote reference"/>
    <w:basedOn w:val="Standardnpsmoodstavce"/>
    <w:uiPriority w:val="99"/>
    <w:semiHidden/>
    <w:unhideWhenUsed/>
    <w:locked/>
    <w:rsid w:val="00B23795"/>
    <w:rPr>
      <w:vertAlign w:val="superscript"/>
    </w:rPr>
  </w:style>
  <w:style w:type="paragraph" w:styleId="Normlnweb">
    <w:name w:val="Normal (Web)"/>
    <w:basedOn w:val="Normln"/>
    <w:uiPriority w:val="99"/>
    <w:semiHidden/>
    <w:unhideWhenUsed/>
    <w:locked/>
    <w:rsid w:val="00B23795"/>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cwcot">
    <w:name w:val="cwcot"/>
    <w:basedOn w:val="Standardnpsmoodstavce"/>
    <w:rsid w:val="00E64BB1"/>
  </w:style>
  <w:style w:type="character" w:styleId="Hypertextovodkaz">
    <w:name w:val="Hyperlink"/>
    <w:basedOn w:val="Standardnpsmoodstavce"/>
    <w:uiPriority w:val="99"/>
    <w:semiHidden/>
    <w:unhideWhenUsed/>
    <w:locked/>
    <w:rsid w:val="008E6F46"/>
    <w:rPr>
      <w:color w:val="0000FF"/>
      <w:u w:val="single"/>
    </w:rPr>
  </w:style>
  <w:style w:type="character" w:styleId="Siln">
    <w:name w:val="Strong"/>
    <w:basedOn w:val="Standardnpsmoodstavce"/>
    <w:uiPriority w:val="22"/>
    <w:qFormat/>
    <w:locked/>
    <w:rsid w:val="00B9332B"/>
    <w:rPr>
      <w:b/>
      <w:bCs/>
    </w:rPr>
  </w:style>
  <w:style w:type="character" w:customStyle="1" w:styleId="vz">
    <w:name w:val="vz"/>
    <w:basedOn w:val="Standardnpsmoodstavce"/>
    <w:rsid w:val="00B9332B"/>
  </w:style>
</w:styles>
</file>

<file path=word/webSettings.xml><?xml version="1.0" encoding="utf-8"?>
<w:webSettings xmlns:r="http://schemas.openxmlformats.org/officeDocument/2006/relationships" xmlns:w="http://schemas.openxmlformats.org/wordprocessingml/2006/main">
  <w:divs>
    <w:div w:id="25643346">
      <w:bodyDiv w:val="1"/>
      <w:marLeft w:val="0"/>
      <w:marRight w:val="0"/>
      <w:marTop w:val="0"/>
      <w:marBottom w:val="0"/>
      <w:divBdr>
        <w:top w:val="none" w:sz="0" w:space="0" w:color="auto"/>
        <w:left w:val="none" w:sz="0" w:space="0" w:color="auto"/>
        <w:bottom w:val="none" w:sz="0" w:space="0" w:color="auto"/>
        <w:right w:val="none" w:sz="0" w:space="0" w:color="auto"/>
      </w:divBdr>
    </w:div>
    <w:div w:id="431246773">
      <w:bodyDiv w:val="1"/>
      <w:marLeft w:val="0"/>
      <w:marRight w:val="0"/>
      <w:marTop w:val="0"/>
      <w:marBottom w:val="0"/>
      <w:divBdr>
        <w:top w:val="none" w:sz="0" w:space="0" w:color="auto"/>
        <w:left w:val="none" w:sz="0" w:space="0" w:color="auto"/>
        <w:bottom w:val="none" w:sz="0" w:space="0" w:color="auto"/>
        <w:right w:val="none" w:sz="0" w:space="0" w:color="auto"/>
      </w:divBdr>
    </w:div>
    <w:div w:id="1283878975">
      <w:bodyDiv w:val="1"/>
      <w:marLeft w:val="0"/>
      <w:marRight w:val="0"/>
      <w:marTop w:val="0"/>
      <w:marBottom w:val="0"/>
      <w:divBdr>
        <w:top w:val="none" w:sz="0" w:space="0" w:color="auto"/>
        <w:left w:val="none" w:sz="0" w:space="0" w:color="auto"/>
        <w:bottom w:val="none" w:sz="0" w:space="0" w:color="auto"/>
        <w:right w:val="none" w:sz="0" w:space="0" w:color="auto"/>
      </w:divBdr>
      <w:divsChild>
        <w:div w:id="2037268827">
          <w:marLeft w:val="0"/>
          <w:marRight w:val="0"/>
          <w:marTop w:val="0"/>
          <w:marBottom w:val="0"/>
          <w:divBdr>
            <w:top w:val="none" w:sz="0" w:space="0" w:color="auto"/>
            <w:left w:val="none" w:sz="0" w:space="0" w:color="auto"/>
            <w:bottom w:val="none" w:sz="0" w:space="0" w:color="auto"/>
            <w:right w:val="none" w:sz="0" w:space="0" w:color="auto"/>
          </w:divBdr>
          <w:divsChild>
            <w:div w:id="183398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0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VRDO~1\AppData\Local\Temp\AAA_bbb-bbb-bbb_zadani_Dd_sablona-1.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B94F0-8290-4762-8FC9-AC9EF4AC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AAA_bbb-bbb-bbb_zadani_Dd_sablona-1</Template>
  <TotalTime>498</TotalTime>
  <Pages>3</Pages>
  <Words>510</Words>
  <Characters>3014</Characters>
  <Application>Microsoft Office Word</Application>
  <DocSecurity>0</DocSecurity>
  <Lines>25</Lines>
  <Paragraphs>7</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3517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havrdovalucie</dc:creator>
  <cp:keywords>Šablona, DUM</cp:keywords>
  <cp:lastModifiedBy>havrdovalucie</cp:lastModifiedBy>
  <cp:revision>18</cp:revision>
  <cp:lastPrinted>2013-04-25T06:29:00Z</cp:lastPrinted>
  <dcterms:created xsi:type="dcterms:W3CDTF">2014-01-28T05:59:00Z</dcterms:created>
  <dcterms:modified xsi:type="dcterms:W3CDTF">2014-02-17T07:21:00Z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-1201880267</vt:i4>
  </property>
</Properties>
</file>