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5E2D" w:rsidRPr="00933802" w:rsidRDefault="005D4579" w:rsidP="00235E2D">
      <w:pPr>
        <w:autoSpaceDE w:val="0"/>
        <w:autoSpaceDN w:val="0"/>
        <w:adjustRightInd w:val="0"/>
        <w:spacing w:before="4800" w:after="0"/>
        <w:jc w:val="center"/>
        <w:rPr>
          <w:rFonts w:ascii="Comic Sans MS" w:hAnsi="Comic Sans MS" w:cs="Comic Sans MS"/>
          <w:b/>
          <w:bCs/>
          <w:color w:val="024595"/>
          <w:sz w:val="54"/>
          <w:szCs w:val="54"/>
        </w:rPr>
      </w:pPr>
      <w:r w:rsidRPr="00933802">
        <w:rPr>
          <w:rFonts w:ascii="Comic Sans MS" w:hAnsi="Comic Sans MS" w:cs="Comic Sans MS"/>
          <w:b/>
          <w:bCs/>
          <w:noProof/>
          <w:color w:val="024595"/>
          <w:sz w:val="54"/>
          <w:szCs w:val="54"/>
          <w:lang w:eastAsia="cs-CZ"/>
        </w:rPr>
        <w:drawing>
          <wp:anchor distT="0" distB="0" distL="114300" distR="114300" simplePos="0" relativeHeight="251655168" behindDoc="0" locked="0" layoutInCell="1" allowOverlap="1">
            <wp:simplePos x="0" y="0"/>
            <wp:positionH relativeFrom="column">
              <wp:posOffset>213360</wp:posOffset>
            </wp:positionH>
            <wp:positionV relativeFrom="paragraph">
              <wp:posOffset>-725805</wp:posOffset>
            </wp:positionV>
            <wp:extent cx="5753100" cy="1257300"/>
            <wp:effectExtent l="19050" t="0" r="0" b="0"/>
            <wp:wrapNone/>
            <wp:docPr id="4" name="obrázek 3" descr="OPVK_hor_zakladni_logolink_RGB_cz.jpg"/>
            <wp:cNvGraphicFramePr/>
            <a:graphic xmlns:a="http://schemas.openxmlformats.org/drawingml/2006/main">
              <a:graphicData uri="http://schemas.openxmlformats.org/drawingml/2006/picture">
                <pic:pic xmlns:pic="http://schemas.openxmlformats.org/drawingml/2006/picture">
                  <pic:nvPicPr>
                    <pic:cNvPr id="8232" name="Obrázek 2" descr="OPVK_hor_zakladni_logolink_RGB_cz.jpg"/>
                    <pic:cNvPicPr>
                      <a:picLocks noChangeAspect="1"/>
                    </pic:cNvPicPr>
                  </pic:nvPicPr>
                  <pic:blipFill>
                    <a:blip r:embed="rId8" cstate="print"/>
                    <a:srcRect/>
                    <a:stretch>
                      <a:fillRect/>
                    </a:stretch>
                  </pic:blipFill>
                  <pic:spPr bwMode="auto">
                    <a:xfrm>
                      <a:off x="0" y="0"/>
                      <a:ext cx="5753100" cy="1257300"/>
                    </a:xfrm>
                    <a:prstGeom prst="rect">
                      <a:avLst/>
                    </a:prstGeom>
                    <a:noFill/>
                    <a:ln w="9525">
                      <a:noFill/>
                      <a:miter lim="800000"/>
                      <a:headEnd/>
                      <a:tailEnd/>
                    </a:ln>
                  </pic:spPr>
                </pic:pic>
              </a:graphicData>
            </a:graphic>
          </wp:anchor>
        </w:drawing>
      </w:r>
      <w:r w:rsidR="007E2747" w:rsidRPr="00933802">
        <w:rPr>
          <w:rFonts w:ascii="Comic Sans MS" w:hAnsi="Comic Sans MS" w:cs="Comic Sans MS"/>
          <w:b/>
          <w:bCs/>
          <w:noProof/>
          <w:color w:val="024595"/>
          <w:sz w:val="54"/>
          <w:szCs w:val="54"/>
          <w:lang w:eastAsia="cs-CZ"/>
        </w:rPr>
        <w:drawing>
          <wp:anchor distT="0" distB="0" distL="114300" distR="114300" simplePos="0" relativeHeight="251657216" behindDoc="0" locked="0" layoutInCell="1" allowOverlap="1">
            <wp:simplePos x="0" y="0"/>
            <wp:positionH relativeFrom="column">
              <wp:posOffset>213360</wp:posOffset>
            </wp:positionH>
            <wp:positionV relativeFrom="paragraph">
              <wp:posOffset>-725805</wp:posOffset>
            </wp:positionV>
            <wp:extent cx="5753100" cy="1257300"/>
            <wp:effectExtent l="19050" t="0" r="0" b="0"/>
            <wp:wrapNone/>
            <wp:docPr id="1" name="obrázek 3" descr="OPVK_hor_zakladni_logolink_RGB_cz.jpg"/>
            <wp:cNvGraphicFramePr/>
            <a:graphic xmlns:a="http://schemas.openxmlformats.org/drawingml/2006/main">
              <a:graphicData uri="http://schemas.openxmlformats.org/drawingml/2006/picture">
                <pic:pic xmlns:pic="http://schemas.openxmlformats.org/drawingml/2006/picture">
                  <pic:nvPicPr>
                    <pic:cNvPr id="8232" name="Obrázek 2" descr="OPVK_hor_zakladni_logolink_RGB_cz.jpg"/>
                    <pic:cNvPicPr>
                      <a:picLocks noChangeAspect="1"/>
                    </pic:cNvPicPr>
                  </pic:nvPicPr>
                  <pic:blipFill>
                    <a:blip r:embed="rId8" cstate="print"/>
                    <a:srcRect/>
                    <a:stretch>
                      <a:fillRect/>
                    </a:stretch>
                  </pic:blipFill>
                  <pic:spPr bwMode="auto">
                    <a:xfrm>
                      <a:off x="0" y="0"/>
                      <a:ext cx="5753100" cy="1257300"/>
                    </a:xfrm>
                    <a:prstGeom prst="rect">
                      <a:avLst/>
                    </a:prstGeom>
                    <a:noFill/>
                    <a:ln w="9525">
                      <a:noFill/>
                      <a:miter lim="800000"/>
                      <a:headEnd/>
                      <a:tailEnd/>
                    </a:ln>
                  </pic:spPr>
                </pic:pic>
              </a:graphicData>
            </a:graphic>
          </wp:anchor>
        </w:drawing>
      </w:r>
      <w:r w:rsidR="00EF6ED6" w:rsidRPr="00933802">
        <w:rPr>
          <w:rFonts w:ascii="Comic Sans MS" w:hAnsi="Comic Sans MS" w:cs="Comic Sans MS"/>
          <w:b/>
          <w:bCs/>
          <w:noProof/>
          <w:color w:val="024595"/>
          <w:sz w:val="54"/>
          <w:szCs w:val="54"/>
          <w:lang w:eastAsia="cs-CZ"/>
        </w:rPr>
        <w:drawing>
          <wp:anchor distT="0" distB="0" distL="114300" distR="114300" simplePos="0" relativeHeight="251659264" behindDoc="0" locked="0" layoutInCell="1" allowOverlap="1">
            <wp:simplePos x="0" y="0"/>
            <wp:positionH relativeFrom="column">
              <wp:posOffset>213360</wp:posOffset>
            </wp:positionH>
            <wp:positionV relativeFrom="paragraph">
              <wp:posOffset>-725805</wp:posOffset>
            </wp:positionV>
            <wp:extent cx="5753100" cy="1257300"/>
            <wp:effectExtent l="19050" t="0" r="0" b="0"/>
            <wp:wrapNone/>
            <wp:docPr id="5" name="obrázek 3" descr="OPVK_hor_zakladni_logolink_RGB_cz.jpg"/>
            <wp:cNvGraphicFramePr/>
            <a:graphic xmlns:a="http://schemas.openxmlformats.org/drawingml/2006/main">
              <a:graphicData uri="http://schemas.openxmlformats.org/drawingml/2006/picture">
                <pic:pic xmlns:pic="http://schemas.openxmlformats.org/drawingml/2006/picture">
                  <pic:nvPicPr>
                    <pic:cNvPr id="8232" name="Obrázek 2" descr="OPVK_hor_zakladni_logolink_RGB_cz.jpg"/>
                    <pic:cNvPicPr>
                      <a:picLocks noChangeAspect="1"/>
                    </pic:cNvPicPr>
                  </pic:nvPicPr>
                  <pic:blipFill>
                    <a:blip r:embed="rId8" cstate="print"/>
                    <a:srcRect/>
                    <a:stretch>
                      <a:fillRect/>
                    </a:stretch>
                  </pic:blipFill>
                  <pic:spPr bwMode="auto">
                    <a:xfrm>
                      <a:off x="0" y="0"/>
                      <a:ext cx="5753100" cy="1257300"/>
                    </a:xfrm>
                    <a:prstGeom prst="rect">
                      <a:avLst/>
                    </a:prstGeom>
                    <a:noFill/>
                    <a:ln w="9525">
                      <a:noFill/>
                      <a:miter lim="800000"/>
                      <a:headEnd/>
                      <a:tailEnd/>
                    </a:ln>
                  </pic:spPr>
                </pic:pic>
              </a:graphicData>
            </a:graphic>
          </wp:anchor>
        </w:drawing>
      </w:r>
      <w:r w:rsidR="009C697F" w:rsidRPr="00933802">
        <w:rPr>
          <w:rFonts w:ascii="Comic Sans MS" w:hAnsi="Comic Sans MS" w:cs="Comic Sans MS"/>
          <w:b/>
          <w:bCs/>
          <w:noProof/>
          <w:color w:val="024595"/>
          <w:sz w:val="54"/>
          <w:szCs w:val="54"/>
          <w:lang w:eastAsia="cs-CZ"/>
        </w:rPr>
        <w:drawing>
          <wp:anchor distT="0" distB="0" distL="114300" distR="114300" simplePos="0" relativeHeight="251660288" behindDoc="0" locked="0" layoutInCell="1" allowOverlap="1">
            <wp:simplePos x="0" y="0"/>
            <wp:positionH relativeFrom="column">
              <wp:posOffset>213360</wp:posOffset>
            </wp:positionH>
            <wp:positionV relativeFrom="paragraph">
              <wp:posOffset>-725805</wp:posOffset>
            </wp:positionV>
            <wp:extent cx="5753100" cy="1257300"/>
            <wp:effectExtent l="19050" t="0" r="0" b="0"/>
            <wp:wrapNone/>
            <wp:docPr id="10" name="obrázek 3" descr="OPVK_hor_zakladni_logolink_RGB_cz.jpg"/>
            <wp:cNvGraphicFramePr/>
            <a:graphic xmlns:a="http://schemas.openxmlformats.org/drawingml/2006/main">
              <a:graphicData uri="http://schemas.openxmlformats.org/drawingml/2006/picture">
                <pic:pic xmlns:pic="http://schemas.openxmlformats.org/drawingml/2006/picture">
                  <pic:nvPicPr>
                    <pic:cNvPr id="8232" name="Obrázek 2" descr="OPVK_hor_zakladni_logolink_RGB_cz.jpg"/>
                    <pic:cNvPicPr>
                      <a:picLocks noChangeAspect="1"/>
                    </pic:cNvPicPr>
                  </pic:nvPicPr>
                  <pic:blipFill>
                    <a:blip r:embed="rId8" cstate="print"/>
                    <a:srcRect/>
                    <a:stretch>
                      <a:fillRect/>
                    </a:stretch>
                  </pic:blipFill>
                  <pic:spPr bwMode="auto">
                    <a:xfrm>
                      <a:off x="0" y="0"/>
                      <a:ext cx="5753100" cy="1257300"/>
                    </a:xfrm>
                    <a:prstGeom prst="rect">
                      <a:avLst/>
                    </a:prstGeom>
                    <a:noFill/>
                    <a:ln w="9525">
                      <a:noFill/>
                      <a:miter lim="800000"/>
                      <a:headEnd/>
                      <a:tailEnd/>
                    </a:ln>
                  </pic:spPr>
                </pic:pic>
              </a:graphicData>
            </a:graphic>
          </wp:anchor>
        </w:drawing>
      </w:r>
      <w:r w:rsidR="00235E2D" w:rsidRPr="00933802">
        <w:rPr>
          <w:rFonts w:ascii="Comic Sans MS" w:hAnsi="Comic Sans MS" w:cs="Comic Sans MS"/>
          <w:b/>
          <w:bCs/>
          <w:noProof/>
          <w:color w:val="024595"/>
          <w:sz w:val="54"/>
          <w:szCs w:val="54"/>
          <w:lang w:eastAsia="cs-CZ"/>
        </w:rPr>
        <w:drawing>
          <wp:anchor distT="0" distB="0" distL="114300" distR="114300" simplePos="0" relativeHeight="251669504" behindDoc="0" locked="0" layoutInCell="1" allowOverlap="1">
            <wp:simplePos x="0" y="0"/>
            <wp:positionH relativeFrom="column">
              <wp:posOffset>213360</wp:posOffset>
            </wp:positionH>
            <wp:positionV relativeFrom="paragraph">
              <wp:posOffset>-725805</wp:posOffset>
            </wp:positionV>
            <wp:extent cx="5753100" cy="1257300"/>
            <wp:effectExtent l="19050" t="0" r="0" b="0"/>
            <wp:wrapNone/>
            <wp:docPr id="3" name="obrázek 3" descr="OPVK_hor_zakladni_logolink_RGB_cz.jpg"/>
            <wp:cNvGraphicFramePr/>
            <a:graphic xmlns:a="http://schemas.openxmlformats.org/drawingml/2006/main">
              <a:graphicData uri="http://schemas.openxmlformats.org/drawingml/2006/picture">
                <pic:pic xmlns:pic="http://schemas.openxmlformats.org/drawingml/2006/picture">
                  <pic:nvPicPr>
                    <pic:cNvPr id="8232" name="Obrázek 2" descr="OPVK_hor_zakladni_logolink_RGB_cz.jpg"/>
                    <pic:cNvPicPr>
                      <a:picLocks noChangeAspect="1"/>
                    </pic:cNvPicPr>
                  </pic:nvPicPr>
                  <pic:blipFill>
                    <a:blip r:embed="rId8" cstate="print"/>
                    <a:srcRect/>
                    <a:stretch>
                      <a:fillRect/>
                    </a:stretch>
                  </pic:blipFill>
                  <pic:spPr bwMode="auto">
                    <a:xfrm>
                      <a:off x="0" y="0"/>
                      <a:ext cx="5753100" cy="1257300"/>
                    </a:xfrm>
                    <a:prstGeom prst="rect">
                      <a:avLst/>
                    </a:prstGeom>
                    <a:noFill/>
                    <a:ln w="9525">
                      <a:noFill/>
                      <a:miter lim="800000"/>
                      <a:headEnd/>
                      <a:tailEnd/>
                    </a:ln>
                  </pic:spPr>
                </pic:pic>
              </a:graphicData>
            </a:graphic>
          </wp:anchor>
        </w:drawing>
      </w:r>
      <w:r w:rsidR="00B97C77">
        <w:rPr>
          <w:rFonts w:ascii="Comic Sans MS" w:hAnsi="Comic Sans MS" w:cs="Comic Sans MS"/>
          <w:b/>
          <w:bCs/>
          <w:noProof/>
          <w:color w:val="024595"/>
          <w:sz w:val="54"/>
          <w:szCs w:val="54"/>
          <w:lang w:eastAsia="cs-CZ"/>
        </w:rPr>
        <w:t>Ropa, zemní plyn, uhlí</w:t>
      </w:r>
    </w:p>
    <w:p w:rsidR="00933802" w:rsidRDefault="00933802" w:rsidP="009C697F">
      <w:pPr>
        <w:autoSpaceDE w:val="0"/>
        <w:autoSpaceDN w:val="0"/>
        <w:adjustRightInd w:val="0"/>
        <w:spacing w:before="4800" w:after="0"/>
        <w:jc w:val="center"/>
        <w:rPr>
          <w:rFonts w:ascii="Comic Sans MS" w:hAnsi="Comic Sans MS" w:cs="Comic Sans MS"/>
          <w:b/>
          <w:bCs/>
          <w:color w:val="024595"/>
          <w:sz w:val="54"/>
          <w:szCs w:val="54"/>
        </w:rPr>
      </w:pPr>
    </w:p>
    <w:p w:rsidR="00933802" w:rsidRDefault="00933802" w:rsidP="00933802">
      <w:pPr>
        <w:pStyle w:val="Odstavecseseznamem"/>
        <w:ind w:left="885"/>
        <w:rPr>
          <w:rFonts w:ascii="Comic Sans MS" w:hAnsi="Comic Sans MS" w:cs="Comic Sans MS"/>
          <w:b/>
          <w:bCs/>
          <w:color w:val="024595"/>
          <w:sz w:val="54"/>
          <w:szCs w:val="54"/>
        </w:rPr>
      </w:pPr>
    </w:p>
    <w:p w:rsidR="00FE487E" w:rsidRDefault="00FE487E" w:rsidP="006C6110">
      <w:pPr>
        <w:spacing w:after="0"/>
        <w:jc w:val="both"/>
        <w:rPr>
          <w:rFonts w:ascii="Comic Sans MS" w:hAnsi="Comic Sans MS" w:cs="Comic Sans MS"/>
          <w:bCs/>
          <w:color w:val="024595"/>
          <w:sz w:val="54"/>
          <w:szCs w:val="54"/>
        </w:rPr>
      </w:pPr>
      <w:r w:rsidRPr="002C4C3F">
        <w:rPr>
          <w:rFonts w:ascii="Comic Sans MS" w:hAnsi="Comic Sans MS" w:cs="Comic Sans MS"/>
          <w:bCs/>
          <w:color w:val="024595"/>
          <w:sz w:val="54"/>
          <w:szCs w:val="54"/>
        </w:rPr>
        <w:lastRenderedPageBreak/>
        <w:t>Řešení</w:t>
      </w:r>
      <w:r w:rsidRPr="009C05DD">
        <w:rPr>
          <w:rFonts w:ascii="Comic Sans MS" w:hAnsi="Comic Sans MS" w:cs="Comic Sans MS"/>
          <w:bCs/>
          <w:color w:val="024595"/>
          <w:sz w:val="54"/>
          <w:szCs w:val="54"/>
        </w:rPr>
        <w:t>:</w:t>
      </w:r>
    </w:p>
    <w:p w:rsidR="00F62CC3" w:rsidRPr="00EF6ED6" w:rsidRDefault="00F62CC3" w:rsidP="002F7AAA">
      <w:pPr>
        <w:spacing w:after="0"/>
        <w:ind w:firstLine="709"/>
        <w:jc w:val="both"/>
        <w:rPr>
          <w:rFonts w:ascii="Times New Roman" w:hAnsi="Times New Roman" w:cs="Times New Roman"/>
          <w:b/>
          <w:sz w:val="24"/>
          <w:szCs w:val="24"/>
        </w:rPr>
      </w:pPr>
    </w:p>
    <w:p w:rsidR="00C95E3F" w:rsidRDefault="00C95E3F" w:rsidP="00C95E3F">
      <w:pPr>
        <w:spacing w:after="0"/>
        <w:ind w:firstLine="426"/>
        <w:rPr>
          <w:rFonts w:ascii="Times New Roman" w:hAnsi="Times New Roman" w:cs="Times New Roman"/>
          <w:b/>
          <w:sz w:val="24"/>
          <w:szCs w:val="24"/>
        </w:rPr>
      </w:pPr>
      <w:r>
        <w:rPr>
          <w:rFonts w:ascii="Times New Roman" w:hAnsi="Times New Roman" w:cs="Times New Roman"/>
          <w:b/>
          <w:sz w:val="24"/>
          <w:szCs w:val="24"/>
        </w:rPr>
        <w:t>Víte, co jsou fosilní zdroje uhlovodíků?</w:t>
      </w:r>
    </w:p>
    <w:p w:rsidR="00C95E3F" w:rsidRDefault="00EE4B41" w:rsidP="00510F5D">
      <w:pPr>
        <w:spacing w:before="0" w:after="0"/>
        <w:ind w:left="426"/>
        <w:jc w:val="both"/>
        <w:rPr>
          <w:rFonts w:ascii="Times New Roman" w:hAnsi="Times New Roman" w:cs="Times New Roman"/>
          <w:bCs/>
          <w:i/>
          <w:color w:val="000000"/>
          <w:sz w:val="24"/>
          <w:szCs w:val="24"/>
        </w:rPr>
      </w:pPr>
      <w:r>
        <w:rPr>
          <w:rFonts w:ascii="Times New Roman" w:hAnsi="Times New Roman" w:cs="Times New Roman"/>
          <w:i/>
          <w:sz w:val="24"/>
          <w:szCs w:val="24"/>
        </w:rPr>
        <w:t>Uhlovodíky lze získat z </w:t>
      </w:r>
      <w:r w:rsidRPr="00EE4B41">
        <w:rPr>
          <w:rFonts w:ascii="Times New Roman" w:hAnsi="Times New Roman" w:cs="Times New Roman"/>
          <w:i/>
          <w:sz w:val="24"/>
          <w:szCs w:val="24"/>
        </w:rPr>
        <w:t>fosilní</w:t>
      </w:r>
      <w:r>
        <w:rPr>
          <w:rFonts w:ascii="Times New Roman" w:hAnsi="Times New Roman" w:cs="Times New Roman"/>
          <w:i/>
          <w:sz w:val="24"/>
          <w:szCs w:val="24"/>
        </w:rPr>
        <w:t>ch</w:t>
      </w:r>
      <w:r w:rsidRPr="00EE4B41">
        <w:rPr>
          <w:rFonts w:ascii="Times New Roman" w:hAnsi="Times New Roman" w:cs="Times New Roman"/>
          <w:i/>
          <w:sz w:val="24"/>
          <w:szCs w:val="24"/>
        </w:rPr>
        <w:t xml:space="preserve"> (pravěk</w:t>
      </w:r>
      <w:r>
        <w:rPr>
          <w:rFonts w:ascii="Times New Roman" w:hAnsi="Times New Roman" w:cs="Times New Roman"/>
          <w:i/>
          <w:sz w:val="24"/>
          <w:szCs w:val="24"/>
        </w:rPr>
        <w:t>ých) surovin, kterými jsou</w:t>
      </w:r>
      <w:r w:rsidRPr="00EE4B41">
        <w:rPr>
          <w:rFonts w:ascii="Times New Roman" w:hAnsi="Times New Roman" w:cs="Times New Roman"/>
          <w:i/>
          <w:sz w:val="24"/>
          <w:szCs w:val="24"/>
        </w:rPr>
        <w:t xml:space="preserve"> ropa,</w:t>
      </w:r>
      <w:r>
        <w:rPr>
          <w:rFonts w:ascii="Times New Roman" w:hAnsi="Times New Roman" w:cs="Times New Roman"/>
          <w:i/>
          <w:sz w:val="24"/>
          <w:szCs w:val="24"/>
        </w:rPr>
        <w:t xml:space="preserve"> zemní plyn a</w:t>
      </w:r>
      <w:r w:rsidRPr="00EE4B41">
        <w:rPr>
          <w:rFonts w:ascii="Times New Roman" w:hAnsi="Times New Roman" w:cs="Times New Roman"/>
          <w:i/>
          <w:sz w:val="24"/>
          <w:szCs w:val="24"/>
        </w:rPr>
        <w:t xml:space="preserve"> uhlí. </w:t>
      </w:r>
      <w:r w:rsidRPr="00EE4B41">
        <w:rPr>
          <w:rFonts w:ascii="Times New Roman" w:hAnsi="Times New Roman" w:cs="Times New Roman"/>
          <w:i/>
          <w:sz w:val="24"/>
          <w:szCs w:val="24"/>
        </w:rPr>
        <w:br/>
      </w:r>
      <w:r>
        <w:rPr>
          <w:rFonts w:ascii="Times New Roman" w:hAnsi="Times New Roman" w:cs="Times New Roman"/>
          <w:i/>
          <w:sz w:val="24"/>
          <w:szCs w:val="24"/>
        </w:rPr>
        <w:t>Ty</w:t>
      </w:r>
      <w:r w:rsidRPr="00EE4B41">
        <w:rPr>
          <w:rFonts w:ascii="Times New Roman" w:hAnsi="Times New Roman" w:cs="Times New Roman"/>
          <w:i/>
          <w:sz w:val="24"/>
          <w:szCs w:val="24"/>
        </w:rPr>
        <w:t xml:space="preserve"> se začaly tvořit před mnoha milióny let složitými geochemickými přeměnami těl uhynulých rostlinných nebo živočišných organismů</w:t>
      </w:r>
      <w:r>
        <w:rPr>
          <w:rFonts w:ascii="Times New Roman" w:hAnsi="Times New Roman" w:cs="Times New Roman"/>
          <w:i/>
          <w:sz w:val="24"/>
          <w:szCs w:val="24"/>
        </w:rPr>
        <w:t>. Přeměna probíhala</w:t>
      </w:r>
      <w:r w:rsidRPr="00EE4B41">
        <w:rPr>
          <w:rFonts w:ascii="Times New Roman" w:hAnsi="Times New Roman" w:cs="Times New Roman"/>
          <w:i/>
          <w:sz w:val="24"/>
          <w:szCs w:val="24"/>
        </w:rPr>
        <w:t xml:space="preserve"> za mimořádných podmínek (omezeného přístupu vzduchu, vysokého tlaku a teploty). </w:t>
      </w:r>
      <w:r w:rsidR="00510F5D">
        <w:rPr>
          <w:rFonts w:ascii="Times New Roman" w:hAnsi="Times New Roman" w:cs="Times New Roman"/>
          <w:bCs/>
          <w:i/>
          <w:color w:val="000000"/>
          <w:sz w:val="24"/>
          <w:szCs w:val="24"/>
        </w:rPr>
        <w:t>Používají se také mimo jiné jako</w:t>
      </w:r>
      <w:r w:rsidRPr="00EE4B41">
        <w:rPr>
          <w:rFonts w:ascii="Times New Roman" w:hAnsi="Times New Roman" w:cs="Times New Roman"/>
          <w:bCs/>
          <w:i/>
          <w:color w:val="000000"/>
          <w:sz w:val="24"/>
          <w:szCs w:val="24"/>
        </w:rPr>
        <w:t xml:space="preserve"> uhlovodíkov</w:t>
      </w:r>
      <w:r w:rsidR="00510F5D">
        <w:rPr>
          <w:rFonts w:ascii="Times New Roman" w:hAnsi="Times New Roman" w:cs="Times New Roman"/>
          <w:bCs/>
          <w:i/>
          <w:color w:val="000000"/>
          <w:sz w:val="24"/>
          <w:szCs w:val="24"/>
        </w:rPr>
        <w:t>á</w:t>
      </w:r>
      <w:r w:rsidRPr="00EE4B41">
        <w:rPr>
          <w:rFonts w:ascii="Times New Roman" w:hAnsi="Times New Roman" w:cs="Times New Roman"/>
          <w:bCs/>
          <w:i/>
          <w:color w:val="000000"/>
          <w:sz w:val="24"/>
          <w:szCs w:val="24"/>
        </w:rPr>
        <w:t xml:space="preserve"> paliv</w:t>
      </w:r>
      <w:r w:rsidR="00510F5D">
        <w:rPr>
          <w:rFonts w:ascii="Times New Roman" w:hAnsi="Times New Roman" w:cs="Times New Roman"/>
          <w:bCs/>
          <w:i/>
          <w:color w:val="000000"/>
          <w:sz w:val="24"/>
          <w:szCs w:val="24"/>
        </w:rPr>
        <w:t xml:space="preserve">a - </w:t>
      </w:r>
      <w:r w:rsidRPr="00EE4B41">
        <w:rPr>
          <w:rFonts w:ascii="Times New Roman" w:hAnsi="Times New Roman" w:cs="Times New Roman"/>
          <w:bCs/>
          <w:i/>
          <w:color w:val="000000"/>
          <w:sz w:val="24"/>
          <w:szCs w:val="24"/>
        </w:rPr>
        <w:t xml:space="preserve"> nazývají se paliva fosilní. Nevýhodou těchto paliv je, že jejich zásoby jsou omezen</w:t>
      </w:r>
      <w:r w:rsidR="00510F5D">
        <w:rPr>
          <w:rFonts w:ascii="Times New Roman" w:hAnsi="Times New Roman" w:cs="Times New Roman"/>
          <w:bCs/>
          <w:i/>
          <w:color w:val="000000"/>
          <w:sz w:val="24"/>
          <w:szCs w:val="24"/>
        </w:rPr>
        <w:t>é</w:t>
      </w:r>
      <w:r w:rsidRPr="00EE4B41">
        <w:rPr>
          <w:rFonts w:ascii="Times New Roman" w:hAnsi="Times New Roman" w:cs="Times New Roman"/>
          <w:bCs/>
          <w:i/>
          <w:color w:val="000000"/>
          <w:sz w:val="24"/>
          <w:szCs w:val="24"/>
        </w:rPr>
        <w:t xml:space="preserve">, jejich </w:t>
      </w:r>
      <w:r w:rsidR="00510F5D">
        <w:rPr>
          <w:rFonts w:ascii="Times New Roman" w:hAnsi="Times New Roman" w:cs="Times New Roman"/>
          <w:bCs/>
          <w:i/>
          <w:color w:val="000000"/>
          <w:sz w:val="24"/>
          <w:szCs w:val="24"/>
        </w:rPr>
        <w:t>těžba</w:t>
      </w:r>
      <w:r w:rsidRPr="00EE4B41">
        <w:rPr>
          <w:rFonts w:ascii="Times New Roman" w:hAnsi="Times New Roman" w:cs="Times New Roman"/>
          <w:bCs/>
          <w:i/>
          <w:color w:val="000000"/>
          <w:sz w:val="24"/>
          <w:szCs w:val="24"/>
        </w:rPr>
        <w:t xml:space="preserve"> je </w:t>
      </w:r>
      <w:r w:rsidR="00510F5D">
        <w:rPr>
          <w:rFonts w:ascii="Times New Roman" w:hAnsi="Times New Roman" w:cs="Times New Roman"/>
          <w:bCs/>
          <w:i/>
          <w:color w:val="000000"/>
          <w:sz w:val="24"/>
          <w:szCs w:val="24"/>
        </w:rPr>
        <w:t xml:space="preserve">často </w:t>
      </w:r>
      <w:r w:rsidRPr="00EE4B41">
        <w:rPr>
          <w:rFonts w:ascii="Times New Roman" w:hAnsi="Times New Roman" w:cs="Times New Roman"/>
          <w:bCs/>
          <w:i/>
          <w:color w:val="000000"/>
          <w:sz w:val="24"/>
          <w:szCs w:val="24"/>
        </w:rPr>
        <w:t>ve střetu zájmů s ochranou životního prostředí</w:t>
      </w:r>
      <w:r w:rsidR="00510F5D">
        <w:rPr>
          <w:rFonts w:ascii="Times New Roman" w:hAnsi="Times New Roman" w:cs="Times New Roman"/>
          <w:bCs/>
          <w:i/>
          <w:color w:val="000000"/>
          <w:sz w:val="24"/>
          <w:szCs w:val="24"/>
        </w:rPr>
        <w:t xml:space="preserve">, </w:t>
      </w:r>
      <w:r w:rsidRPr="00EE4B41">
        <w:rPr>
          <w:rFonts w:ascii="Times New Roman" w:hAnsi="Times New Roman" w:cs="Times New Roman"/>
          <w:bCs/>
          <w:i/>
          <w:color w:val="000000"/>
          <w:sz w:val="24"/>
          <w:szCs w:val="24"/>
        </w:rPr>
        <w:t xml:space="preserve">a proto </w:t>
      </w:r>
      <w:r w:rsidR="00510F5D">
        <w:rPr>
          <w:rFonts w:ascii="Times New Roman" w:hAnsi="Times New Roman" w:cs="Times New Roman"/>
          <w:bCs/>
          <w:i/>
          <w:color w:val="000000"/>
          <w:sz w:val="24"/>
          <w:szCs w:val="24"/>
        </w:rPr>
        <w:t xml:space="preserve">je nutné </w:t>
      </w:r>
      <w:r w:rsidRPr="00EE4B41">
        <w:rPr>
          <w:rFonts w:ascii="Times New Roman" w:hAnsi="Times New Roman" w:cs="Times New Roman"/>
          <w:bCs/>
          <w:i/>
          <w:color w:val="000000"/>
          <w:sz w:val="24"/>
          <w:szCs w:val="24"/>
        </w:rPr>
        <w:t>nacházet nové způsoby získávání tepelné energie.</w:t>
      </w:r>
    </w:p>
    <w:p w:rsidR="006D0E95" w:rsidRPr="00510F5D" w:rsidRDefault="006D0E95" w:rsidP="00510F5D">
      <w:pPr>
        <w:spacing w:before="0" w:after="0"/>
        <w:ind w:left="426"/>
        <w:jc w:val="both"/>
        <w:rPr>
          <w:rFonts w:ascii="Times New Roman" w:hAnsi="Times New Roman" w:cs="Times New Roman"/>
          <w:i/>
          <w:sz w:val="24"/>
          <w:szCs w:val="24"/>
        </w:rPr>
      </w:pPr>
    </w:p>
    <w:p w:rsidR="00C95E3F" w:rsidRDefault="00C95E3F" w:rsidP="00FC219F">
      <w:pPr>
        <w:spacing w:before="0" w:after="0"/>
        <w:ind w:firstLine="426"/>
        <w:rPr>
          <w:rFonts w:ascii="Times New Roman" w:hAnsi="Times New Roman" w:cs="Times New Roman"/>
          <w:b/>
          <w:sz w:val="24"/>
          <w:szCs w:val="24"/>
        </w:rPr>
      </w:pPr>
      <w:r>
        <w:rPr>
          <w:rFonts w:ascii="Times New Roman" w:hAnsi="Times New Roman" w:cs="Times New Roman"/>
          <w:b/>
          <w:sz w:val="24"/>
          <w:szCs w:val="24"/>
        </w:rPr>
        <w:t>Ropa – vznik, vlastnosti, složení a zpracování?</w:t>
      </w:r>
    </w:p>
    <w:p w:rsidR="003D52BB" w:rsidRPr="00597BD0" w:rsidRDefault="00FC219F" w:rsidP="006D0E95">
      <w:pPr>
        <w:spacing w:before="0" w:after="0"/>
        <w:ind w:left="426"/>
        <w:jc w:val="both"/>
        <w:rPr>
          <w:rFonts w:ascii="Times New Roman" w:hAnsi="Times New Roman" w:cs="Times New Roman"/>
          <w:i/>
          <w:sz w:val="24"/>
          <w:szCs w:val="24"/>
        </w:rPr>
      </w:pPr>
      <w:r w:rsidRPr="00597BD0">
        <w:rPr>
          <w:rFonts w:ascii="Times New Roman" w:hAnsi="Times New Roman" w:cs="Times New Roman"/>
          <w:i/>
          <w:sz w:val="24"/>
          <w:szCs w:val="24"/>
        </w:rPr>
        <w:t xml:space="preserve">Ropa vznikla z mořského </w:t>
      </w:r>
      <w:r w:rsidRPr="00597BD0">
        <w:rPr>
          <w:rStyle w:val="Siln"/>
          <w:rFonts w:ascii="Times New Roman" w:hAnsi="Times New Roman" w:cs="Times New Roman"/>
          <w:b w:val="0"/>
          <w:i/>
          <w:sz w:val="24"/>
          <w:szCs w:val="24"/>
        </w:rPr>
        <w:t>planktonu</w:t>
      </w:r>
      <w:r w:rsidRPr="00597BD0">
        <w:rPr>
          <w:rFonts w:ascii="Times New Roman" w:hAnsi="Times New Roman" w:cs="Times New Roman"/>
          <w:b/>
          <w:i/>
          <w:sz w:val="24"/>
          <w:szCs w:val="24"/>
        </w:rPr>
        <w:t>.</w:t>
      </w:r>
      <w:r w:rsidRPr="00597BD0">
        <w:rPr>
          <w:rFonts w:ascii="Tahoma" w:hAnsi="Tahoma" w:cs="Tahoma"/>
          <w:sz w:val="20"/>
          <w:szCs w:val="20"/>
        </w:rPr>
        <w:t xml:space="preserve"> </w:t>
      </w:r>
      <w:r w:rsidRPr="006C6110">
        <w:rPr>
          <w:rFonts w:ascii="Times New Roman" w:hAnsi="Times New Roman" w:cs="Times New Roman"/>
          <w:i/>
          <w:sz w:val="20"/>
          <w:szCs w:val="20"/>
        </w:rPr>
        <w:t>N</w:t>
      </w:r>
      <w:r w:rsidRPr="006C6110">
        <w:rPr>
          <w:rFonts w:ascii="Times New Roman" w:hAnsi="Times New Roman" w:cs="Times New Roman"/>
          <w:i/>
          <w:sz w:val="24"/>
          <w:szCs w:val="24"/>
        </w:rPr>
        <w:t>a</w:t>
      </w:r>
      <w:r w:rsidRPr="00597BD0">
        <w:rPr>
          <w:rFonts w:ascii="Times New Roman" w:hAnsi="Times New Roman" w:cs="Times New Roman"/>
          <w:i/>
          <w:sz w:val="24"/>
          <w:szCs w:val="24"/>
        </w:rPr>
        <w:t xml:space="preserve"> mořském dně se hromadily vrstvy uhynulého planktonu. Nejvhodnější podmínky pro fosilizaci organické hmot</w:t>
      </w:r>
      <w:r w:rsidR="00A11E1C" w:rsidRPr="00597BD0">
        <w:rPr>
          <w:rFonts w:ascii="Times New Roman" w:hAnsi="Times New Roman" w:cs="Times New Roman"/>
          <w:i/>
          <w:sz w:val="24"/>
          <w:szCs w:val="24"/>
        </w:rPr>
        <w:t>y byly v sedimentačních pánvích,</w:t>
      </w:r>
      <w:r w:rsidRPr="00597BD0">
        <w:rPr>
          <w:rFonts w:ascii="Times New Roman" w:hAnsi="Times New Roman" w:cs="Times New Roman"/>
          <w:i/>
          <w:sz w:val="24"/>
          <w:szCs w:val="24"/>
        </w:rPr>
        <w:t xml:space="preserve"> </w:t>
      </w:r>
      <w:r w:rsidR="00A11E1C" w:rsidRPr="00597BD0">
        <w:rPr>
          <w:rFonts w:ascii="Times New Roman" w:hAnsi="Times New Roman" w:cs="Times New Roman"/>
          <w:i/>
          <w:sz w:val="24"/>
          <w:szCs w:val="24"/>
        </w:rPr>
        <w:t>kde v</w:t>
      </w:r>
      <w:r w:rsidRPr="00597BD0">
        <w:rPr>
          <w:rFonts w:ascii="Times New Roman" w:hAnsi="Times New Roman" w:cs="Times New Roman"/>
          <w:i/>
          <w:sz w:val="24"/>
          <w:szCs w:val="24"/>
        </w:rPr>
        <w:t xml:space="preserve">rstvy organického kalu </w:t>
      </w:r>
      <w:r w:rsidR="00A11E1C" w:rsidRPr="00597BD0">
        <w:rPr>
          <w:rFonts w:ascii="Times New Roman" w:hAnsi="Times New Roman" w:cs="Times New Roman"/>
          <w:i/>
          <w:sz w:val="24"/>
          <w:szCs w:val="24"/>
        </w:rPr>
        <w:t>byly</w:t>
      </w:r>
      <w:r w:rsidRPr="00597BD0">
        <w:rPr>
          <w:rFonts w:ascii="Times New Roman" w:hAnsi="Times New Roman" w:cs="Times New Roman"/>
          <w:i/>
          <w:sz w:val="24"/>
          <w:szCs w:val="24"/>
        </w:rPr>
        <w:t xml:space="preserve"> překryty nánosy písku, jílu a bahna</w:t>
      </w:r>
      <w:r w:rsidR="00A11E1C" w:rsidRPr="00597BD0">
        <w:rPr>
          <w:rFonts w:ascii="Times New Roman" w:hAnsi="Times New Roman" w:cs="Times New Roman"/>
          <w:i/>
          <w:sz w:val="24"/>
          <w:szCs w:val="24"/>
        </w:rPr>
        <w:t>.</w:t>
      </w:r>
      <w:r w:rsidR="003D52BB" w:rsidRPr="00597BD0">
        <w:rPr>
          <w:rFonts w:ascii="Times New Roman" w:hAnsi="Times New Roman" w:cs="Times New Roman"/>
          <w:i/>
          <w:sz w:val="24"/>
          <w:szCs w:val="24"/>
        </w:rPr>
        <w:t xml:space="preserve"> Ropa je hnědá až černá</w:t>
      </w:r>
      <w:r w:rsidR="00F02039" w:rsidRPr="00597BD0">
        <w:rPr>
          <w:rFonts w:ascii="Times New Roman" w:hAnsi="Times New Roman" w:cs="Times New Roman"/>
          <w:i/>
          <w:sz w:val="24"/>
          <w:szCs w:val="24"/>
        </w:rPr>
        <w:t xml:space="preserve"> hustá kapalina, která nepříjemně zapáchá</w:t>
      </w:r>
      <w:r w:rsidR="003D52BB" w:rsidRPr="00597BD0">
        <w:rPr>
          <w:rFonts w:ascii="Times New Roman" w:hAnsi="Times New Roman" w:cs="Times New Roman"/>
          <w:i/>
          <w:sz w:val="24"/>
          <w:szCs w:val="24"/>
        </w:rPr>
        <w:t>.</w:t>
      </w:r>
      <w:r w:rsidR="00F02039" w:rsidRPr="00597BD0">
        <w:rPr>
          <w:rFonts w:ascii="Times New Roman" w:hAnsi="Times New Roman" w:cs="Times New Roman"/>
          <w:i/>
          <w:sz w:val="24"/>
          <w:szCs w:val="24"/>
        </w:rPr>
        <w:t xml:space="preserve"> Je tvořená směsí kapalných, pevných a plynných uhlovodíků a obsahuje různé příměsi a nečistoty.</w:t>
      </w:r>
    </w:p>
    <w:p w:rsidR="00510F5D" w:rsidRPr="00597BD0" w:rsidRDefault="003D52BB" w:rsidP="00FE7ECD">
      <w:pPr>
        <w:spacing w:before="0" w:after="0"/>
        <w:ind w:left="426"/>
        <w:jc w:val="both"/>
        <w:rPr>
          <w:rFonts w:ascii="Times New Roman" w:hAnsi="Times New Roman" w:cs="Times New Roman"/>
          <w:i/>
          <w:sz w:val="24"/>
          <w:szCs w:val="24"/>
        </w:rPr>
      </w:pPr>
      <w:r w:rsidRPr="00597BD0">
        <w:rPr>
          <w:rFonts w:ascii="Times New Roman" w:hAnsi="Times New Roman" w:cs="Times New Roman"/>
          <w:i/>
          <w:sz w:val="24"/>
          <w:szCs w:val="24"/>
        </w:rPr>
        <w:t xml:space="preserve">Vytěžená ropa se nejprve musí zbavit příměsí, nečistot, písku, hlíny a vody. </w:t>
      </w:r>
      <w:r w:rsidR="00F02039" w:rsidRPr="00597BD0">
        <w:rPr>
          <w:rFonts w:ascii="Times New Roman" w:hAnsi="Times New Roman" w:cs="Times New Roman"/>
          <w:i/>
          <w:sz w:val="24"/>
          <w:szCs w:val="24"/>
        </w:rPr>
        <w:t xml:space="preserve">Potom se </w:t>
      </w:r>
      <w:r w:rsidRPr="00597BD0">
        <w:rPr>
          <w:rFonts w:ascii="Times New Roman" w:hAnsi="Times New Roman" w:cs="Times New Roman"/>
          <w:i/>
          <w:sz w:val="24"/>
          <w:szCs w:val="24"/>
        </w:rPr>
        <w:t>ropa zpracovává frakční destilací</w:t>
      </w:r>
      <w:r w:rsidR="00F02039" w:rsidRPr="00597BD0">
        <w:rPr>
          <w:rFonts w:ascii="Times New Roman" w:hAnsi="Times New Roman" w:cs="Times New Roman"/>
          <w:i/>
          <w:sz w:val="24"/>
          <w:szCs w:val="24"/>
        </w:rPr>
        <w:t xml:space="preserve">, tj. oddělováním jednotlivých složek na základě různého bodu varu. Frakční destilací vzniká: </w:t>
      </w:r>
    </w:p>
    <w:p w:rsidR="00F02039" w:rsidRPr="00597BD0" w:rsidRDefault="00F02039" w:rsidP="00FE7ECD">
      <w:pPr>
        <w:pStyle w:val="Odstavecseseznamem"/>
        <w:numPr>
          <w:ilvl w:val="0"/>
          <w:numId w:val="44"/>
        </w:numPr>
        <w:spacing w:after="0" w:line="240" w:lineRule="auto"/>
        <w:ind w:left="709" w:hanging="283"/>
        <w:jc w:val="both"/>
        <w:rPr>
          <w:rFonts w:ascii="Times New Roman" w:hAnsi="Times New Roman" w:cs="Times New Roman"/>
          <w:i/>
          <w:sz w:val="24"/>
          <w:szCs w:val="24"/>
        </w:rPr>
      </w:pPr>
      <w:r w:rsidRPr="00597BD0">
        <w:rPr>
          <w:rFonts w:ascii="Times New Roman" w:hAnsi="Times New Roman" w:cs="Times New Roman"/>
          <w:i/>
          <w:sz w:val="24"/>
          <w:szCs w:val="24"/>
        </w:rPr>
        <w:t>těžký benzín, používá se k výrobě benzínu pro motorová vozidla;</w:t>
      </w:r>
    </w:p>
    <w:p w:rsidR="00F02039" w:rsidRPr="00597BD0" w:rsidRDefault="00F02039" w:rsidP="00FE7ECD">
      <w:pPr>
        <w:pStyle w:val="Odstavecseseznamem"/>
        <w:numPr>
          <w:ilvl w:val="0"/>
          <w:numId w:val="44"/>
        </w:numPr>
        <w:spacing w:after="0" w:line="240" w:lineRule="auto"/>
        <w:ind w:left="709" w:hanging="283"/>
        <w:jc w:val="both"/>
        <w:rPr>
          <w:rFonts w:ascii="Times New Roman" w:hAnsi="Times New Roman" w:cs="Times New Roman"/>
          <w:i/>
          <w:sz w:val="24"/>
          <w:szCs w:val="24"/>
        </w:rPr>
      </w:pPr>
      <w:r w:rsidRPr="00597BD0">
        <w:rPr>
          <w:rFonts w:ascii="Times New Roman" w:hAnsi="Times New Roman" w:cs="Times New Roman"/>
          <w:i/>
          <w:sz w:val="24"/>
          <w:szCs w:val="24"/>
        </w:rPr>
        <w:t>petrolej, používá se ke svícení, topení, upravuje se na pohonnou látku do proudových leteckých motorů;</w:t>
      </w:r>
    </w:p>
    <w:p w:rsidR="00F02039" w:rsidRPr="00597BD0" w:rsidRDefault="00F02039" w:rsidP="00FE7ECD">
      <w:pPr>
        <w:pStyle w:val="Odstavecseseznamem"/>
        <w:numPr>
          <w:ilvl w:val="0"/>
          <w:numId w:val="44"/>
        </w:numPr>
        <w:spacing w:after="0" w:line="240" w:lineRule="auto"/>
        <w:ind w:left="709" w:hanging="283"/>
        <w:jc w:val="both"/>
        <w:rPr>
          <w:rFonts w:ascii="Times New Roman" w:hAnsi="Times New Roman" w:cs="Times New Roman"/>
          <w:i/>
          <w:sz w:val="24"/>
          <w:szCs w:val="24"/>
        </w:rPr>
      </w:pPr>
      <w:r w:rsidRPr="00597BD0">
        <w:rPr>
          <w:rFonts w:ascii="Times New Roman" w:hAnsi="Times New Roman" w:cs="Times New Roman"/>
          <w:i/>
          <w:sz w:val="24"/>
          <w:szCs w:val="24"/>
        </w:rPr>
        <w:t>plynový olej, míchá se s petrolejem na motorovou naftu;</w:t>
      </w:r>
    </w:p>
    <w:p w:rsidR="00F02039" w:rsidRPr="00597BD0" w:rsidRDefault="00F02039" w:rsidP="00FE7ECD">
      <w:pPr>
        <w:pStyle w:val="Odstavecseseznamem"/>
        <w:numPr>
          <w:ilvl w:val="0"/>
          <w:numId w:val="44"/>
        </w:numPr>
        <w:spacing w:after="0" w:line="240" w:lineRule="auto"/>
        <w:ind w:left="709" w:hanging="283"/>
        <w:jc w:val="both"/>
        <w:rPr>
          <w:rFonts w:ascii="Times New Roman" w:hAnsi="Times New Roman" w:cs="Times New Roman"/>
          <w:i/>
          <w:sz w:val="24"/>
          <w:szCs w:val="24"/>
        </w:rPr>
      </w:pPr>
      <w:r w:rsidRPr="00597BD0">
        <w:rPr>
          <w:rFonts w:ascii="Times New Roman" w:hAnsi="Times New Roman" w:cs="Times New Roman"/>
          <w:i/>
          <w:sz w:val="24"/>
          <w:szCs w:val="24"/>
        </w:rPr>
        <w:t>lehký topný olej, upravuje se na topné oleje;</w:t>
      </w:r>
    </w:p>
    <w:p w:rsidR="000166B7" w:rsidRDefault="00F02039" w:rsidP="00FE7ECD">
      <w:pPr>
        <w:pStyle w:val="Odstavecseseznamem"/>
        <w:numPr>
          <w:ilvl w:val="0"/>
          <w:numId w:val="44"/>
        </w:numPr>
        <w:spacing w:before="240" w:after="0" w:line="240" w:lineRule="auto"/>
        <w:ind w:left="709" w:hanging="283"/>
        <w:jc w:val="both"/>
        <w:rPr>
          <w:rFonts w:ascii="Times New Roman" w:hAnsi="Times New Roman" w:cs="Times New Roman"/>
          <w:i/>
          <w:sz w:val="24"/>
          <w:szCs w:val="24"/>
        </w:rPr>
      </w:pPr>
      <w:r w:rsidRPr="00597BD0">
        <w:rPr>
          <w:rFonts w:ascii="Times New Roman" w:hAnsi="Times New Roman" w:cs="Times New Roman"/>
          <w:i/>
          <w:sz w:val="24"/>
          <w:szCs w:val="24"/>
        </w:rPr>
        <w:t xml:space="preserve">mazut, zůstává ve frakční koloně, dále se zpracovává </w:t>
      </w:r>
      <w:r w:rsidR="00AA16AB" w:rsidRPr="00597BD0">
        <w:rPr>
          <w:rFonts w:ascii="Times New Roman" w:hAnsi="Times New Roman" w:cs="Times New Roman"/>
          <w:i/>
          <w:sz w:val="24"/>
          <w:szCs w:val="24"/>
        </w:rPr>
        <w:t xml:space="preserve">vakuovou destilací </w:t>
      </w:r>
      <w:r w:rsidRPr="00597BD0">
        <w:rPr>
          <w:rFonts w:ascii="Times New Roman" w:hAnsi="Times New Roman" w:cs="Times New Roman"/>
          <w:i/>
          <w:sz w:val="24"/>
          <w:szCs w:val="24"/>
        </w:rPr>
        <w:t>na různé druhy olejů</w:t>
      </w:r>
      <w:r w:rsidR="00FE7ECD" w:rsidRPr="00597BD0">
        <w:rPr>
          <w:rFonts w:ascii="Times New Roman" w:hAnsi="Times New Roman" w:cs="Times New Roman"/>
          <w:i/>
          <w:sz w:val="24"/>
          <w:szCs w:val="24"/>
        </w:rPr>
        <w:t>,</w:t>
      </w:r>
      <w:r w:rsidRPr="00597BD0">
        <w:rPr>
          <w:rFonts w:ascii="Times New Roman" w:hAnsi="Times New Roman" w:cs="Times New Roman"/>
          <w:i/>
          <w:sz w:val="24"/>
          <w:szCs w:val="24"/>
        </w:rPr>
        <w:t xml:space="preserve"> </w:t>
      </w:r>
      <w:r w:rsidR="006C6110">
        <w:rPr>
          <w:rFonts w:ascii="Times New Roman" w:hAnsi="Times New Roman" w:cs="Times New Roman"/>
          <w:i/>
          <w:sz w:val="24"/>
          <w:szCs w:val="24"/>
        </w:rPr>
        <w:br/>
      </w:r>
      <w:r w:rsidR="00FE7ECD" w:rsidRPr="00597BD0">
        <w:rPr>
          <w:rFonts w:ascii="Times New Roman" w:hAnsi="Times New Roman" w:cs="Times New Roman"/>
          <w:i/>
          <w:sz w:val="24"/>
          <w:szCs w:val="24"/>
        </w:rPr>
        <w:t xml:space="preserve">po zpracování zůstává jako zbytek asfalt, </w:t>
      </w:r>
      <w:r w:rsidR="00AA16AB" w:rsidRPr="00597BD0">
        <w:rPr>
          <w:rFonts w:ascii="Times New Roman" w:hAnsi="Times New Roman" w:cs="Times New Roman"/>
          <w:i/>
          <w:sz w:val="24"/>
          <w:szCs w:val="24"/>
        </w:rPr>
        <w:t xml:space="preserve">ten se </w:t>
      </w:r>
      <w:r w:rsidR="00FE7ECD" w:rsidRPr="00597BD0">
        <w:rPr>
          <w:rFonts w:ascii="Times New Roman" w:hAnsi="Times New Roman" w:cs="Times New Roman"/>
          <w:i/>
          <w:sz w:val="24"/>
          <w:szCs w:val="24"/>
        </w:rPr>
        <w:t>používá jako silniční asfalt</w:t>
      </w:r>
      <w:r w:rsidR="000166B7">
        <w:rPr>
          <w:rFonts w:ascii="Times New Roman" w:hAnsi="Times New Roman" w:cs="Times New Roman"/>
          <w:i/>
          <w:sz w:val="24"/>
          <w:szCs w:val="24"/>
          <w:vertAlign w:val="superscript"/>
        </w:rPr>
        <w:t>1</w:t>
      </w:r>
      <w:r w:rsidR="00FE7ECD" w:rsidRPr="00597BD0">
        <w:rPr>
          <w:rFonts w:ascii="Times New Roman" w:hAnsi="Times New Roman" w:cs="Times New Roman"/>
          <w:i/>
          <w:sz w:val="24"/>
          <w:szCs w:val="24"/>
        </w:rPr>
        <w:t xml:space="preserve">. </w:t>
      </w:r>
    </w:p>
    <w:p w:rsidR="000166B7" w:rsidRDefault="000166B7" w:rsidP="000166B7">
      <w:pPr>
        <w:pStyle w:val="Odstavecseseznamem"/>
        <w:spacing w:before="240" w:after="0" w:line="240" w:lineRule="auto"/>
        <w:ind w:left="709"/>
        <w:jc w:val="both"/>
        <w:rPr>
          <w:rFonts w:ascii="Times New Roman" w:hAnsi="Times New Roman" w:cs="Times New Roman"/>
          <w:i/>
          <w:sz w:val="24"/>
          <w:szCs w:val="24"/>
        </w:rPr>
      </w:pPr>
    </w:p>
    <w:p w:rsidR="00C95E3F" w:rsidRDefault="000166B7" w:rsidP="000166B7">
      <w:pPr>
        <w:pStyle w:val="Odstavecseseznamem"/>
        <w:spacing w:before="240" w:after="0" w:line="240" w:lineRule="auto"/>
        <w:ind w:left="709"/>
        <w:rPr>
          <w:rFonts w:ascii="Times New Roman" w:hAnsi="Times New Roman" w:cs="Times New Roman"/>
          <w:i/>
          <w:sz w:val="24"/>
          <w:szCs w:val="24"/>
        </w:rPr>
      </w:pPr>
      <w:r>
        <w:rPr>
          <w:rFonts w:ascii="Times New Roman" w:hAnsi="Times New Roman" w:cs="Times New Roman"/>
          <w:i/>
          <w:sz w:val="24"/>
          <w:szCs w:val="24"/>
        </w:rPr>
        <w:t xml:space="preserve">Obr. č. 1 </w:t>
      </w:r>
      <w:r>
        <w:rPr>
          <w:noProof/>
          <w:lang w:eastAsia="cs-CZ"/>
        </w:rPr>
        <w:drawing>
          <wp:inline distT="0" distB="0" distL="0" distR="0">
            <wp:extent cx="1295867" cy="1428973"/>
            <wp:effectExtent l="0" t="0" r="0" b="0"/>
            <wp:docPr id="6" name="Obrázek 6" descr="http://mail.centrum.cz/download.php?msg_id=0000000031ea0008925c02fd14de&amp;idx=4&amp;filename=P1140761.JPG&amp;r=14.3267155163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ail.centrum.cz/download.php?msg_id=0000000031ea0008925c02fd14de&amp;idx=4&amp;filename=P1140761.JPG&amp;r=14.3267155163285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8129" cy="1431468"/>
                    </a:xfrm>
                    <a:prstGeom prst="rect">
                      <a:avLst/>
                    </a:prstGeom>
                    <a:noFill/>
                    <a:ln>
                      <a:noFill/>
                    </a:ln>
                  </pic:spPr>
                </pic:pic>
              </a:graphicData>
            </a:graphic>
          </wp:inline>
        </w:drawing>
      </w:r>
    </w:p>
    <w:p w:rsidR="000166B7" w:rsidRPr="00597BD0" w:rsidRDefault="000166B7" w:rsidP="000166B7">
      <w:pPr>
        <w:pStyle w:val="Odstavecseseznamem"/>
        <w:spacing w:before="240" w:after="0" w:line="240" w:lineRule="auto"/>
        <w:ind w:left="709"/>
        <w:rPr>
          <w:rFonts w:ascii="Times New Roman" w:hAnsi="Times New Roman" w:cs="Times New Roman"/>
          <w:i/>
          <w:sz w:val="24"/>
          <w:szCs w:val="24"/>
        </w:rPr>
      </w:pPr>
    </w:p>
    <w:p w:rsidR="00C95E3F" w:rsidRDefault="00C95E3F" w:rsidP="00FE7ECD">
      <w:pPr>
        <w:spacing w:before="240" w:after="0"/>
        <w:ind w:firstLine="426"/>
        <w:jc w:val="both"/>
        <w:rPr>
          <w:rFonts w:ascii="Times New Roman" w:hAnsi="Times New Roman" w:cs="Times New Roman"/>
          <w:b/>
          <w:sz w:val="24"/>
          <w:szCs w:val="24"/>
        </w:rPr>
      </w:pPr>
      <w:r>
        <w:rPr>
          <w:rFonts w:ascii="Times New Roman" w:hAnsi="Times New Roman" w:cs="Times New Roman"/>
          <w:b/>
          <w:sz w:val="24"/>
          <w:szCs w:val="24"/>
        </w:rPr>
        <w:t>Zemní plyn – vznik, složení a užití?</w:t>
      </w:r>
    </w:p>
    <w:p w:rsidR="00AA16AB" w:rsidRDefault="00AA16AB" w:rsidP="00AA16AB">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Z</w:t>
      </w:r>
      <w:r w:rsidRPr="00AA16AB">
        <w:rPr>
          <w:rFonts w:ascii="Times New Roman" w:hAnsi="Times New Roman" w:cs="Times New Roman"/>
          <w:i/>
          <w:sz w:val="24"/>
          <w:szCs w:val="24"/>
        </w:rPr>
        <w:t xml:space="preserve">emní plyn </w:t>
      </w:r>
      <w:r>
        <w:rPr>
          <w:rFonts w:ascii="Times New Roman" w:hAnsi="Times New Roman" w:cs="Times New Roman"/>
          <w:i/>
          <w:sz w:val="24"/>
          <w:szCs w:val="24"/>
        </w:rPr>
        <w:t xml:space="preserve">se </w:t>
      </w:r>
      <w:r w:rsidRPr="00AA16AB">
        <w:rPr>
          <w:rFonts w:ascii="Times New Roman" w:hAnsi="Times New Roman" w:cs="Times New Roman"/>
          <w:i/>
          <w:sz w:val="24"/>
          <w:szCs w:val="24"/>
        </w:rPr>
        <w:t xml:space="preserve">vyskytuje velice často spolu s ropou (naftový zemní plyn) nebo s uhlím (karbonský zemní plyn), postupně se uvolňoval při vzniku ropy nebo uhlí jako důsledek postupného rozkladu </w:t>
      </w:r>
      <w:r w:rsidRPr="00AA16AB">
        <w:rPr>
          <w:rFonts w:ascii="Times New Roman" w:hAnsi="Times New Roman" w:cs="Times New Roman"/>
          <w:i/>
          <w:sz w:val="24"/>
          <w:szCs w:val="24"/>
        </w:rPr>
        <w:lastRenderedPageBreak/>
        <w:t xml:space="preserve">organického materiálu. </w:t>
      </w:r>
      <w:r>
        <w:rPr>
          <w:rFonts w:ascii="Times New Roman" w:hAnsi="Times New Roman" w:cs="Times New Roman"/>
          <w:i/>
          <w:sz w:val="24"/>
          <w:szCs w:val="24"/>
        </w:rPr>
        <w:t>Zemní</w:t>
      </w:r>
      <w:r w:rsidRPr="00AA16AB">
        <w:rPr>
          <w:rFonts w:ascii="Times New Roman" w:hAnsi="Times New Roman" w:cs="Times New Roman"/>
          <w:i/>
          <w:sz w:val="24"/>
          <w:szCs w:val="24"/>
        </w:rPr>
        <w:t xml:space="preserve"> plyn </w:t>
      </w:r>
      <w:r>
        <w:rPr>
          <w:rFonts w:ascii="Times New Roman" w:hAnsi="Times New Roman" w:cs="Times New Roman"/>
          <w:i/>
          <w:sz w:val="24"/>
          <w:szCs w:val="24"/>
        </w:rPr>
        <w:t>vznikl</w:t>
      </w:r>
      <w:r w:rsidRPr="00AA16AB">
        <w:rPr>
          <w:rFonts w:ascii="Times New Roman" w:hAnsi="Times New Roman" w:cs="Times New Roman"/>
          <w:i/>
          <w:sz w:val="24"/>
          <w:szCs w:val="24"/>
        </w:rPr>
        <w:t xml:space="preserve"> </w:t>
      </w:r>
      <w:r w:rsidR="00936BD0">
        <w:rPr>
          <w:rFonts w:ascii="Times New Roman" w:hAnsi="Times New Roman" w:cs="Times New Roman"/>
          <w:i/>
          <w:sz w:val="24"/>
          <w:szCs w:val="24"/>
        </w:rPr>
        <w:t xml:space="preserve">při </w:t>
      </w:r>
      <w:r w:rsidR="00936BD0" w:rsidRPr="00EE4B41">
        <w:rPr>
          <w:rFonts w:ascii="Times New Roman" w:hAnsi="Times New Roman" w:cs="Times New Roman"/>
          <w:i/>
          <w:sz w:val="24"/>
          <w:szCs w:val="24"/>
        </w:rPr>
        <w:t>geochemický</w:t>
      </w:r>
      <w:r w:rsidR="00936BD0">
        <w:rPr>
          <w:rFonts w:ascii="Times New Roman" w:hAnsi="Times New Roman" w:cs="Times New Roman"/>
          <w:i/>
          <w:sz w:val="24"/>
          <w:szCs w:val="24"/>
        </w:rPr>
        <w:t>ch</w:t>
      </w:r>
      <w:r w:rsidR="00936BD0" w:rsidRPr="00EE4B41">
        <w:rPr>
          <w:rFonts w:ascii="Times New Roman" w:hAnsi="Times New Roman" w:cs="Times New Roman"/>
          <w:i/>
          <w:sz w:val="24"/>
          <w:szCs w:val="24"/>
        </w:rPr>
        <w:t xml:space="preserve"> přeměn</w:t>
      </w:r>
      <w:r w:rsidR="00936BD0">
        <w:rPr>
          <w:rFonts w:ascii="Times New Roman" w:hAnsi="Times New Roman" w:cs="Times New Roman"/>
          <w:i/>
          <w:sz w:val="24"/>
          <w:szCs w:val="24"/>
        </w:rPr>
        <w:t>ách</w:t>
      </w:r>
      <w:r w:rsidR="00936BD0" w:rsidRPr="00EE4B41">
        <w:rPr>
          <w:rFonts w:ascii="Times New Roman" w:hAnsi="Times New Roman" w:cs="Times New Roman"/>
          <w:i/>
          <w:sz w:val="24"/>
          <w:szCs w:val="24"/>
        </w:rPr>
        <w:t xml:space="preserve"> těl uhynulých rostlinných nebo živočišných organismů</w:t>
      </w:r>
      <w:r w:rsidRPr="00AA16AB">
        <w:rPr>
          <w:rFonts w:ascii="Times New Roman" w:hAnsi="Times New Roman" w:cs="Times New Roman"/>
          <w:i/>
          <w:sz w:val="24"/>
          <w:szCs w:val="24"/>
        </w:rPr>
        <w:t>.</w:t>
      </w:r>
    </w:p>
    <w:p w:rsidR="00C95E3F" w:rsidRDefault="002F391E" w:rsidP="002F391E">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 xml:space="preserve">Velkou část zemního plynu tvoří </w:t>
      </w:r>
      <w:proofErr w:type="spellStart"/>
      <w:r>
        <w:rPr>
          <w:rFonts w:ascii="Times New Roman" w:hAnsi="Times New Roman" w:cs="Times New Roman"/>
          <w:i/>
          <w:sz w:val="24"/>
          <w:szCs w:val="24"/>
        </w:rPr>
        <w:t>methan</w:t>
      </w:r>
      <w:proofErr w:type="spellEnd"/>
      <w:r>
        <w:rPr>
          <w:rFonts w:ascii="Times New Roman" w:hAnsi="Times New Roman" w:cs="Times New Roman"/>
          <w:i/>
          <w:sz w:val="24"/>
          <w:szCs w:val="24"/>
        </w:rPr>
        <w:t xml:space="preserve">, kromě </w:t>
      </w:r>
      <w:proofErr w:type="spellStart"/>
      <w:r>
        <w:rPr>
          <w:rFonts w:ascii="Times New Roman" w:hAnsi="Times New Roman" w:cs="Times New Roman"/>
          <w:i/>
          <w:sz w:val="24"/>
          <w:szCs w:val="24"/>
        </w:rPr>
        <w:t>methanu</w:t>
      </w:r>
      <w:proofErr w:type="spellEnd"/>
      <w:r>
        <w:rPr>
          <w:rFonts w:ascii="Times New Roman" w:hAnsi="Times New Roman" w:cs="Times New Roman"/>
          <w:i/>
          <w:sz w:val="24"/>
          <w:szCs w:val="24"/>
        </w:rPr>
        <w:t xml:space="preserve"> obsahuje ještě další plynné uhlovodíky. Používá se jako topný plyn i v domácnostech, složky zemního plynu jsou surovinami pro výrobu různých organických látek.  </w:t>
      </w:r>
    </w:p>
    <w:p w:rsidR="002F391E" w:rsidRPr="002F391E" w:rsidRDefault="002F391E" w:rsidP="002F391E">
      <w:pPr>
        <w:spacing w:before="0" w:after="0"/>
        <w:ind w:left="426"/>
        <w:jc w:val="both"/>
        <w:rPr>
          <w:rFonts w:ascii="Times New Roman" w:hAnsi="Times New Roman" w:cs="Times New Roman"/>
          <w:b/>
          <w:i/>
          <w:sz w:val="24"/>
          <w:szCs w:val="24"/>
        </w:rPr>
      </w:pPr>
    </w:p>
    <w:p w:rsidR="00C95E3F" w:rsidRDefault="00C95E3F" w:rsidP="00850D9E">
      <w:pPr>
        <w:spacing w:before="0" w:after="0"/>
        <w:ind w:firstLine="426"/>
        <w:rPr>
          <w:rFonts w:ascii="Times New Roman" w:hAnsi="Times New Roman" w:cs="Times New Roman"/>
          <w:b/>
          <w:sz w:val="24"/>
          <w:szCs w:val="24"/>
        </w:rPr>
      </w:pPr>
      <w:r>
        <w:rPr>
          <w:rFonts w:ascii="Times New Roman" w:hAnsi="Times New Roman" w:cs="Times New Roman"/>
          <w:b/>
          <w:sz w:val="24"/>
          <w:szCs w:val="24"/>
        </w:rPr>
        <w:t>Uhlí – vznik, druhy, použití a zpracování?</w:t>
      </w:r>
    </w:p>
    <w:p w:rsidR="00E064D0" w:rsidRDefault="00ED5909" w:rsidP="00F176D5">
      <w:pPr>
        <w:spacing w:before="0" w:after="0"/>
        <w:ind w:left="426"/>
        <w:jc w:val="both"/>
        <w:rPr>
          <w:rFonts w:ascii="Times New Roman" w:hAnsi="Times New Roman" w:cs="Times New Roman"/>
          <w:i/>
          <w:sz w:val="24"/>
          <w:szCs w:val="24"/>
        </w:rPr>
      </w:pPr>
      <w:r w:rsidRPr="006F6510">
        <w:rPr>
          <w:rFonts w:ascii="Times New Roman" w:hAnsi="Times New Roman" w:cs="Times New Roman"/>
          <w:i/>
          <w:sz w:val="24"/>
          <w:szCs w:val="24"/>
        </w:rPr>
        <w:t>Uhlí patří mezi pevná fosilní paliva. Uhlí je složeno z atomů uhlíku, vodíku a kyslíku, obsahuje však také další chemické prvky především síru a radioaktivní příměsi (uran a thorium).</w:t>
      </w:r>
      <w:r w:rsidR="006F6510" w:rsidRPr="006F6510">
        <w:rPr>
          <w:rFonts w:ascii="Times New Roman" w:hAnsi="Times New Roman" w:cs="Times New Roman"/>
          <w:i/>
          <w:sz w:val="24"/>
          <w:szCs w:val="24"/>
        </w:rPr>
        <w:t xml:space="preserve"> Vzniklo z látek, které původně tvořily těla odumřelých rostlin a částečně i živočišných organizmů. V</w:t>
      </w:r>
      <w:r w:rsidR="006F6510">
        <w:rPr>
          <w:rFonts w:ascii="Times New Roman" w:hAnsi="Times New Roman" w:cs="Times New Roman"/>
          <w:i/>
          <w:sz w:val="24"/>
          <w:szCs w:val="24"/>
        </w:rPr>
        <w:t> </w:t>
      </w:r>
      <w:r w:rsidR="006F6510" w:rsidRPr="006F6510">
        <w:rPr>
          <w:rFonts w:ascii="Times New Roman" w:hAnsi="Times New Roman" w:cs="Times New Roman"/>
          <w:i/>
          <w:sz w:val="24"/>
          <w:szCs w:val="24"/>
        </w:rPr>
        <w:t>bažinách</w:t>
      </w:r>
      <w:r w:rsidR="006F6510">
        <w:rPr>
          <w:rFonts w:ascii="Times New Roman" w:hAnsi="Times New Roman" w:cs="Times New Roman"/>
          <w:i/>
          <w:sz w:val="24"/>
          <w:szCs w:val="24"/>
        </w:rPr>
        <w:t xml:space="preserve"> </w:t>
      </w:r>
      <w:r w:rsidR="006F6510" w:rsidRPr="006F6510">
        <w:rPr>
          <w:rFonts w:ascii="Times New Roman" w:hAnsi="Times New Roman" w:cs="Times New Roman"/>
          <w:i/>
          <w:sz w:val="24"/>
          <w:szCs w:val="24"/>
        </w:rPr>
        <w:t xml:space="preserve">bez přístupu kyslíku </w:t>
      </w:r>
      <w:r w:rsidR="00E05584">
        <w:rPr>
          <w:rFonts w:ascii="Times New Roman" w:hAnsi="Times New Roman" w:cs="Times New Roman"/>
          <w:i/>
          <w:sz w:val="24"/>
          <w:szCs w:val="24"/>
        </w:rPr>
        <w:t xml:space="preserve">a pod tlakem nánosů </w:t>
      </w:r>
      <w:r w:rsidR="006F6510">
        <w:rPr>
          <w:rFonts w:ascii="Times New Roman" w:hAnsi="Times New Roman" w:cs="Times New Roman"/>
          <w:i/>
          <w:sz w:val="24"/>
          <w:szCs w:val="24"/>
        </w:rPr>
        <w:t>nedocházelo k jejich rozkladu (hnití), ale k zuhelnatění.</w:t>
      </w:r>
      <w:r w:rsidR="006F6510" w:rsidRPr="006F6510">
        <w:rPr>
          <w:rFonts w:ascii="Times New Roman" w:hAnsi="Times New Roman" w:cs="Times New Roman"/>
          <w:i/>
          <w:sz w:val="24"/>
          <w:szCs w:val="24"/>
        </w:rPr>
        <w:t xml:space="preserve"> </w:t>
      </w:r>
      <w:r w:rsidR="00E05584" w:rsidRPr="00E05584">
        <w:rPr>
          <w:rFonts w:ascii="Times New Roman" w:eastAsia="Times New Roman" w:hAnsi="Times New Roman" w:cs="Times New Roman"/>
          <w:bCs/>
          <w:i/>
          <w:iCs/>
          <w:sz w:val="24"/>
          <w:szCs w:val="24"/>
          <w:lang w:eastAsia="cs-CZ"/>
        </w:rPr>
        <w:t xml:space="preserve">Čím déle tento proces trval, tím </w:t>
      </w:r>
      <w:r w:rsidR="00850D9E" w:rsidRPr="00E05584">
        <w:rPr>
          <w:rFonts w:ascii="Times New Roman" w:eastAsia="Times New Roman" w:hAnsi="Times New Roman" w:cs="Times New Roman"/>
          <w:bCs/>
          <w:i/>
          <w:iCs/>
          <w:sz w:val="24"/>
          <w:szCs w:val="24"/>
          <w:lang w:eastAsia="cs-CZ"/>
        </w:rPr>
        <w:t xml:space="preserve">vznikalo </w:t>
      </w:r>
      <w:r w:rsidR="00E05584" w:rsidRPr="00E05584">
        <w:rPr>
          <w:rFonts w:ascii="Times New Roman" w:eastAsia="Times New Roman" w:hAnsi="Times New Roman" w:cs="Times New Roman"/>
          <w:bCs/>
          <w:i/>
          <w:iCs/>
          <w:sz w:val="24"/>
          <w:szCs w:val="24"/>
          <w:lang w:eastAsia="cs-CZ"/>
        </w:rPr>
        <w:t>kvalitnější uhlí.</w:t>
      </w:r>
      <w:r w:rsidR="00E05584">
        <w:rPr>
          <w:rFonts w:ascii="Times New Roman" w:eastAsia="Times New Roman" w:hAnsi="Times New Roman" w:cs="Times New Roman"/>
          <w:bCs/>
          <w:i/>
          <w:iCs/>
          <w:sz w:val="24"/>
          <w:szCs w:val="24"/>
          <w:lang w:eastAsia="cs-CZ"/>
        </w:rPr>
        <w:t xml:space="preserve"> </w:t>
      </w:r>
      <w:r w:rsidR="00E05584" w:rsidRPr="00E05584">
        <w:rPr>
          <w:rFonts w:ascii="Times New Roman" w:hAnsi="Times New Roman" w:cs="Times New Roman"/>
          <w:i/>
          <w:sz w:val="24"/>
          <w:szCs w:val="24"/>
        </w:rPr>
        <w:t xml:space="preserve">Většina zásob uhlí se začala tvořit </w:t>
      </w:r>
      <w:r w:rsidR="00E05584">
        <w:rPr>
          <w:rFonts w:ascii="Times New Roman" w:hAnsi="Times New Roman" w:cs="Times New Roman"/>
          <w:i/>
          <w:sz w:val="24"/>
          <w:szCs w:val="24"/>
        </w:rPr>
        <w:t>asi p</w:t>
      </w:r>
      <w:r w:rsidR="00E05584" w:rsidRPr="00E05584">
        <w:rPr>
          <w:rFonts w:ascii="Times New Roman" w:hAnsi="Times New Roman" w:cs="Times New Roman"/>
          <w:i/>
          <w:sz w:val="24"/>
          <w:szCs w:val="24"/>
        </w:rPr>
        <w:t xml:space="preserve">řed </w:t>
      </w:r>
      <w:r w:rsidR="006C6110">
        <w:rPr>
          <w:rFonts w:ascii="Times New Roman" w:hAnsi="Times New Roman" w:cs="Times New Roman"/>
          <w:i/>
          <w:sz w:val="24"/>
          <w:szCs w:val="24"/>
        </w:rPr>
        <w:br/>
      </w:r>
      <w:r w:rsidR="00E05584" w:rsidRPr="00E05584">
        <w:rPr>
          <w:rFonts w:ascii="Times New Roman" w:hAnsi="Times New Roman" w:cs="Times New Roman"/>
          <w:i/>
          <w:sz w:val="24"/>
          <w:szCs w:val="24"/>
        </w:rPr>
        <w:t>300 miliony lety. Podle geologického stáří je nejstarší antracit</w:t>
      </w:r>
      <w:r w:rsidR="00E05584">
        <w:rPr>
          <w:rFonts w:ascii="Times New Roman" w:hAnsi="Times New Roman" w:cs="Times New Roman"/>
          <w:i/>
          <w:sz w:val="24"/>
          <w:szCs w:val="24"/>
        </w:rPr>
        <w:t>,</w:t>
      </w:r>
      <w:r w:rsidR="00850D9E">
        <w:rPr>
          <w:rFonts w:ascii="Times New Roman" w:hAnsi="Times New Roman" w:cs="Times New Roman"/>
          <w:i/>
          <w:sz w:val="24"/>
          <w:szCs w:val="24"/>
        </w:rPr>
        <w:t xml:space="preserve"> dále</w:t>
      </w:r>
      <w:r w:rsidR="00E05584" w:rsidRPr="00E05584">
        <w:rPr>
          <w:rFonts w:ascii="Times New Roman" w:hAnsi="Times New Roman" w:cs="Times New Roman"/>
          <w:i/>
          <w:sz w:val="24"/>
          <w:szCs w:val="24"/>
        </w:rPr>
        <w:t xml:space="preserve"> černé uhlí, potom hnědé uhlí</w:t>
      </w:r>
      <w:r w:rsidR="00213EC6">
        <w:rPr>
          <w:rFonts w:ascii="Times New Roman" w:hAnsi="Times New Roman" w:cs="Times New Roman"/>
          <w:i/>
          <w:sz w:val="24"/>
          <w:szCs w:val="24"/>
          <w:vertAlign w:val="superscript"/>
        </w:rPr>
        <w:t>2,3</w:t>
      </w:r>
      <w:r w:rsidR="00E05584" w:rsidRPr="00E05584">
        <w:rPr>
          <w:rFonts w:ascii="Times New Roman" w:hAnsi="Times New Roman" w:cs="Times New Roman"/>
          <w:i/>
          <w:sz w:val="24"/>
          <w:szCs w:val="24"/>
        </w:rPr>
        <w:t xml:space="preserve"> a</w:t>
      </w:r>
      <w:r w:rsidR="00850D9E">
        <w:rPr>
          <w:rFonts w:ascii="Times New Roman" w:hAnsi="Times New Roman" w:cs="Times New Roman"/>
          <w:i/>
          <w:sz w:val="24"/>
          <w:szCs w:val="24"/>
        </w:rPr>
        <w:t> </w:t>
      </w:r>
      <w:r w:rsidR="00E05584" w:rsidRPr="00E05584">
        <w:rPr>
          <w:rFonts w:ascii="Times New Roman" w:hAnsi="Times New Roman" w:cs="Times New Roman"/>
          <w:i/>
          <w:sz w:val="24"/>
          <w:szCs w:val="24"/>
        </w:rPr>
        <w:t>nejmladší jsou lignity.</w:t>
      </w:r>
    </w:p>
    <w:p w:rsidR="00213EC6" w:rsidRDefault="00213EC6" w:rsidP="00F176D5">
      <w:pPr>
        <w:spacing w:before="0" w:after="0"/>
        <w:ind w:left="426"/>
        <w:jc w:val="both"/>
        <w:rPr>
          <w:rFonts w:ascii="Times New Roman" w:hAnsi="Times New Roman" w:cs="Times New Roman"/>
          <w:i/>
          <w:sz w:val="24"/>
          <w:szCs w:val="24"/>
        </w:rPr>
      </w:pPr>
    </w:p>
    <w:p w:rsidR="00213EC6" w:rsidRDefault="00213EC6" w:rsidP="00F176D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 xml:space="preserve">Obr. č. 2 </w:t>
      </w:r>
      <w:r>
        <w:rPr>
          <w:noProof/>
          <w:lang w:eastAsia="cs-CZ"/>
        </w:rPr>
        <w:drawing>
          <wp:inline distT="0" distB="0" distL="0" distR="0">
            <wp:extent cx="1307088" cy="1958537"/>
            <wp:effectExtent l="0" t="0" r="7620" b="3810"/>
            <wp:docPr id="8" name="Obrázek 8" descr="http://mail.centrum.cz/download.php?msg_id=0000000031ec0008942402fd14b0&amp;idx=4&amp;filename=P1140772.JPG&amp;r=13.57118972717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ail.centrum.cz/download.php?msg_id=0000000031ec0008942402fd14b0&amp;idx=4&amp;filename=P1140772.JPG&amp;r=13.57118972717427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8464" cy="1960599"/>
                    </a:xfrm>
                    <a:prstGeom prst="rect">
                      <a:avLst/>
                    </a:prstGeom>
                    <a:noFill/>
                    <a:ln>
                      <a:noFill/>
                    </a:ln>
                  </pic:spPr>
                </pic:pic>
              </a:graphicData>
            </a:graphic>
          </wp:inline>
        </w:drawing>
      </w:r>
      <w:r>
        <w:rPr>
          <w:rFonts w:ascii="Times New Roman" w:hAnsi="Times New Roman" w:cs="Times New Roman"/>
          <w:i/>
          <w:sz w:val="24"/>
          <w:szCs w:val="24"/>
        </w:rPr>
        <w:t xml:space="preserve">   Obr. č. 3  </w:t>
      </w:r>
      <w:r>
        <w:rPr>
          <w:noProof/>
          <w:lang w:eastAsia="cs-CZ"/>
        </w:rPr>
        <w:drawing>
          <wp:inline distT="0" distB="0" distL="0" distR="0">
            <wp:extent cx="2936740" cy="1957772"/>
            <wp:effectExtent l="0" t="0" r="0" b="4445"/>
            <wp:docPr id="9" name="Obrázek 9" descr="http://mail.centrum.cz/download.php?msg_id=0000000031ec0008942402fd14b0&amp;idx=5&amp;filename=P1140773.JPG&amp;r=89.8471532760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ail.centrum.cz/download.php?msg_id=0000000031ec0008942402fd14b0&amp;idx=5&amp;filename=P1140773.JPG&amp;r=89.8471532760665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3490" cy="1962272"/>
                    </a:xfrm>
                    <a:prstGeom prst="rect">
                      <a:avLst/>
                    </a:prstGeom>
                    <a:noFill/>
                    <a:ln>
                      <a:noFill/>
                    </a:ln>
                  </pic:spPr>
                </pic:pic>
              </a:graphicData>
            </a:graphic>
          </wp:inline>
        </w:drawing>
      </w:r>
    </w:p>
    <w:p w:rsidR="00213EC6" w:rsidRDefault="00213EC6" w:rsidP="00F176D5">
      <w:pPr>
        <w:spacing w:before="0" w:after="0"/>
        <w:ind w:left="426"/>
        <w:jc w:val="both"/>
        <w:rPr>
          <w:rFonts w:ascii="Times New Roman" w:hAnsi="Times New Roman" w:cs="Times New Roman"/>
          <w:i/>
          <w:sz w:val="24"/>
          <w:szCs w:val="24"/>
        </w:rPr>
      </w:pPr>
    </w:p>
    <w:p w:rsidR="000166B7" w:rsidRDefault="00E064D0" w:rsidP="00F176D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V našem regionu se těžilo černé uhlí v Jestřebích horách – v Malých Svato</w:t>
      </w:r>
      <w:r w:rsidR="00213EC6">
        <w:rPr>
          <w:rFonts w:ascii="Times New Roman" w:hAnsi="Times New Roman" w:cs="Times New Roman"/>
          <w:i/>
          <w:sz w:val="24"/>
          <w:szCs w:val="24"/>
        </w:rPr>
        <w:t>ňovicích</w:t>
      </w:r>
      <w:r w:rsidR="00F10FDB">
        <w:rPr>
          <w:rFonts w:ascii="Times New Roman" w:hAnsi="Times New Roman" w:cs="Times New Roman"/>
          <w:i/>
          <w:sz w:val="24"/>
          <w:szCs w:val="24"/>
          <w:vertAlign w:val="superscript"/>
        </w:rPr>
        <w:t>4,5,6,7,8</w:t>
      </w:r>
      <w:r w:rsidR="00544055">
        <w:rPr>
          <w:rFonts w:ascii="Times New Roman" w:hAnsi="Times New Roman" w:cs="Times New Roman"/>
          <w:i/>
          <w:sz w:val="24"/>
          <w:szCs w:val="24"/>
          <w:vertAlign w:val="superscript"/>
        </w:rPr>
        <w:t>,9</w:t>
      </w:r>
      <w:r>
        <w:rPr>
          <w:rFonts w:ascii="Times New Roman" w:hAnsi="Times New Roman" w:cs="Times New Roman"/>
          <w:i/>
          <w:sz w:val="24"/>
          <w:szCs w:val="24"/>
        </w:rPr>
        <w:t>, v </w:t>
      </w:r>
      <w:proofErr w:type="spellStart"/>
      <w:r>
        <w:rPr>
          <w:rFonts w:ascii="Times New Roman" w:hAnsi="Times New Roman" w:cs="Times New Roman"/>
          <w:i/>
          <w:sz w:val="24"/>
          <w:szCs w:val="24"/>
        </w:rPr>
        <w:t>Odolově</w:t>
      </w:r>
      <w:proofErr w:type="spellEnd"/>
      <w:r>
        <w:rPr>
          <w:rFonts w:ascii="Times New Roman" w:hAnsi="Times New Roman" w:cs="Times New Roman"/>
          <w:i/>
          <w:sz w:val="24"/>
          <w:szCs w:val="24"/>
        </w:rPr>
        <w:t>,</w:t>
      </w:r>
      <w:r w:rsidR="00E05584" w:rsidRPr="00E05584">
        <w:rPr>
          <w:rFonts w:ascii="Times New Roman" w:hAnsi="Times New Roman" w:cs="Times New Roman"/>
          <w:i/>
          <w:sz w:val="24"/>
          <w:szCs w:val="24"/>
        </w:rPr>
        <w:t xml:space="preserve"> </w:t>
      </w:r>
      <w:r>
        <w:rPr>
          <w:rFonts w:ascii="Times New Roman" w:hAnsi="Times New Roman" w:cs="Times New Roman"/>
          <w:i/>
          <w:sz w:val="24"/>
          <w:szCs w:val="24"/>
        </w:rPr>
        <w:t>v </w:t>
      </w:r>
      <w:proofErr w:type="spellStart"/>
      <w:r>
        <w:rPr>
          <w:rFonts w:ascii="Times New Roman" w:hAnsi="Times New Roman" w:cs="Times New Roman"/>
          <w:i/>
          <w:sz w:val="24"/>
          <w:szCs w:val="24"/>
        </w:rPr>
        <w:t>Radvanicích</w:t>
      </w:r>
      <w:proofErr w:type="spellEnd"/>
      <w:r>
        <w:rPr>
          <w:rFonts w:ascii="Times New Roman" w:hAnsi="Times New Roman" w:cs="Times New Roman"/>
          <w:i/>
          <w:sz w:val="24"/>
          <w:szCs w:val="24"/>
        </w:rPr>
        <w:t xml:space="preserve">. Dnes je těžba zastavena. Počátky těžby jsou známy už v 17. </w:t>
      </w:r>
      <w:r w:rsidR="000166B7">
        <w:rPr>
          <w:rFonts w:ascii="Times New Roman" w:hAnsi="Times New Roman" w:cs="Times New Roman"/>
          <w:i/>
          <w:sz w:val="24"/>
          <w:szCs w:val="24"/>
        </w:rPr>
        <w:t>s</w:t>
      </w:r>
      <w:r>
        <w:rPr>
          <w:rFonts w:ascii="Times New Roman" w:hAnsi="Times New Roman" w:cs="Times New Roman"/>
          <w:i/>
          <w:sz w:val="24"/>
          <w:szCs w:val="24"/>
        </w:rPr>
        <w:t xml:space="preserve">toletí, </w:t>
      </w:r>
      <w:r w:rsidR="006C6110">
        <w:rPr>
          <w:rFonts w:ascii="Times New Roman" w:hAnsi="Times New Roman" w:cs="Times New Roman"/>
          <w:i/>
          <w:sz w:val="24"/>
          <w:szCs w:val="24"/>
        </w:rPr>
        <w:br/>
      </w:r>
      <w:r w:rsidR="000166B7">
        <w:rPr>
          <w:rFonts w:ascii="Times New Roman" w:hAnsi="Times New Roman" w:cs="Times New Roman"/>
          <w:i/>
          <w:sz w:val="24"/>
          <w:szCs w:val="24"/>
        </w:rPr>
        <w:t>k</w:t>
      </w:r>
      <w:r w:rsidR="00345920">
        <w:rPr>
          <w:rFonts w:ascii="Times New Roman" w:hAnsi="Times New Roman" w:cs="Times New Roman"/>
          <w:i/>
          <w:sz w:val="24"/>
          <w:szCs w:val="24"/>
        </w:rPr>
        <w:t xml:space="preserve"> </w:t>
      </w:r>
      <w:bookmarkStart w:id="0" w:name="_GoBack"/>
      <w:bookmarkEnd w:id="0"/>
      <w:r>
        <w:rPr>
          <w:rFonts w:ascii="Times New Roman" w:hAnsi="Times New Roman" w:cs="Times New Roman"/>
          <w:i/>
          <w:sz w:val="24"/>
          <w:szCs w:val="24"/>
        </w:rPr>
        <w:t>větší</w:t>
      </w:r>
      <w:r w:rsidR="000166B7">
        <w:rPr>
          <w:rFonts w:ascii="Times New Roman" w:hAnsi="Times New Roman" w:cs="Times New Roman"/>
          <w:i/>
          <w:sz w:val="24"/>
          <w:szCs w:val="24"/>
        </w:rPr>
        <w:t>mu</w:t>
      </w:r>
      <w:r>
        <w:rPr>
          <w:rFonts w:ascii="Times New Roman" w:hAnsi="Times New Roman" w:cs="Times New Roman"/>
          <w:i/>
          <w:sz w:val="24"/>
          <w:szCs w:val="24"/>
        </w:rPr>
        <w:t xml:space="preserve"> rozmachu </w:t>
      </w:r>
      <w:r w:rsidR="000166B7">
        <w:rPr>
          <w:rFonts w:ascii="Times New Roman" w:hAnsi="Times New Roman" w:cs="Times New Roman"/>
          <w:i/>
          <w:sz w:val="24"/>
          <w:szCs w:val="24"/>
        </w:rPr>
        <w:t>těžby došlo ve druhé polovině 18. století. Těžba pokračovala až do roku 1990.</w:t>
      </w:r>
    </w:p>
    <w:p w:rsidR="000166B7" w:rsidRDefault="000166B7" w:rsidP="00F176D5">
      <w:pPr>
        <w:spacing w:before="0" w:after="0"/>
        <w:ind w:left="426"/>
        <w:jc w:val="both"/>
        <w:rPr>
          <w:rFonts w:ascii="Times New Roman" w:hAnsi="Times New Roman" w:cs="Times New Roman"/>
          <w:i/>
          <w:sz w:val="24"/>
          <w:szCs w:val="24"/>
        </w:rPr>
      </w:pPr>
    </w:p>
    <w:p w:rsidR="00E064D0" w:rsidRDefault="000166B7" w:rsidP="00F176D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 xml:space="preserve">Obr. č. </w:t>
      </w:r>
      <w:r w:rsidR="00213EC6">
        <w:rPr>
          <w:rFonts w:ascii="Times New Roman" w:hAnsi="Times New Roman" w:cs="Times New Roman"/>
          <w:i/>
          <w:sz w:val="24"/>
          <w:szCs w:val="24"/>
        </w:rPr>
        <w:t>4</w:t>
      </w:r>
      <w:r>
        <w:rPr>
          <w:rFonts w:ascii="Times New Roman" w:hAnsi="Times New Roman" w:cs="Times New Roman"/>
          <w:i/>
          <w:sz w:val="24"/>
          <w:szCs w:val="24"/>
        </w:rPr>
        <w:t xml:space="preserve"> </w:t>
      </w:r>
      <w:r>
        <w:rPr>
          <w:noProof/>
          <w:lang w:eastAsia="cs-CZ"/>
        </w:rPr>
        <w:drawing>
          <wp:inline distT="0" distB="0" distL="0" distR="0">
            <wp:extent cx="1310676" cy="1502900"/>
            <wp:effectExtent l="0" t="0" r="3810" b="2540"/>
            <wp:docPr id="2" name="Obrázek 2" descr="http://mail.centrum.cz/download.php?msg_id=0000000031ea0008925c02fd14de&amp;idx=3&amp;filename=P1140760.JPG&amp;r=65.58394843937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ail.centrum.cz/download.php?msg_id=0000000031ea0008925c02fd14de&amp;idx=3&amp;filename=P1140760.JPG&amp;r=65.5839484393758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0680" cy="1502905"/>
                    </a:xfrm>
                    <a:prstGeom prst="rect">
                      <a:avLst/>
                    </a:prstGeom>
                    <a:noFill/>
                    <a:ln>
                      <a:noFill/>
                    </a:ln>
                  </pic:spPr>
                </pic:pic>
              </a:graphicData>
            </a:graphic>
          </wp:inline>
        </w:drawing>
      </w:r>
      <w:r w:rsidR="00E064D0">
        <w:rPr>
          <w:rFonts w:ascii="Times New Roman" w:hAnsi="Times New Roman" w:cs="Times New Roman"/>
          <w:i/>
          <w:sz w:val="24"/>
          <w:szCs w:val="24"/>
        </w:rPr>
        <w:t xml:space="preserve"> </w:t>
      </w:r>
      <w:r>
        <w:rPr>
          <w:rFonts w:ascii="Times New Roman" w:hAnsi="Times New Roman" w:cs="Times New Roman"/>
          <w:i/>
          <w:sz w:val="24"/>
          <w:szCs w:val="24"/>
        </w:rPr>
        <w:t xml:space="preserve">   </w:t>
      </w:r>
      <w:r w:rsidR="00E540FA">
        <w:rPr>
          <w:rFonts w:ascii="Times New Roman" w:hAnsi="Times New Roman" w:cs="Times New Roman"/>
          <w:i/>
          <w:sz w:val="24"/>
          <w:szCs w:val="24"/>
        </w:rPr>
        <w:t xml:space="preserve">     </w:t>
      </w:r>
      <w:r>
        <w:rPr>
          <w:rFonts w:ascii="Times New Roman" w:hAnsi="Times New Roman" w:cs="Times New Roman"/>
          <w:i/>
          <w:sz w:val="24"/>
          <w:szCs w:val="24"/>
        </w:rPr>
        <w:t xml:space="preserve">Obr. č. </w:t>
      </w:r>
      <w:r w:rsidR="00213EC6">
        <w:rPr>
          <w:rFonts w:ascii="Times New Roman" w:hAnsi="Times New Roman" w:cs="Times New Roman"/>
          <w:i/>
          <w:sz w:val="24"/>
          <w:szCs w:val="24"/>
        </w:rPr>
        <w:t>5</w:t>
      </w:r>
      <w:r>
        <w:rPr>
          <w:rFonts w:ascii="Times New Roman" w:hAnsi="Times New Roman" w:cs="Times New Roman"/>
          <w:i/>
          <w:sz w:val="24"/>
          <w:szCs w:val="24"/>
        </w:rPr>
        <w:t xml:space="preserve"> </w:t>
      </w:r>
      <w:r>
        <w:rPr>
          <w:noProof/>
          <w:lang w:eastAsia="cs-CZ"/>
        </w:rPr>
        <w:drawing>
          <wp:inline distT="0" distB="0" distL="0" distR="0">
            <wp:extent cx="2255207" cy="1503431"/>
            <wp:effectExtent l="0" t="0" r="0" b="1905"/>
            <wp:docPr id="7" name="Obrázek 7" descr="http://mail.centrum.cz/download.php?msg_id=0000000031ea0008925c02fd14de&amp;idx=5&amp;filename=P1140763.JPG&amp;r=7.295649814362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ail.centrum.cz/download.php?msg_id=0000000031ea0008925c02fd14de&amp;idx=5&amp;filename=P1140763.JPG&amp;r=7.295649814362076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8764" cy="1505802"/>
                    </a:xfrm>
                    <a:prstGeom prst="rect">
                      <a:avLst/>
                    </a:prstGeom>
                    <a:noFill/>
                    <a:ln>
                      <a:noFill/>
                    </a:ln>
                  </pic:spPr>
                </pic:pic>
              </a:graphicData>
            </a:graphic>
          </wp:inline>
        </w:drawing>
      </w:r>
    </w:p>
    <w:p w:rsidR="00213EC6" w:rsidRDefault="000166B7" w:rsidP="00213EC6">
      <w:pPr>
        <w:spacing w:after="0"/>
        <w:ind w:left="426"/>
        <w:jc w:val="both"/>
        <w:rPr>
          <w:rFonts w:ascii="Times New Roman" w:hAnsi="Times New Roman" w:cs="Times New Roman"/>
          <w:i/>
          <w:sz w:val="24"/>
          <w:szCs w:val="24"/>
        </w:rPr>
      </w:pPr>
      <w:r>
        <w:rPr>
          <w:rFonts w:ascii="Times New Roman" w:hAnsi="Times New Roman" w:cs="Times New Roman"/>
          <w:i/>
          <w:sz w:val="24"/>
          <w:szCs w:val="24"/>
        </w:rPr>
        <w:noBreakHyphen/>
        <w:t xml:space="preserve"> konec historické těžební šachty </w:t>
      </w:r>
      <w:r w:rsidR="00E540FA">
        <w:rPr>
          <w:rFonts w:ascii="Times New Roman" w:hAnsi="Times New Roman" w:cs="Times New Roman"/>
          <w:i/>
          <w:sz w:val="24"/>
          <w:szCs w:val="24"/>
        </w:rPr>
        <w:t xml:space="preserve">     </w:t>
      </w:r>
      <w:r w:rsidR="00E540FA">
        <w:rPr>
          <w:rFonts w:ascii="Times New Roman" w:hAnsi="Times New Roman" w:cs="Times New Roman"/>
          <w:i/>
          <w:sz w:val="24"/>
          <w:szCs w:val="24"/>
        </w:rPr>
        <w:noBreakHyphen/>
        <w:t xml:space="preserve"> halda hlušiny z období těžby černého uhlí pod </w:t>
      </w:r>
      <w:r w:rsidR="00213EC6">
        <w:rPr>
          <w:rFonts w:ascii="Times New Roman" w:hAnsi="Times New Roman" w:cs="Times New Roman"/>
          <w:i/>
          <w:sz w:val="24"/>
          <w:szCs w:val="24"/>
        </w:rPr>
        <w:t xml:space="preserve">ústím těžební </w:t>
      </w:r>
      <w:r w:rsidR="00213EC6">
        <w:rPr>
          <w:rFonts w:ascii="Times New Roman" w:hAnsi="Times New Roman" w:cs="Times New Roman"/>
          <w:i/>
          <w:sz w:val="24"/>
          <w:szCs w:val="24"/>
        </w:rPr>
        <w:tab/>
        <w:t xml:space="preserve">    v Malých Svatoňovicích</w:t>
      </w:r>
      <w:r w:rsidR="00213EC6" w:rsidRPr="00213EC6">
        <w:rPr>
          <w:rFonts w:ascii="Times New Roman" w:hAnsi="Times New Roman" w:cs="Times New Roman"/>
          <w:i/>
          <w:sz w:val="24"/>
          <w:szCs w:val="24"/>
        </w:rPr>
        <w:t xml:space="preserve"> </w:t>
      </w:r>
      <w:r w:rsidR="00213EC6">
        <w:rPr>
          <w:rFonts w:ascii="Times New Roman" w:hAnsi="Times New Roman" w:cs="Times New Roman"/>
          <w:i/>
          <w:sz w:val="24"/>
          <w:szCs w:val="24"/>
        </w:rPr>
        <w:tab/>
      </w:r>
      <w:r w:rsidR="00213EC6">
        <w:rPr>
          <w:rFonts w:ascii="Times New Roman" w:hAnsi="Times New Roman" w:cs="Times New Roman"/>
          <w:i/>
          <w:sz w:val="24"/>
          <w:szCs w:val="24"/>
        </w:rPr>
        <w:tab/>
        <w:t xml:space="preserve">       šachty v Malých Svatoňovicích</w:t>
      </w:r>
    </w:p>
    <w:p w:rsidR="00BC6E8C" w:rsidRDefault="00BC6E8C" w:rsidP="00213EC6">
      <w:pPr>
        <w:spacing w:after="0"/>
        <w:ind w:left="426"/>
        <w:jc w:val="both"/>
        <w:rPr>
          <w:rFonts w:ascii="Times New Roman" w:hAnsi="Times New Roman" w:cs="Times New Roman"/>
          <w:i/>
          <w:sz w:val="24"/>
          <w:szCs w:val="24"/>
        </w:rPr>
      </w:pPr>
    </w:p>
    <w:p w:rsidR="00BC6E8C" w:rsidRDefault="00BC6E8C" w:rsidP="00213EC6">
      <w:pPr>
        <w:spacing w:after="0"/>
        <w:ind w:left="426"/>
        <w:jc w:val="both"/>
        <w:rPr>
          <w:rFonts w:ascii="Times New Roman" w:hAnsi="Times New Roman" w:cs="Times New Roman"/>
          <w:i/>
          <w:sz w:val="24"/>
          <w:szCs w:val="24"/>
        </w:rPr>
      </w:pPr>
      <w:r>
        <w:rPr>
          <w:noProof/>
          <w:lang w:eastAsia="cs-CZ"/>
        </w:rPr>
        <w:lastRenderedPageBreak/>
        <w:drawing>
          <wp:inline distT="0" distB="0" distL="0" distR="0">
            <wp:extent cx="6462508" cy="2847420"/>
            <wp:effectExtent l="0" t="0" r="0" b="0"/>
            <wp:docPr id="11" name="Obrázek 11" descr="http://mail.centrum.cz/download.php?msg_id=0000000031eb0008934002fd14ac&amp;idx=3&amp;filename=P1140764%20b.jpg&amp;r=3.47138500446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ail.centrum.cz/download.php?msg_id=0000000031eb0008934002fd14ac&amp;idx=3&amp;filename=P1140764%20b.jpg&amp;r=3.47138500446111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62508" cy="2847420"/>
                    </a:xfrm>
                    <a:prstGeom prst="rect">
                      <a:avLst/>
                    </a:prstGeom>
                    <a:noFill/>
                    <a:ln>
                      <a:noFill/>
                    </a:ln>
                  </pic:spPr>
                </pic:pic>
              </a:graphicData>
            </a:graphic>
          </wp:inline>
        </w:drawing>
      </w:r>
    </w:p>
    <w:p w:rsidR="001A234B" w:rsidRDefault="00BC6E8C" w:rsidP="00F176D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Obr. č. 6 – znázornění těžby ve slojích Jestřebích hor od Malých Svatoňovic k</w:t>
      </w:r>
      <w:r w:rsidR="001A234B">
        <w:rPr>
          <w:rFonts w:ascii="Times New Roman" w:hAnsi="Times New Roman" w:cs="Times New Roman"/>
          <w:i/>
          <w:sz w:val="24"/>
          <w:szCs w:val="24"/>
        </w:rPr>
        <w:t> </w:t>
      </w:r>
      <w:r>
        <w:rPr>
          <w:rFonts w:ascii="Times New Roman" w:hAnsi="Times New Roman" w:cs="Times New Roman"/>
          <w:i/>
          <w:sz w:val="24"/>
          <w:szCs w:val="24"/>
        </w:rPr>
        <w:t>Hronovu</w:t>
      </w:r>
    </w:p>
    <w:p w:rsidR="001A234B" w:rsidRDefault="001A234B" w:rsidP="00F176D5">
      <w:pPr>
        <w:spacing w:before="0" w:after="0"/>
        <w:ind w:left="426"/>
        <w:jc w:val="both"/>
        <w:rPr>
          <w:rFonts w:ascii="Times New Roman" w:hAnsi="Times New Roman" w:cs="Times New Roman"/>
          <w:i/>
          <w:sz w:val="24"/>
          <w:szCs w:val="24"/>
        </w:rPr>
      </w:pPr>
    </w:p>
    <w:p w:rsidR="00B403B5" w:rsidRDefault="001A234B" w:rsidP="00F176D5">
      <w:pPr>
        <w:spacing w:before="0" w:after="0"/>
        <w:ind w:left="426"/>
        <w:jc w:val="both"/>
        <w:rPr>
          <w:rFonts w:ascii="Times New Roman" w:hAnsi="Times New Roman" w:cs="Times New Roman"/>
          <w:i/>
          <w:sz w:val="24"/>
          <w:szCs w:val="24"/>
        </w:rPr>
      </w:pPr>
      <w:r>
        <w:rPr>
          <w:noProof/>
          <w:lang w:eastAsia="cs-CZ"/>
        </w:rPr>
        <w:drawing>
          <wp:inline distT="0" distB="0" distL="0" distR="0">
            <wp:extent cx="2844177" cy="1907337"/>
            <wp:effectExtent l="0" t="0" r="0" b="0"/>
            <wp:docPr id="12" name="Obrázek 12" descr="http://mail.centrum.cz/download.php?msg_id=0000000031eb0008934002fd14ac&amp;idx=4&amp;filename=P1140765.JPG&amp;r=51.19246689971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ail.centrum.cz/download.php?msg_id=0000000031eb0008934002fd14ac&amp;idx=4&amp;filename=P1140765.JPG&amp;r=51.1924668997148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2384" cy="1919547"/>
                    </a:xfrm>
                    <a:prstGeom prst="rect">
                      <a:avLst/>
                    </a:prstGeom>
                    <a:noFill/>
                    <a:ln>
                      <a:noFill/>
                    </a:ln>
                  </pic:spPr>
                </pic:pic>
              </a:graphicData>
            </a:graphic>
          </wp:inline>
        </w:drawing>
      </w:r>
      <w:r w:rsidR="00213EC6">
        <w:rPr>
          <w:rFonts w:ascii="Times New Roman" w:hAnsi="Times New Roman" w:cs="Times New Roman"/>
          <w:i/>
          <w:sz w:val="24"/>
          <w:szCs w:val="24"/>
        </w:rPr>
        <w:tab/>
      </w:r>
      <w:r>
        <w:rPr>
          <w:noProof/>
          <w:lang w:eastAsia="cs-CZ"/>
        </w:rPr>
        <w:drawing>
          <wp:inline distT="0" distB="0" distL="0" distR="0">
            <wp:extent cx="2978812" cy="1912141"/>
            <wp:effectExtent l="0" t="0" r="0" b="0"/>
            <wp:docPr id="13" name="Obrázek 13" descr="http://mail.centrum.cz/download.php?msg_id=0000000031ec0008942402fd14b0&amp;idx=3&amp;filename=P1140768.JPG&amp;r=1.240408177202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mail.centrum.cz/download.php?msg_id=0000000031ec0008942402fd14b0&amp;idx=3&amp;filename=P1140768.JPG&amp;r=1.240408177202445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6740" cy="1917230"/>
                    </a:xfrm>
                    <a:prstGeom prst="rect">
                      <a:avLst/>
                    </a:prstGeom>
                    <a:noFill/>
                    <a:ln>
                      <a:noFill/>
                    </a:ln>
                  </pic:spPr>
                </pic:pic>
              </a:graphicData>
            </a:graphic>
          </wp:inline>
        </w:drawing>
      </w:r>
    </w:p>
    <w:p w:rsidR="00B403B5" w:rsidRDefault="00B403B5" w:rsidP="00B403B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 xml:space="preserve">Obr. č. 7 </w:t>
      </w:r>
      <w:r>
        <w:rPr>
          <w:rFonts w:ascii="Times New Roman" w:hAnsi="Times New Roman" w:cs="Times New Roman"/>
          <w:i/>
          <w:sz w:val="24"/>
          <w:szCs w:val="24"/>
        </w:rPr>
        <w:noBreakHyphen/>
        <w:t xml:space="preserve"> zrekonstruovaný vchod do </w:t>
      </w:r>
      <w:r>
        <w:rPr>
          <w:rFonts w:ascii="Times New Roman" w:hAnsi="Times New Roman" w:cs="Times New Roman"/>
          <w:i/>
          <w:sz w:val="24"/>
          <w:szCs w:val="24"/>
        </w:rPr>
        <w:tab/>
      </w:r>
      <w:r>
        <w:rPr>
          <w:rFonts w:ascii="Times New Roman" w:hAnsi="Times New Roman" w:cs="Times New Roman"/>
          <w:i/>
          <w:sz w:val="24"/>
          <w:szCs w:val="24"/>
        </w:rPr>
        <w:tab/>
        <w:t>Obr. č. 8</w:t>
      </w:r>
      <w:r w:rsidR="00632D01">
        <w:rPr>
          <w:rFonts w:ascii="Times New Roman" w:hAnsi="Times New Roman" w:cs="Times New Roman"/>
          <w:i/>
          <w:sz w:val="24"/>
          <w:szCs w:val="24"/>
        </w:rPr>
        <w:t xml:space="preserve"> – popis zrekonstruovaného vchodu</w:t>
      </w:r>
    </w:p>
    <w:p w:rsidR="00544055" w:rsidRDefault="00B403B5" w:rsidP="00B403B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 xml:space="preserve">historické těžební štoly Kateřina  </w:t>
      </w:r>
    </w:p>
    <w:p w:rsidR="00544055" w:rsidRDefault="00544055" w:rsidP="00B403B5">
      <w:pPr>
        <w:spacing w:before="0" w:after="0"/>
        <w:ind w:left="426"/>
        <w:jc w:val="both"/>
        <w:rPr>
          <w:rFonts w:ascii="Times New Roman" w:hAnsi="Times New Roman" w:cs="Times New Roman"/>
          <w:i/>
          <w:sz w:val="24"/>
          <w:szCs w:val="24"/>
        </w:rPr>
      </w:pPr>
    </w:p>
    <w:p w:rsidR="000166B7" w:rsidRDefault="00544055" w:rsidP="00B403B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 xml:space="preserve">Obr. č. 9 – historický těžební vozík </w:t>
      </w:r>
      <w:r>
        <w:rPr>
          <w:noProof/>
          <w:lang w:eastAsia="cs-CZ"/>
        </w:rPr>
        <w:drawing>
          <wp:inline distT="0" distB="0" distL="0" distR="0">
            <wp:extent cx="2765639" cy="1843449"/>
            <wp:effectExtent l="0" t="0" r="0" b="4445"/>
            <wp:docPr id="14" name="Obrázek 14" descr="http://mail.centrum.cz/download.php?msg_id=0000000031eb0008934002fd14ac&amp;idx=5&amp;filename=P1140766b.JPG&amp;r=55.7321974689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mail.centrum.cz/download.php?msg_id=0000000031eb0008934002fd14ac&amp;idx=5&amp;filename=P1140766b.JPG&amp;r=55.7321974689219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6372" cy="1843937"/>
                    </a:xfrm>
                    <a:prstGeom prst="rect">
                      <a:avLst/>
                    </a:prstGeom>
                    <a:noFill/>
                    <a:ln>
                      <a:noFill/>
                    </a:ln>
                  </pic:spPr>
                </pic:pic>
              </a:graphicData>
            </a:graphic>
          </wp:inline>
        </w:drawing>
      </w:r>
      <w:r w:rsidR="00213EC6">
        <w:rPr>
          <w:rFonts w:ascii="Times New Roman" w:hAnsi="Times New Roman" w:cs="Times New Roman"/>
          <w:i/>
          <w:sz w:val="24"/>
          <w:szCs w:val="24"/>
        </w:rPr>
        <w:tab/>
        <w:t xml:space="preserve">      </w:t>
      </w:r>
    </w:p>
    <w:p w:rsidR="000166B7" w:rsidRDefault="000166B7" w:rsidP="00F176D5">
      <w:pPr>
        <w:spacing w:before="0" w:after="0"/>
        <w:ind w:left="426"/>
        <w:jc w:val="both"/>
        <w:rPr>
          <w:rFonts w:ascii="Times New Roman" w:hAnsi="Times New Roman" w:cs="Times New Roman"/>
          <w:i/>
          <w:sz w:val="24"/>
          <w:szCs w:val="24"/>
        </w:rPr>
      </w:pPr>
    </w:p>
    <w:p w:rsidR="00E05584" w:rsidRDefault="00E05584" w:rsidP="00F176D5">
      <w:pPr>
        <w:spacing w:before="0" w:after="0"/>
        <w:ind w:left="426"/>
        <w:jc w:val="both"/>
        <w:rPr>
          <w:rFonts w:ascii="Times New Roman" w:hAnsi="Times New Roman" w:cs="Times New Roman"/>
          <w:i/>
          <w:sz w:val="24"/>
          <w:szCs w:val="24"/>
        </w:rPr>
      </w:pPr>
      <w:r w:rsidRPr="00E05584">
        <w:rPr>
          <w:rFonts w:ascii="Times New Roman" w:hAnsi="Times New Roman" w:cs="Times New Roman"/>
          <w:i/>
          <w:sz w:val="24"/>
          <w:szCs w:val="24"/>
        </w:rPr>
        <w:lastRenderedPageBreak/>
        <w:t>Geologickému stáří odpovídá kvalita</w:t>
      </w:r>
      <w:r w:rsidR="00850D9E">
        <w:rPr>
          <w:rFonts w:ascii="Times New Roman" w:hAnsi="Times New Roman" w:cs="Times New Roman"/>
          <w:i/>
          <w:sz w:val="24"/>
          <w:szCs w:val="24"/>
        </w:rPr>
        <w:t xml:space="preserve"> uhlí</w:t>
      </w:r>
      <w:r w:rsidRPr="00E05584">
        <w:rPr>
          <w:rFonts w:ascii="Times New Roman" w:hAnsi="Times New Roman" w:cs="Times New Roman"/>
          <w:i/>
          <w:sz w:val="24"/>
          <w:szCs w:val="24"/>
        </w:rPr>
        <w:t xml:space="preserve">, a tím i </w:t>
      </w:r>
      <w:r w:rsidR="00850D9E">
        <w:rPr>
          <w:rFonts w:ascii="Times New Roman" w:hAnsi="Times New Roman" w:cs="Times New Roman"/>
          <w:i/>
          <w:sz w:val="24"/>
          <w:szCs w:val="24"/>
        </w:rPr>
        <w:t xml:space="preserve">jeho </w:t>
      </w:r>
      <w:r w:rsidRPr="00E05584">
        <w:rPr>
          <w:rFonts w:ascii="Times New Roman" w:hAnsi="Times New Roman" w:cs="Times New Roman"/>
          <w:i/>
          <w:sz w:val="24"/>
          <w:szCs w:val="24"/>
        </w:rPr>
        <w:t>výhřevnost</w:t>
      </w:r>
      <w:r>
        <w:rPr>
          <w:rFonts w:ascii="Times New Roman" w:hAnsi="Times New Roman" w:cs="Times New Roman"/>
          <w:i/>
          <w:sz w:val="24"/>
          <w:szCs w:val="24"/>
        </w:rPr>
        <w:t xml:space="preserve">. </w:t>
      </w:r>
      <w:r w:rsidR="00850D9E">
        <w:rPr>
          <w:rFonts w:ascii="Times New Roman" w:hAnsi="Times New Roman" w:cs="Times New Roman"/>
          <w:i/>
          <w:sz w:val="24"/>
          <w:szCs w:val="24"/>
        </w:rPr>
        <w:t xml:space="preserve">Na </w:t>
      </w:r>
      <w:r>
        <w:rPr>
          <w:rFonts w:ascii="Times New Roman" w:hAnsi="Times New Roman" w:cs="Times New Roman"/>
          <w:i/>
          <w:sz w:val="24"/>
          <w:szCs w:val="24"/>
        </w:rPr>
        <w:t>kvalit</w:t>
      </w:r>
      <w:r w:rsidR="00850D9E">
        <w:rPr>
          <w:rFonts w:ascii="Times New Roman" w:hAnsi="Times New Roman" w:cs="Times New Roman"/>
          <w:i/>
          <w:sz w:val="24"/>
          <w:szCs w:val="24"/>
        </w:rPr>
        <w:t>ě</w:t>
      </w:r>
      <w:r>
        <w:rPr>
          <w:rFonts w:ascii="Times New Roman" w:hAnsi="Times New Roman" w:cs="Times New Roman"/>
          <w:i/>
          <w:sz w:val="24"/>
          <w:szCs w:val="24"/>
        </w:rPr>
        <w:t xml:space="preserve"> uhlí </w:t>
      </w:r>
      <w:r w:rsidR="00850D9E">
        <w:rPr>
          <w:rFonts w:ascii="Times New Roman" w:hAnsi="Times New Roman" w:cs="Times New Roman"/>
          <w:i/>
          <w:sz w:val="24"/>
          <w:szCs w:val="24"/>
        </w:rPr>
        <w:t>závisí i</w:t>
      </w:r>
      <w:r>
        <w:rPr>
          <w:rFonts w:ascii="Times New Roman" w:hAnsi="Times New Roman" w:cs="Times New Roman"/>
          <w:i/>
          <w:sz w:val="24"/>
          <w:szCs w:val="24"/>
        </w:rPr>
        <w:t xml:space="preserve"> </w:t>
      </w:r>
      <w:r w:rsidRPr="00E05584">
        <w:rPr>
          <w:rFonts w:ascii="Times New Roman" w:hAnsi="Times New Roman" w:cs="Times New Roman"/>
          <w:i/>
          <w:sz w:val="24"/>
          <w:szCs w:val="24"/>
        </w:rPr>
        <w:t>složení emisí</w:t>
      </w:r>
      <w:r>
        <w:rPr>
          <w:rFonts w:ascii="Times New Roman" w:hAnsi="Times New Roman" w:cs="Times New Roman"/>
          <w:i/>
          <w:sz w:val="24"/>
          <w:szCs w:val="24"/>
        </w:rPr>
        <w:t>, které vznikají</w:t>
      </w:r>
      <w:r w:rsidRPr="00E05584">
        <w:rPr>
          <w:rFonts w:ascii="Times New Roman" w:hAnsi="Times New Roman" w:cs="Times New Roman"/>
          <w:i/>
          <w:sz w:val="24"/>
          <w:szCs w:val="24"/>
        </w:rPr>
        <w:t xml:space="preserve"> při jeho spalování. Černé uhlí má lepší energetické a emisní vlastnosti </w:t>
      </w:r>
      <w:r w:rsidR="00850D9E">
        <w:rPr>
          <w:rFonts w:ascii="Times New Roman" w:hAnsi="Times New Roman" w:cs="Times New Roman"/>
          <w:i/>
          <w:sz w:val="24"/>
          <w:szCs w:val="24"/>
        </w:rPr>
        <w:t xml:space="preserve">než hnědé uhlí </w:t>
      </w:r>
      <w:r w:rsidRPr="00E05584">
        <w:rPr>
          <w:rFonts w:ascii="Times New Roman" w:hAnsi="Times New Roman" w:cs="Times New Roman"/>
          <w:i/>
          <w:sz w:val="24"/>
          <w:szCs w:val="24"/>
        </w:rPr>
        <w:t xml:space="preserve">a jeho užívání je tak </w:t>
      </w:r>
      <w:r w:rsidR="00850D9E">
        <w:rPr>
          <w:rFonts w:ascii="Times New Roman" w:hAnsi="Times New Roman" w:cs="Times New Roman"/>
          <w:i/>
          <w:sz w:val="24"/>
          <w:szCs w:val="24"/>
        </w:rPr>
        <w:t>šetrnější</w:t>
      </w:r>
      <w:r w:rsidRPr="00E05584">
        <w:rPr>
          <w:rFonts w:ascii="Times New Roman" w:hAnsi="Times New Roman" w:cs="Times New Roman"/>
          <w:i/>
          <w:sz w:val="24"/>
          <w:szCs w:val="24"/>
        </w:rPr>
        <w:t xml:space="preserve"> pro životní prostředí. </w:t>
      </w:r>
      <w:r w:rsidR="00A27BE1">
        <w:rPr>
          <w:rFonts w:ascii="Times New Roman" w:hAnsi="Times New Roman" w:cs="Times New Roman"/>
          <w:i/>
          <w:sz w:val="24"/>
          <w:szCs w:val="24"/>
        </w:rPr>
        <w:t xml:space="preserve">Velká část uhlí se </w:t>
      </w:r>
      <w:r w:rsidR="00F176D5">
        <w:rPr>
          <w:rFonts w:ascii="Times New Roman" w:hAnsi="Times New Roman" w:cs="Times New Roman"/>
          <w:i/>
          <w:sz w:val="24"/>
          <w:szCs w:val="24"/>
        </w:rPr>
        <w:t>vy</w:t>
      </w:r>
      <w:r w:rsidR="00A27BE1">
        <w:rPr>
          <w:rFonts w:ascii="Times New Roman" w:hAnsi="Times New Roman" w:cs="Times New Roman"/>
          <w:i/>
          <w:sz w:val="24"/>
          <w:szCs w:val="24"/>
        </w:rPr>
        <w:t>užívá jako palivo.</w:t>
      </w:r>
    </w:p>
    <w:p w:rsidR="00F176D5" w:rsidRDefault="00F176D5" w:rsidP="00F176D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Černé uhlí se dále zpracovává. Obsahuje více uhlíku a méně nežádoucích příměsí. Zpracovává se tzv. vysokoteplotní karbonizací, při které se černé uhlí zahřívá na teplotu 1000°C bez přístupu vzduchu. Při tomto procesu vzniká koks, koksárenský plyn a černouhelný dehet. Koks je výborné palivo, používá se např. ve vysokých pecích při výrobě železa. Koksárenský plyn se používá jako průmyslové palivo. Černouhelný dehet je hustá, černohnědá kapalina, nepříjemného zápachu. Je významným zdrojem aromatických uhlovodíků a zpracovává se frakční destilací.</w:t>
      </w:r>
    </w:p>
    <w:p w:rsidR="00F176D5" w:rsidRDefault="00F176D5" w:rsidP="00F176D5">
      <w:pPr>
        <w:spacing w:before="0" w:after="0"/>
        <w:ind w:left="426"/>
        <w:jc w:val="both"/>
        <w:rPr>
          <w:rFonts w:ascii="Times New Roman" w:hAnsi="Times New Roman" w:cs="Times New Roman"/>
          <w:i/>
          <w:sz w:val="24"/>
          <w:szCs w:val="24"/>
        </w:rPr>
      </w:pPr>
      <w:r>
        <w:rPr>
          <w:rFonts w:ascii="Times New Roman" w:hAnsi="Times New Roman" w:cs="Times New Roman"/>
          <w:i/>
          <w:sz w:val="24"/>
          <w:szCs w:val="24"/>
        </w:rPr>
        <w:t xml:space="preserve">Jednotlivé frakce: lehký olej, karbolový olej, naftalenový olej, prací olej, anthracenový olej a dehtová smůla. Ta se používá na výrobu izolačních materiálů a jako pojivo při výrobě briket (z uhelného pachu se vyrábí kvalitnější palivo). </w:t>
      </w:r>
    </w:p>
    <w:p w:rsidR="00F176D5" w:rsidRDefault="00F176D5" w:rsidP="00850D9E">
      <w:pPr>
        <w:spacing w:before="0"/>
        <w:ind w:left="426"/>
        <w:jc w:val="both"/>
        <w:rPr>
          <w:rFonts w:ascii="Times New Roman" w:hAnsi="Times New Roman" w:cs="Times New Roman"/>
          <w:i/>
          <w:sz w:val="24"/>
          <w:szCs w:val="24"/>
        </w:rPr>
      </w:pPr>
    </w:p>
    <w:p w:rsidR="00F176D5" w:rsidRPr="00E05584" w:rsidRDefault="00F176D5" w:rsidP="00F176D5">
      <w:pPr>
        <w:spacing w:before="0" w:after="0"/>
        <w:ind w:left="426"/>
        <w:jc w:val="both"/>
        <w:rPr>
          <w:rFonts w:ascii="Times New Roman" w:eastAsia="Times New Roman" w:hAnsi="Times New Roman" w:cs="Times New Roman"/>
          <w:i/>
          <w:sz w:val="24"/>
          <w:szCs w:val="24"/>
          <w:lang w:eastAsia="cs-CZ"/>
        </w:rPr>
      </w:pPr>
    </w:p>
    <w:p w:rsidR="00ED5909" w:rsidRPr="006F6510" w:rsidRDefault="00E05584" w:rsidP="00E05584">
      <w:pPr>
        <w:spacing w:before="0" w:after="0"/>
        <w:ind w:left="426"/>
        <w:jc w:val="both"/>
        <w:rPr>
          <w:rFonts w:ascii="Times New Roman" w:hAnsi="Times New Roman" w:cs="Times New Roman"/>
          <w:i/>
          <w:sz w:val="24"/>
          <w:szCs w:val="24"/>
        </w:rPr>
      </w:pPr>
      <w:r w:rsidRPr="00E05584">
        <w:rPr>
          <w:rFonts w:ascii="Times New Roman" w:eastAsia="Times New Roman" w:hAnsi="Times New Roman" w:cs="Times New Roman"/>
          <w:color w:val="FFFFFF"/>
          <w:sz w:val="24"/>
          <w:szCs w:val="24"/>
          <w:lang w:eastAsia="cs-CZ"/>
        </w:rPr>
        <w:t>___</w:t>
      </w:r>
    </w:p>
    <w:p w:rsidR="00F30A68" w:rsidRPr="006F6510" w:rsidRDefault="00F30A68" w:rsidP="00F30A68">
      <w:pPr>
        <w:pStyle w:val="Odstavecseseznamem"/>
        <w:pBdr>
          <w:bottom w:val="single" w:sz="12" w:space="1" w:color="auto"/>
        </w:pBdr>
        <w:spacing w:after="0"/>
        <w:ind w:left="360"/>
        <w:jc w:val="both"/>
        <w:rPr>
          <w:rFonts w:ascii="Times New Roman" w:hAnsi="Times New Roman" w:cs="Times New Roman"/>
          <w:b/>
          <w:i/>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A80EAE" w:rsidRDefault="00A80EAE" w:rsidP="00F30A68">
      <w:pPr>
        <w:pStyle w:val="Odstavecseseznamem"/>
        <w:pBdr>
          <w:bottom w:val="single" w:sz="12" w:space="1" w:color="auto"/>
        </w:pBdr>
        <w:spacing w:after="0"/>
        <w:ind w:left="360"/>
        <w:jc w:val="both"/>
        <w:rPr>
          <w:rFonts w:ascii="Times New Roman" w:hAnsi="Times New Roman" w:cs="Times New Roman"/>
          <w:sz w:val="24"/>
          <w:szCs w:val="24"/>
        </w:rPr>
      </w:pPr>
    </w:p>
    <w:p w:rsidR="00F30A68" w:rsidRDefault="00F30A68" w:rsidP="00F30A68">
      <w:pPr>
        <w:pStyle w:val="Odstavecseseznamem"/>
        <w:pBdr>
          <w:bottom w:val="single" w:sz="12" w:space="1" w:color="auto"/>
        </w:pBdr>
        <w:spacing w:after="0"/>
        <w:ind w:left="360"/>
        <w:jc w:val="both"/>
        <w:rPr>
          <w:rFonts w:ascii="Times New Roman" w:hAnsi="Times New Roman" w:cs="Times New Roman"/>
          <w:sz w:val="24"/>
          <w:szCs w:val="24"/>
        </w:rPr>
      </w:pPr>
    </w:p>
    <w:p w:rsidR="00F30A68" w:rsidRDefault="00F30A68" w:rsidP="00F30A68">
      <w:pPr>
        <w:spacing w:after="0"/>
        <w:ind w:left="426" w:hanging="142"/>
        <w:jc w:val="both"/>
        <w:rPr>
          <w:rFonts w:ascii="Times New Roman" w:hAnsi="Times New Roman" w:cs="Times New Roman"/>
          <w:sz w:val="24"/>
          <w:szCs w:val="24"/>
        </w:rPr>
      </w:pPr>
      <w:r>
        <w:rPr>
          <w:rFonts w:ascii="Times New Roman" w:hAnsi="Times New Roman" w:cs="Times New Roman"/>
          <w:sz w:val="24"/>
          <w:szCs w:val="24"/>
        </w:rPr>
        <w:t xml:space="preserve">Zdroj obrázků: </w:t>
      </w:r>
    </w:p>
    <w:p w:rsidR="00A80EAE" w:rsidRPr="00AD2E8D" w:rsidRDefault="00544055" w:rsidP="00A80EAE">
      <w:pPr>
        <w:spacing w:after="0"/>
        <w:ind w:left="284"/>
        <w:jc w:val="both"/>
        <w:rPr>
          <w:rFonts w:ascii="Times New Roman" w:hAnsi="Times New Roman" w:cs="Times New Roman"/>
          <w:sz w:val="24"/>
          <w:szCs w:val="24"/>
        </w:rPr>
      </w:pPr>
      <w:r>
        <w:rPr>
          <w:rFonts w:ascii="Times New Roman" w:hAnsi="Times New Roman" w:cs="Times New Roman"/>
          <w:sz w:val="24"/>
          <w:szCs w:val="24"/>
        </w:rPr>
        <w:t xml:space="preserve">Fotografie č. 1, 2, 3, 4, 5, 6, 7, 8, 9 </w:t>
      </w:r>
      <w:r>
        <w:rPr>
          <w:rFonts w:ascii="Times New Roman" w:hAnsi="Times New Roman" w:cs="Times New Roman"/>
          <w:sz w:val="24"/>
          <w:szCs w:val="24"/>
        </w:rPr>
        <w:noBreakHyphen/>
        <w:t xml:space="preserve"> vlastní tvorba</w:t>
      </w:r>
    </w:p>
    <w:p w:rsidR="00F30A68" w:rsidRDefault="00F30A68" w:rsidP="00807B58">
      <w:pPr>
        <w:spacing w:before="0" w:after="0"/>
        <w:ind w:firstLine="426"/>
        <w:rPr>
          <w:rFonts w:ascii="Times New Roman" w:hAnsi="Times New Roman" w:cs="Times New Roman"/>
          <w:b/>
          <w:sz w:val="24"/>
          <w:szCs w:val="24"/>
        </w:rPr>
      </w:pPr>
    </w:p>
    <w:sectPr w:rsidR="00F30A68" w:rsidSect="00CA0970">
      <w:footerReference w:type="default" r:id="rId18"/>
      <w:pgSz w:w="11906" w:h="16838"/>
      <w:pgMar w:top="2268" w:right="707" w:bottom="1985"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085B" w:rsidRDefault="00AC085B" w:rsidP="00CA6778">
      <w:pPr>
        <w:spacing w:before="0" w:after="0"/>
      </w:pPr>
      <w:r>
        <w:separator/>
      </w:r>
    </w:p>
  </w:endnote>
  <w:endnote w:type="continuationSeparator" w:id="0">
    <w:p w:rsidR="00AC085B" w:rsidRDefault="00AC085B" w:rsidP="00CA677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omic Sans MS">
    <w:panose1 w:val="030F0702030302020204"/>
    <w:charset w:val="EE"/>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D5F" w:rsidRPr="0015164B" w:rsidRDefault="00191D5F" w:rsidP="0015164B">
    <w:pPr>
      <w:pBdr>
        <w:top w:val="single" w:sz="4" w:space="1" w:color="808080" w:themeColor="background1" w:themeShade="80"/>
      </w:pBdr>
      <w:jc w:val="center"/>
      <w:rPr>
        <w:color w:val="808080" w:themeColor="background1" w:themeShade="80"/>
      </w:rPr>
    </w:pPr>
    <w:r w:rsidRPr="0015164B">
      <w:rPr>
        <w:color w:val="808080" w:themeColor="background1" w:themeShade="80"/>
      </w:rPr>
      <w:t>Autorem materiálu a všech jeho částí, není-li uvedeno jinak, je</w:t>
    </w:r>
    <w:r>
      <w:rPr>
        <w:color w:val="808080" w:themeColor="background1" w:themeShade="80"/>
      </w:rPr>
      <w:t xml:space="preserve"> Mgr. Helena Košťálová</w:t>
    </w:r>
  </w:p>
  <w:p w:rsidR="00191D5F" w:rsidRPr="0015164B" w:rsidRDefault="00191D5F" w:rsidP="0015164B">
    <w:pPr>
      <w:pBdr>
        <w:top w:val="single" w:sz="4" w:space="1" w:color="808080" w:themeColor="background1" w:themeShade="80"/>
      </w:pBdr>
      <w:jc w:val="center"/>
      <w:rPr>
        <w:color w:val="808080" w:themeColor="background1" w:themeShade="80"/>
      </w:rPr>
    </w:pPr>
  </w:p>
  <w:p w:rsidR="00191D5F" w:rsidRPr="0015164B" w:rsidRDefault="00191D5F" w:rsidP="0015164B">
    <w:pPr>
      <w:pBdr>
        <w:top w:val="single" w:sz="4" w:space="1" w:color="808080" w:themeColor="background1" w:themeShade="80"/>
      </w:pBdr>
      <w:jc w:val="center"/>
      <w:rPr>
        <w:rFonts w:cs="Arial"/>
        <w:color w:val="808080" w:themeColor="background1" w:themeShade="80"/>
        <w:szCs w:val="20"/>
      </w:rPr>
    </w:pPr>
    <w:r w:rsidRPr="0015164B">
      <w:rPr>
        <w:color w:val="808080" w:themeColor="background1" w:themeShade="80"/>
      </w:rPr>
      <w:t>Materiál je dostupný ze školního portálu http://dum.voss-na.cz, který provozuje</w:t>
    </w:r>
    <w:r w:rsidRPr="0015164B">
      <w:rPr>
        <w:color w:val="808080" w:themeColor="background1" w:themeShade="80"/>
      </w:rPr>
      <w:br/>
      <w:t xml:space="preserve">Vyšší odborná škola stavební a Střední průmyslová škola stavební arch. Jana </w:t>
    </w:r>
    <w:proofErr w:type="spellStart"/>
    <w:r w:rsidRPr="0015164B">
      <w:rPr>
        <w:color w:val="808080" w:themeColor="background1" w:themeShade="80"/>
      </w:rPr>
      <w:t>Letzela</w:t>
    </w:r>
    <w:proofErr w:type="spellEnd"/>
    <w:r w:rsidRPr="0015164B">
      <w:rPr>
        <w:color w:val="808080" w:themeColor="background1" w:themeShade="80"/>
      </w:rPr>
      <w:t>, Náchod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085B" w:rsidRDefault="00AC085B" w:rsidP="00CA6778">
      <w:pPr>
        <w:spacing w:before="0" w:after="0"/>
      </w:pPr>
      <w:r>
        <w:separator/>
      </w:r>
    </w:p>
  </w:footnote>
  <w:footnote w:type="continuationSeparator" w:id="0">
    <w:p w:rsidR="00AC085B" w:rsidRDefault="00AC085B" w:rsidP="00CA6778">
      <w:pPr>
        <w:spacing w:before="0"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855E4"/>
    <w:multiLevelType w:val="hybridMultilevel"/>
    <w:tmpl w:val="E31A125E"/>
    <w:lvl w:ilvl="0" w:tplc="04050017">
      <w:start w:val="1"/>
      <w:numFmt w:val="lowerLetter"/>
      <w:lvlText w:val="%1)"/>
      <w:lvlJc w:val="left"/>
      <w:pPr>
        <w:ind w:left="360" w:hanging="360"/>
      </w:pPr>
      <w:rPr>
        <w:rFonts w:hint="default"/>
        <w:b w:val="0"/>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
    <w:nsid w:val="07E64107"/>
    <w:multiLevelType w:val="hybridMultilevel"/>
    <w:tmpl w:val="EF7C069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850111D"/>
    <w:multiLevelType w:val="hybridMultilevel"/>
    <w:tmpl w:val="B0703F7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AF475C6"/>
    <w:multiLevelType w:val="hybridMultilevel"/>
    <w:tmpl w:val="DBC01862"/>
    <w:lvl w:ilvl="0" w:tplc="F718E436">
      <w:start w:val="1"/>
      <w:numFmt w:val="lowerLetter"/>
      <w:lvlText w:val="%1)"/>
      <w:lvlJc w:val="left"/>
      <w:pPr>
        <w:ind w:left="1064" w:hanging="360"/>
      </w:pPr>
      <w:rPr>
        <w:rFonts w:hint="default"/>
      </w:rPr>
    </w:lvl>
    <w:lvl w:ilvl="1" w:tplc="04050019" w:tentative="1">
      <w:start w:val="1"/>
      <w:numFmt w:val="lowerLetter"/>
      <w:lvlText w:val="%2."/>
      <w:lvlJc w:val="left"/>
      <w:pPr>
        <w:ind w:left="1860" w:hanging="360"/>
      </w:pPr>
    </w:lvl>
    <w:lvl w:ilvl="2" w:tplc="0405001B" w:tentative="1">
      <w:start w:val="1"/>
      <w:numFmt w:val="lowerRoman"/>
      <w:lvlText w:val="%3."/>
      <w:lvlJc w:val="right"/>
      <w:pPr>
        <w:ind w:left="2580" w:hanging="180"/>
      </w:pPr>
    </w:lvl>
    <w:lvl w:ilvl="3" w:tplc="0405000F" w:tentative="1">
      <w:start w:val="1"/>
      <w:numFmt w:val="decimal"/>
      <w:lvlText w:val="%4."/>
      <w:lvlJc w:val="left"/>
      <w:pPr>
        <w:ind w:left="3300" w:hanging="360"/>
      </w:pPr>
    </w:lvl>
    <w:lvl w:ilvl="4" w:tplc="04050019" w:tentative="1">
      <w:start w:val="1"/>
      <w:numFmt w:val="lowerLetter"/>
      <w:lvlText w:val="%5."/>
      <w:lvlJc w:val="left"/>
      <w:pPr>
        <w:ind w:left="4020" w:hanging="360"/>
      </w:pPr>
    </w:lvl>
    <w:lvl w:ilvl="5" w:tplc="0405001B" w:tentative="1">
      <w:start w:val="1"/>
      <w:numFmt w:val="lowerRoman"/>
      <w:lvlText w:val="%6."/>
      <w:lvlJc w:val="right"/>
      <w:pPr>
        <w:ind w:left="4740" w:hanging="180"/>
      </w:pPr>
    </w:lvl>
    <w:lvl w:ilvl="6" w:tplc="0405000F" w:tentative="1">
      <w:start w:val="1"/>
      <w:numFmt w:val="decimal"/>
      <w:lvlText w:val="%7."/>
      <w:lvlJc w:val="left"/>
      <w:pPr>
        <w:ind w:left="5460" w:hanging="360"/>
      </w:pPr>
    </w:lvl>
    <w:lvl w:ilvl="7" w:tplc="04050019" w:tentative="1">
      <w:start w:val="1"/>
      <w:numFmt w:val="lowerLetter"/>
      <w:lvlText w:val="%8."/>
      <w:lvlJc w:val="left"/>
      <w:pPr>
        <w:ind w:left="6180" w:hanging="360"/>
      </w:pPr>
    </w:lvl>
    <w:lvl w:ilvl="8" w:tplc="0405001B" w:tentative="1">
      <w:start w:val="1"/>
      <w:numFmt w:val="lowerRoman"/>
      <w:lvlText w:val="%9."/>
      <w:lvlJc w:val="right"/>
      <w:pPr>
        <w:ind w:left="6900" w:hanging="180"/>
      </w:pPr>
    </w:lvl>
  </w:abstractNum>
  <w:abstractNum w:abstractNumId="4">
    <w:nsid w:val="0CCD51C6"/>
    <w:multiLevelType w:val="multilevel"/>
    <w:tmpl w:val="A3708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191FF2"/>
    <w:multiLevelType w:val="hybridMultilevel"/>
    <w:tmpl w:val="CFE62DB6"/>
    <w:lvl w:ilvl="0" w:tplc="F5C66BEC">
      <w:start w:val="1"/>
      <w:numFmt w:val="decimal"/>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6">
    <w:nsid w:val="148E4EA6"/>
    <w:multiLevelType w:val="hybridMultilevel"/>
    <w:tmpl w:val="E89E854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152B4D14"/>
    <w:multiLevelType w:val="hybridMultilevel"/>
    <w:tmpl w:val="31108F84"/>
    <w:lvl w:ilvl="0" w:tplc="4F969F64">
      <w:start w:val="1"/>
      <w:numFmt w:val="lowerLetter"/>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8">
    <w:nsid w:val="17E25F03"/>
    <w:multiLevelType w:val="hybridMultilevel"/>
    <w:tmpl w:val="42A29A58"/>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8053C31"/>
    <w:multiLevelType w:val="hybridMultilevel"/>
    <w:tmpl w:val="582A9C1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9BF7429"/>
    <w:multiLevelType w:val="hybridMultilevel"/>
    <w:tmpl w:val="6FEADE3C"/>
    <w:lvl w:ilvl="0" w:tplc="A050B49C">
      <w:start w:val="1"/>
      <w:numFmt w:val="decimal"/>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1">
    <w:nsid w:val="1AD50222"/>
    <w:multiLevelType w:val="hybridMultilevel"/>
    <w:tmpl w:val="4E941418"/>
    <w:lvl w:ilvl="0" w:tplc="04050011">
      <w:start w:val="1"/>
      <w:numFmt w:val="decimal"/>
      <w:lvlText w:val="%1)"/>
      <w:lvlJc w:val="left"/>
      <w:pPr>
        <w:ind w:left="360" w:hanging="360"/>
      </w:pPr>
    </w:lvl>
    <w:lvl w:ilvl="1" w:tplc="04050019" w:tentative="1">
      <w:start w:val="1"/>
      <w:numFmt w:val="lowerLetter"/>
      <w:lvlText w:val="%2."/>
      <w:lvlJc w:val="left"/>
      <w:pPr>
        <w:ind w:left="1724" w:hanging="360"/>
      </w:pPr>
    </w:lvl>
    <w:lvl w:ilvl="2" w:tplc="0405001B" w:tentative="1">
      <w:start w:val="1"/>
      <w:numFmt w:val="lowerRoman"/>
      <w:lvlText w:val="%3."/>
      <w:lvlJc w:val="right"/>
      <w:pPr>
        <w:ind w:left="2444" w:hanging="180"/>
      </w:pPr>
    </w:lvl>
    <w:lvl w:ilvl="3" w:tplc="0405000F" w:tentative="1">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12">
    <w:nsid w:val="1C58111A"/>
    <w:multiLevelType w:val="hybridMultilevel"/>
    <w:tmpl w:val="755E1600"/>
    <w:lvl w:ilvl="0" w:tplc="772686BC">
      <w:start w:val="1"/>
      <w:numFmt w:val="lowerLetter"/>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13">
    <w:nsid w:val="1DEA5E64"/>
    <w:multiLevelType w:val="hybridMultilevel"/>
    <w:tmpl w:val="F816F798"/>
    <w:lvl w:ilvl="0" w:tplc="9ABEE11E">
      <w:start w:val="1"/>
      <w:numFmt w:val="decimal"/>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4">
    <w:nsid w:val="1F6E6A31"/>
    <w:multiLevelType w:val="hybridMultilevel"/>
    <w:tmpl w:val="BA2A8CA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2EDC5FF5"/>
    <w:multiLevelType w:val="hybridMultilevel"/>
    <w:tmpl w:val="13CE1392"/>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6">
    <w:nsid w:val="325F2D37"/>
    <w:multiLevelType w:val="hybridMultilevel"/>
    <w:tmpl w:val="E846602E"/>
    <w:lvl w:ilvl="0" w:tplc="6F00C43A">
      <w:start w:val="1"/>
      <w:numFmt w:val="decimal"/>
      <w:lvlText w:val="%1)"/>
      <w:lvlJc w:val="left"/>
      <w:pPr>
        <w:ind w:left="360"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7">
    <w:nsid w:val="34111DA7"/>
    <w:multiLevelType w:val="hybridMultilevel"/>
    <w:tmpl w:val="DDE2B440"/>
    <w:lvl w:ilvl="0" w:tplc="7AC45460">
      <w:start w:val="1"/>
      <w:numFmt w:val="decimal"/>
      <w:lvlText w:val="%1)"/>
      <w:lvlJc w:val="left"/>
      <w:pPr>
        <w:ind w:left="786" w:hanging="360"/>
      </w:pPr>
      <w:rPr>
        <w:rFonts w:hint="default"/>
        <w:b/>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18">
    <w:nsid w:val="348B7300"/>
    <w:multiLevelType w:val="hybridMultilevel"/>
    <w:tmpl w:val="FDA8E080"/>
    <w:lvl w:ilvl="0" w:tplc="04050001">
      <w:start w:val="1"/>
      <w:numFmt w:val="bullet"/>
      <w:lvlText w:val=""/>
      <w:lvlJc w:val="left"/>
      <w:pPr>
        <w:ind w:left="1011" w:hanging="360"/>
      </w:pPr>
      <w:rPr>
        <w:rFonts w:ascii="Symbol" w:hAnsi="Symbol" w:hint="default"/>
      </w:rPr>
    </w:lvl>
    <w:lvl w:ilvl="1" w:tplc="04050003" w:tentative="1">
      <w:start w:val="1"/>
      <w:numFmt w:val="bullet"/>
      <w:lvlText w:val="o"/>
      <w:lvlJc w:val="left"/>
      <w:pPr>
        <w:ind w:left="1731" w:hanging="360"/>
      </w:pPr>
      <w:rPr>
        <w:rFonts w:ascii="Courier New" w:hAnsi="Courier New" w:cs="Courier New" w:hint="default"/>
      </w:rPr>
    </w:lvl>
    <w:lvl w:ilvl="2" w:tplc="04050005" w:tentative="1">
      <w:start w:val="1"/>
      <w:numFmt w:val="bullet"/>
      <w:lvlText w:val=""/>
      <w:lvlJc w:val="left"/>
      <w:pPr>
        <w:ind w:left="2451" w:hanging="360"/>
      </w:pPr>
      <w:rPr>
        <w:rFonts w:ascii="Wingdings" w:hAnsi="Wingdings" w:hint="default"/>
      </w:rPr>
    </w:lvl>
    <w:lvl w:ilvl="3" w:tplc="04050001" w:tentative="1">
      <w:start w:val="1"/>
      <w:numFmt w:val="bullet"/>
      <w:lvlText w:val=""/>
      <w:lvlJc w:val="left"/>
      <w:pPr>
        <w:ind w:left="3171" w:hanging="360"/>
      </w:pPr>
      <w:rPr>
        <w:rFonts w:ascii="Symbol" w:hAnsi="Symbol" w:hint="default"/>
      </w:rPr>
    </w:lvl>
    <w:lvl w:ilvl="4" w:tplc="04050003" w:tentative="1">
      <w:start w:val="1"/>
      <w:numFmt w:val="bullet"/>
      <w:lvlText w:val="o"/>
      <w:lvlJc w:val="left"/>
      <w:pPr>
        <w:ind w:left="3891" w:hanging="360"/>
      </w:pPr>
      <w:rPr>
        <w:rFonts w:ascii="Courier New" w:hAnsi="Courier New" w:cs="Courier New" w:hint="default"/>
      </w:rPr>
    </w:lvl>
    <w:lvl w:ilvl="5" w:tplc="04050005" w:tentative="1">
      <w:start w:val="1"/>
      <w:numFmt w:val="bullet"/>
      <w:lvlText w:val=""/>
      <w:lvlJc w:val="left"/>
      <w:pPr>
        <w:ind w:left="4611" w:hanging="360"/>
      </w:pPr>
      <w:rPr>
        <w:rFonts w:ascii="Wingdings" w:hAnsi="Wingdings" w:hint="default"/>
      </w:rPr>
    </w:lvl>
    <w:lvl w:ilvl="6" w:tplc="04050001" w:tentative="1">
      <w:start w:val="1"/>
      <w:numFmt w:val="bullet"/>
      <w:lvlText w:val=""/>
      <w:lvlJc w:val="left"/>
      <w:pPr>
        <w:ind w:left="5331" w:hanging="360"/>
      </w:pPr>
      <w:rPr>
        <w:rFonts w:ascii="Symbol" w:hAnsi="Symbol" w:hint="default"/>
      </w:rPr>
    </w:lvl>
    <w:lvl w:ilvl="7" w:tplc="04050003" w:tentative="1">
      <w:start w:val="1"/>
      <w:numFmt w:val="bullet"/>
      <w:lvlText w:val="o"/>
      <w:lvlJc w:val="left"/>
      <w:pPr>
        <w:ind w:left="6051" w:hanging="360"/>
      </w:pPr>
      <w:rPr>
        <w:rFonts w:ascii="Courier New" w:hAnsi="Courier New" w:cs="Courier New" w:hint="default"/>
      </w:rPr>
    </w:lvl>
    <w:lvl w:ilvl="8" w:tplc="04050005" w:tentative="1">
      <w:start w:val="1"/>
      <w:numFmt w:val="bullet"/>
      <w:lvlText w:val=""/>
      <w:lvlJc w:val="left"/>
      <w:pPr>
        <w:ind w:left="6771" w:hanging="360"/>
      </w:pPr>
      <w:rPr>
        <w:rFonts w:ascii="Wingdings" w:hAnsi="Wingdings" w:hint="default"/>
      </w:rPr>
    </w:lvl>
  </w:abstractNum>
  <w:abstractNum w:abstractNumId="19">
    <w:nsid w:val="365E78A8"/>
    <w:multiLevelType w:val="hybridMultilevel"/>
    <w:tmpl w:val="1DA6EDC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3CB11EFC"/>
    <w:multiLevelType w:val="hybridMultilevel"/>
    <w:tmpl w:val="F91E7814"/>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1">
    <w:nsid w:val="41760BC6"/>
    <w:multiLevelType w:val="hybridMultilevel"/>
    <w:tmpl w:val="D5CECABC"/>
    <w:lvl w:ilvl="0" w:tplc="0EA8B0CA">
      <w:start w:val="1"/>
      <w:numFmt w:val="lowerLetter"/>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41C7288F"/>
    <w:multiLevelType w:val="hybridMultilevel"/>
    <w:tmpl w:val="7A1C282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43A71424"/>
    <w:multiLevelType w:val="hybridMultilevel"/>
    <w:tmpl w:val="3F74D5D0"/>
    <w:lvl w:ilvl="0" w:tplc="83086D22">
      <w:numFmt w:val="bullet"/>
      <w:lvlText w:val="-"/>
      <w:lvlJc w:val="left"/>
      <w:pPr>
        <w:ind w:left="786" w:hanging="360"/>
      </w:pPr>
      <w:rPr>
        <w:rFonts w:ascii="Times New Roman" w:eastAsiaTheme="minorHAnsi" w:hAnsi="Times New Roman" w:cs="Times New Roman" w:hint="default"/>
        <w:b w:val="0"/>
        <w:color w:val="303030"/>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24">
    <w:nsid w:val="44246892"/>
    <w:multiLevelType w:val="hybridMultilevel"/>
    <w:tmpl w:val="F98E585A"/>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49DC542B"/>
    <w:multiLevelType w:val="hybridMultilevel"/>
    <w:tmpl w:val="839C60F8"/>
    <w:lvl w:ilvl="0" w:tplc="F718E436">
      <w:start w:val="1"/>
      <w:numFmt w:val="lowerLetter"/>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26">
    <w:nsid w:val="4F7C15AE"/>
    <w:multiLevelType w:val="hybridMultilevel"/>
    <w:tmpl w:val="49BE7B7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52F00AF9"/>
    <w:multiLevelType w:val="hybridMultilevel"/>
    <w:tmpl w:val="DDE2B440"/>
    <w:lvl w:ilvl="0" w:tplc="7AC45460">
      <w:start w:val="1"/>
      <w:numFmt w:val="decimal"/>
      <w:lvlText w:val="%1)"/>
      <w:lvlJc w:val="left"/>
      <w:pPr>
        <w:ind w:left="786" w:hanging="360"/>
      </w:pPr>
      <w:rPr>
        <w:rFonts w:hint="default"/>
        <w:b/>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28">
    <w:nsid w:val="53E41B2B"/>
    <w:multiLevelType w:val="hybridMultilevel"/>
    <w:tmpl w:val="58FC2B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5B522D48"/>
    <w:multiLevelType w:val="hybridMultilevel"/>
    <w:tmpl w:val="C47443EE"/>
    <w:lvl w:ilvl="0" w:tplc="F5AC647E">
      <w:start w:val="3"/>
      <w:numFmt w:val="bullet"/>
      <w:lvlText w:val="-"/>
      <w:lvlJc w:val="left"/>
      <w:pPr>
        <w:ind w:left="720" w:hanging="360"/>
      </w:pPr>
      <w:rPr>
        <w:rFonts w:ascii="Times New Roman" w:eastAsiaTheme="minorEastAsia"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5E3442C7"/>
    <w:multiLevelType w:val="hybridMultilevel"/>
    <w:tmpl w:val="156C4F98"/>
    <w:lvl w:ilvl="0" w:tplc="2C2AC042">
      <w:start w:val="3"/>
      <w:numFmt w:val="bullet"/>
      <w:lvlText w:val="-"/>
      <w:lvlJc w:val="left"/>
      <w:pPr>
        <w:ind w:left="720" w:hanging="360"/>
      </w:pPr>
      <w:rPr>
        <w:rFonts w:ascii="Times New Roman" w:eastAsiaTheme="minorEastAsia"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679D338D"/>
    <w:multiLevelType w:val="hybridMultilevel"/>
    <w:tmpl w:val="2496D620"/>
    <w:lvl w:ilvl="0" w:tplc="7EAAC8E8">
      <w:start w:val="1"/>
      <w:numFmt w:val="lowerLetter"/>
      <w:lvlText w:val="%1)"/>
      <w:lvlJc w:val="left"/>
      <w:pPr>
        <w:ind w:left="780" w:hanging="360"/>
      </w:pPr>
      <w:rPr>
        <w:rFonts w:hint="default"/>
      </w:rPr>
    </w:lvl>
    <w:lvl w:ilvl="1" w:tplc="04050019" w:tentative="1">
      <w:start w:val="1"/>
      <w:numFmt w:val="lowerLetter"/>
      <w:lvlText w:val="%2."/>
      <w:lvlJc w:val="left"/>
      <w:pPr>
        <w:ind w:left="1500" w:hanging="360"/>
      </w:pPr>
    </w:lvl>
    <w:lvl w:ilvl="2" w:tplc="0405001B" w:tentative="1">
      <w:start w:val="1"/>
      <w:numFmt w:val="lowerRoman"/>
      <w:lvlText w:val="%3."/>
      <w:lvlJc w:val="right"/>
      <w:pPr>
        <w:ind w:left="2220" w:hanging="180"/>
      </w:pPr>
    </w:lvl>
    <w:lvl w:ilvl="3" w:tplc="0405000F" w:tentative="1">
      <w:start w:val="1"/>
      <w:numFmt w:val="decimal"/>
      <w:lvlText w:val="%4."/>
      <w:lvlJc w:val="left"/>
      <w:pPr>
        <w:ind w:left="2940" w:hanging="360"/>
      </w:pPr>
    </w:lvl>
    <w:lvl w:ilvl="4" w:tplc="04050019" w:tentative="1">
      <w:start w:val="1"/>
      <w:numFmt w:val="lowerLetter"/>
      <w:lvlText w:val="%5."/>
      <w:lvlJc w:val="left"/>
      <w:pPr>
        <w:ind w:left="3660" w:hanging="360"/>
      </w:pPr>
    </w:lvl>
    <w:lvl w:ilvl="5" w:tplc="0405001B" w:tentative="1">
      <w:start w:val="1"/>
      <w:numFmt w:val="lowerRoman"/>
      <w:lvlText w:val="%6."/>
      <w:lvlJc w:val="right"/>
      <w:pPr>
        <w:ind w:left="4380" w:hanging="180"/>
      </w:pPr>
    </w:lvl>
    <w:lvl w:ilvl="6" w:tplc="0405000F" w:tentative="1">
      <w:start w:val="1"/>
      <w:numFmt w:val="decimal"/>
      <w:lvlText w:val="%7."/>
      <w:lvlJc w:val="left"/>
      <w:pPr>
        <w:ind w:left="5100" w:hanging="360"/>
      </w:pPr>
    </w:lvl>
    <w:lvl w:ilvl="7" w:tplc="04050019" w:tentative="1">
      <w:start w:val="1"/>
      <w:numFmt w:val="lowerLetter"/>
      <w:lvlText w:val="%8."/>
      <w:lvlJc w:val="left"/>
      <w:pPr>
        <w:ind w:left="5820" w:hanging="360"/>
      </w:pPr>
    </w:lvl>
    <w:lvl w:ilvl="8" w:tplc="0405001B" w:tentative="1">
      <w:start w:val="1"/>
      <w:numFmt w:val="lowerRoman"/>
      <w:lvlText w:val="%9."/>
      <w:lvlJc w:val="right"/>
      <w:pPr>
        <w:ind w:left="6540" w:hanging="180"/>
      </w:pPr>
    </w:lvl>
  </w:abstractNum>
  <w:abstractNum w:abstractNumId="32">
    <w:nsid w:val="68140ED2"/>
    <w:multiLevelType w:val="hybridMultilevel"/>
    <w:tmpl w:val="3D26383E"/>
    <w:lvl w:ilvl="0" w:tplc="04050001">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33">
    <w:nsid w:val="683219A8"/>
    <w:multiLevelType w:val="hybridMultilevel"/>
    <w:tmpl w:val="E7729F68"/>
    <w:lvl w:ilvl="0" w:tplc="F780A644">
      <w:start w:val="1"/>
      <w:numFmt w:val="decimal"/>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34">
    <w:nsid w:val="69965D58"/>
    <w:multiLevelType w:val="hybridMultilevel"/>
    <w:tmpl w:val="34981DCA"/>
    <w:lvl w:ilvl="0" w:tplc="28A0FA20">
      <w:start w:val="1"/>
      <w:numFmt w:val="lowerLetter"/>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35">
    <w:nsid w:val="69A240C7"/>
    <w:multiLevelType w:val="hybridMultilevel"/>
    <w:tmpl w:val="7A020078"/>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6">
    <w:nsid w:val="6F3A4521"/>
    <w:multiLevelType w:val="hybridMultilevel"/>
    <w:tmpl w:val="58FC2B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nsid w:val="6FC368F3"/>
    <w:multiLevelType w:val="hybridMultilevel"/>
    <w:tmpl w:val="682CF03A"/>
    <w:lvl w:ilvl="0" w:tplc="47BC7484">
      <w:start w:val="1"/>
      <w:numFmt w:val="lowerLetter"/>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38">
    <w:nsid w:val="724922E9"/>
    <w:multiLevelType w:val="hybridMultilevel"/>
    <w:tmpl w:val="7A90546A"/>
    <w:lvl w:ilvl="0" w:tplc="449C7BF8">
      <w:start w:val="1"/>
      <w:numFmt w:val="lowerLetter"/>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39">
    <w:nsid w:val="73665DAA"/>
    <w:multiLevelType w:val="hybridMultilevel"/>
    <w:tmpl w:val="3D3EDAB2"/>
    <w:lvl w:ilvl="0" w:tplc="772686BC">
      <w:start w:val="1"/>
      <w:numFmt w:val="lowerLetter"/>
      <w:lvlText w:val="%1)"/>
      <w:lvlJc w:val="left"/>
      <w:pPr>
        <w:ind w:left="1005"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0">
    <w:nsid w:val="75156968"/>
    <w:multiLevelType w:val="hybridMultilevel"/>
    <w:tmpl w:val="08BECBE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nsid w:val="76B01073"/>
    <w:multiLevelType w:val="hybridMultilevel"/>
    <w:tmpl w:val="CE647366"/>
    <w:lvl w:ilvl="0" w:tplc="24400FEA">
      <w:numFmt w:val="bullet"/>
      <w:lvlText w:val="-"/>
      <w:lvlJc w:val="left"/>
      <w:pPr>
        <w:ind w:left="1770" w:hanging="360"/>
      </w:pPr>
      <w:rPr>
        <w:rFonts w:ascii="Arial" w:eastAsiaTheme="minorHAnsi" w:hAnsi="Arial" w:cs="Arial" w:hint="default"/>
      </w:rPr>
    </w:lvl>
    <w:lvl w:ilvl="1" w:tplc="04050003" w:tentative="1">
      <w:start w:val="1"/>
      <w:numFmt w:val="bullet"/>
      <w:lvlText w:val="o"/>
      <w:lvlJc w:val="left"/>
      <w:pPr>
        <w:ind w:left="2490" w:hanging="360"/>
      </w:pPr>
      <w:rPr>
        <w:rFonts w:ascii="Courier New" w:hAnsi="Courier New" w:cs="Courier New" w:hint="default"/>
      </w:rPr>
    </w:lvl>
    <w:lvl w:ilvl="2" w:tplc="04050005" w:tentative="1">
      <w:start w:val="1"/>
      <w:numFmt w:val="bullet"/>
      <w:lvlText w:val=""/>
      <w:lvlJc w:val="left"/>
      <w:pPr>
        <w:ind w:left="3210" w:hanging="360"/>
      </w:pPr>
      <w:rPr>
        <w:rFonts w:ascii="Wingdings" w:hAnsi="Wingdings" w:hint="default"/>
      </w:rPr>
    </w:lvl>
    <w:lvl w:ilvl="3" w:tplc="04050001" w:tentative="1">
      <w:start w:val="1"/>
      <w:numFmt w:val="bullet"/>
      <w:lvlText w:val=""/>
      <w:lvlJc w:val="left"/>
      <w:pPr>
        <w:ind w:left="3930" w:hanging="360"/>
      </w:pPr>
      <w:rPr>
        <w:rFonts w:ascii="Symbol" w:hAnsi="Symbol" w:hint="default"/>
      </w:rPr>
    </w:lvl>
    <w:lvl w:ilvl="4" w:tplc="04050003" w:tentative="1">
      <w:start w:val="1"/>
      <w:numFmt w:val="bullet"/>
      <w:lvlText w:val="o"/>
      <w:lvlJc w:val="left"/>
      <w:pPr>
        <w:ind w:left="4650" w:hanging="360"/>
      </w:pPr>
      <w:rPr>
        <w:rFonts w:ascii="Courier New" w:hAnsi="Courier New" w:cs="Courier New" w:hint="default"/>
      </w:rPr>
    </w:lvl>
    <w:lvl w:ilvl="5" w:tplc="04050005" w:tentative="1">
      <w:start w:val="1"/>
      <w:numFmt w:val="bullet"/>
      <w:lvlText w:val=""/>
      <w:lvlJc w:val="left"/>
      <w:pPr>
        <w:ind w:left="5370" w:hanging="360"/>
      </w:pPr>
      <w:rPr>
        <w:rFonts w:ascii="Wingdings" w:hAnsi="Wingdings" w:hint="default"/>
      </w:rPr>
    </w:lvl>
    <w:lvl w:ilvl="6" w:tplc="04050001" w:tentative="1">
      <w:start w:val="1"/>
      <w:numFmt w:val="bullet"/>
      <w:lvlText w:val=""/>
      <w:lvlJc w:val="left"/>
      <w:pPr>
        <w:ind w:left="6090" w:hanging="360"/>
      </w:pPr>
      <w:rPr>
        <w:rFonts w:ascii="Symbol" w:hAnsi="Symbol" w:hint="default"/>
      </w:rPr>
    </w:lvl>
    <w:lvl w:ilvl="7" w:tplc="04050003" w:tentative="1">
      <w:start w:val="1"/>
      <w:numFmt w:val="bullet"/>
      <w:lvlText w:val="o"/>
      <w:lvlJc w:val="left"/>
      <w:pPr>
        <w:ind w:left="6810" w:hanging="360"/>
      </w:pPr>
      <w:rPr>
        <w:rFonts w:ascii="Courier New" w:hAnsi="Courier New" w:cs="Courier New" w:hint="default"/>
      </w:rPr>
    </w:lvl>
    <w:lvl w:ilvl="8" w:tplc="04050005" w:tentative="1">
      <w:start w:val="1"/>
      <w:numFmt w:val="bullet"/>
      <w:lvlText w:val=""/>
      <w:lvlJc w:val="left"/>
      <w:pPr>
        <w:ind w:left="7530" w:hanging="360"/>
      </w:pPr>
      <w:rPr>
        <w:rFonts w:ascii="Wingdings" w:hAnsi="Wingdings" w:hint="default"/>
      </w:rPr>
    </w:lvl>
  </w:abstractNum>
  <w:abstractNum w:abstractNumId="42">
    <w:nsid w:val="79FB76F6"/>
    <w:multiLevelType w:val="hybridMultilevel"/>
    <w:tmpl w:val="728866F2"/>
    <w:lvl w:ilvl="0" w:tplc="F2CAE30A">
      <w:start w:val="3"/>
      <w:numFmt w:val="bullet"/>
      <w:lvlText w:val="-"/>
      <w:lvlJc w:val="left"/>
      <w:pPr>
        <w:ind w:left="720" w:hanging="360"/>
      </w:pPr>
      <w:rPr>
        <w:rFonts w:ascii="Times New Roman" w:eastAsiaTheme="minorEastAsia"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nsid w:val="7AD471E9"/>
    <w:multiLevelType w:val="hybridMultilevel"/>
    <w:tmpl w:val="A4A866F0"/>
    <w:lvl w:ilvl="0" w:tplc="83086D22">
      <w:numFmt w:val="bullet"/>
      <w:lvlText w:val="-"/>
      <w:lvlJc w:val="left"/>
      <w:pPr>
        <w:ind w:left="1212" w:hanging="360"/>
      </w:pPr>
      <w:rPr>
        <w:rFonts w:ascii="Times New Roman" w:eastAsiaTheme="minorHAnsi" w:hAnsi="Times New Roman" w:cs="Times New Roman" w:hint="default"/>
        <w:b w:val="0"/>
        <w:color w:val="303030"/>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num w:numId="1">
    <w:abstractNumId w:val="11"/>
  </w:num>
  <w:num w:numId="2">
    <w:abstractNumId w:val="26"/>
  </w:num>
  <w:num w:numId="3">
    <w:abstractNumId w:val="40"/>
  </w:num>
  <w:num w:numId="4">
    <w:abstractNumId w:val="18"/>
  </w:num>
  <w:num w:numId="5">
    <w:abstractNumId w:val="6"/>
  </w:num>
  <w:num w:numId="6">
    <w:abstractNumId w:val="22"/>
  </w:num>
  <w:num w:numId="7">
    <w:abstractNumId w:val="1"/>
  </w:num>
  <w:num w:numId="8">
    <w:abstractNumId w:val="19"/>
  </w:num>
  <w:num w:numId="9">
    <w:abstractNumId w:val="24"/>
  </w:num>
  <w:num w:numId="10">
    <w:abstractNumId w:val="15"/>
  </w:num>
  <w:num w:numId="11">
    <w:abstractNumId w:val="10"/>
  </w:num>
  <w:num w:numId="12">
    <w:abstractNumId w:val="5"/>
  </w:num>
  <w:num w:numId="13">
    <w:abstractNumId w:val="8"/>
  </w:num>
  <w:num w:numId="14">
    <w:abstractNumId w:val="30"/>
  </w:num>
  <w:num w:numId="15">
    <w:abstractNumId w:val="29"/>
  </w:num>
  <w:num w:numId="16">
    <w:abstractNumId w:val="42"/>
  </w:num>
  <w:num w:numId="17">
    <w:abstractNumId w:val="33"/>
  </w:num>
  <w:num w:numId="18">
    <w:abstractNumId w:val="16"/>
  </w:num>
  <w:num w:numId="19">
    <w:abstractNumId w:val="38"/>
  </w:num>
  <w:num w:numId="20">
    <w:abstractNumId w:val="13"/>
  </w:num>
  <w:num w:numId="21">
    <w:abstractNumId w:val="7"/>
  </w:num>
  <w:num w:numId="22">
    <w:abstractNumId w:val="37"/>
  </w:num>
  <w:num w:numId="23">
    <w:abstractNumId w:val="36"/>
  </w:num>
  <w:num w:numId="24">
    <w:abstractNumId w:val="31"/>
  </w:num>
  <w:num w:numId="25">
    <w:abstractNumId w:val="20"/>
  </w:num>
  <w:num w:numId="26">
    <w:abstractNumId w:val="28"/>
  </w:num>
  <w:num w:numId="27">
    <w:abstractNumId w:val="12"/>
  </w:num>
  <w:num w:numId="28">
    <w:abstractNumId w:val="39"/>
  </w:num>
  <w:num w:numId="29">
    <w:abstractNumId w:val="25"/>
  </w:num>
  <w:num w:numId="30">
    <w:abstractNumId w:val="3"/>
  </w:num>
  <w:num w:numId="31">
    <w:abstractNumId w:val="41"/>
  </w:num>
  <w:num w:numId="32">
    <w:abstractNumId w:val="21"/>
  </w:num>
  <w:num w:numId="33">
    <w:abstractNumId w:val="9"/>
  </w:num>
  <w:num w:numId="34">
    <w:abstractNumId w:val="0"/>
  </w:num>
  <w:num w:numId="35">
    <w:abstractNumId w:val="35"/>
  </w:num>
  <w:num w:numId="36">
    <w:abstractNumId w:val="2"/>
  </w:num>
  <w:num w:numId="37">
    <w:abstractNumId w:val="14"/>
  </w:num>
  <w:num w:numId="38">
    <w:abstractNumId w:val="4"/>
  </w:num>
  <w:num w:numId="39">
    <w:abstractNumId w:val="17"/>
  </w:num>
  <w:num w:numId="40">
    <w:abstractNumId w:val="27"/>
  </w:num>
  <w:num w:numId="41">
    <w:abstractNumId w:val="32"/>
  </w:num>
  <w:num w:numId="42">
    <w:abstractNumId w:val="34"/>
  </w:num>
  <w:num w:numId="43">
    <w:abstractNumId w:val="23"/>
  </w:num>
  <w:num w:numId="44">
    <w:abstractNumId w:val="43"/>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08"/>
  <w:hyphenationZone w:val="425"/>
  <w:drawingGridHorizontalSpacing w:val="110"/>
  <w:displayHorizontalDrawingGridEvery w:val="2"/>
  <w:characterSpacingControl w:val="doNotCompress"/>
  <w:hdrShapeDefaults>
    <o:shapedefaults v:ext="edit" spidmax="364546"/>
  </w:hdrShapeDefaults>
  <w:footnotePr>
    <w:footnote w:id="-1"/>
    <w:footnote w:id="0"/>
  </w:footnotePr>
  <w:endnotePr>
    <w:endnote w:id="-1"/>
    <w:endnote w:id="0"/>
  </w:endnotePr>
  <w:compat/>
  <w:rsids>
    <w:rsidRoot w:val="00D15C51"/>
    <w:rsid w:val="00003E57"/>
    <w:rsid w:val="00010736"/>
    <w:rsid w:val="00011548"/>
    <w:rsid w:val="0001412A"/>
    <w:rsid w:val="000166B7"/>
    <w:rsid w:val="0001794B"/>
    <w:rsid w:val="000200F4"/>
    <w:rsid w:val="00034E47"/>
    <w:rsid w:val="000451D3"/>
    <w:rsid w:val="0004588C"/>
    <w:rsid w:val="000535F9"/>
    <w:rsid w:val="00056DBE"/>
    <w:rsid w:val="00056E1A"/>
    <w:rsid w:val="00062774"/>
    <w:rsid w:val="00075EA4"/>
    <w:rsid w:val="0007660D"/>
    <w:rsid w:val="00081E93"/>
    <w:rsid w:val="0008329E"/>
    <w:rsid w:val="00084AD2"/>
    <w:rsid w:val="00084F8C"/>
    <w:rsid w:val="0009118D"/>
    <w:rsid w:val="00091426"/>
    <w:rsid w:val="000915DF"/>
    <w:rsid w:val="00092B46"/>
    <w:rsid w:val="00095A9E"/>
    <w:rsid w:val="00096CFF"/>
    <w:rsid w:val="000A018C"/>
    <w:rsid w:val="000A1F62"/>
    <w:rsid w:val="000A2B0A"/>
    <w:rsid w:val="000A2B9D"/>
    <w:rsid w:val="000A6AF0"/>
    <w:rsid w:val="000A72F3"/>
    <w:rsid w:val="000B0388"/>
    <w:rsid w:val="000B0524"/>
    <w:rsid w:val="000B35F4"/>
    <w:rsid w:val="000B7617"/>
    <w:rsid w:val="000C3637"/>
    <w:rsid w:val="000D2D37"/>
    <w:rsid w:val="000D3787"/>
    <w:rsid w:val="000D5313"/>
    <w:rsid w:val="000D7670"/>
    <w:rsid w:val="000E0CD5"/>
    <w:rsid w:val="000E5203"/>
    <w:rsid w:val="000E663C"/>
    <w:rsid w:val="000E6907"/>
    <w:rsid w:val="000E6C09"/>
    <w:rsid w:val="000E7FC9"/>
    <w:rsid w:val="000F2544"/>
    <w:rsid w:val="000F3AF2"/>
    <w:rsid w:val="000F77FD"/>
    <w:rsid w:val="001013E7"/>
    <w:rsid w:val="0010440B"/>
    <w:rsid w:val="001049B2"/>
    <w:rsid w:val="0011049C"/>
    <w:rsid w:val="0011254A"/>
    <w:rsid w:val="00124D23"/>
    <w:rsid w:val="00127877"/>
    <w:rsid w:val="00130549"/>
    <w:rsid w:val="00132707"/>
    <w:rsid w:val="00140D1E"/>
    <w:rsid w:val="00142479"/>
    <w:rsid w:val="0014717F"/>
    <w:rsid w:val="0014750D"/>
    <w:rsid w:val="001502CC"/>
    <w:rsid w:val="00150A80"/>
    <w:rsid w:val="00150CBF"/>
    <w:rsid w:val="0015164B"/>
    <w:rsid w:val="001521E8"/>
    <w:rsid w:val="00157540"/>
    <w:rsid w:val="00160B8C"/>
    <w:rsid w:val="0017080B"/>
    <w:rsid w:val="00172B60"/>
    <w:rsid w:val="00176A89"/>
    <w:rsid w:val="00180998"/>
    <w:rsid w:val="0018594F"/>
    <w:rsid w:val="00191D5F"/>
    <w:rsid w:val="001956A8"/>
    <w:rsid w:val="00195B8D"/>
    <w:rsid w:val="001A1525"/>
    <w:rsid w:val="001A234B"/>
    <w:rsid w:val="001A2C3A"/>
    <w:rsid w:val="001B06AE"/>
    <w:rsid w:val="001B1A38"/>
    <w:rsid w:val="001B33EE"/>
    <w:rsid w:val="001B5834"/>
    <w:rsid w:val="001B7525"/>
    <w:rsid w:val="001C1327"/>
    <w:rsid w:val="001C1D1A"/>
    <w:rsid w:val="001C1E50"/>
    <w:rsid w:val="001D2A56"/>
    <w:rsid w:val="001E0488"/>
    <w:rsid w:val="001E2604"/>
    <w:rsid w:val="001E6FD4"/>
    <w:rsid w:val="001F1B5F"/>
    <w:rsid w:val="001F6B57"/>
    <w:rsid w:val="00200203"/>
    <w:rsid w:val="002010BD"/>
    <w:rsid w:val="0020276B"/>
    <w:rsid w:val="0020422D"/>
    <w:rsid w:val="00211789"/>
    <w:rsid w:val="00212C31"/>
    <w:rsid w:val="00213EC6"/>
    <w:rsid w:val="00214EB6"/>
    <w:rsid w:val="0021781D"/>
    <w:rsid w:val="002273B7"/>
    <w:rsid w:val="00230998"/>
    <w:rsid w:val="002344CF"/>
    <w:rsid w:val="00234DA6"/>
    <w:rsid w:val="00235DCF"/>
    <w:rsid w:val="00235E2D"/>
    <w:rsid w:val="002445ED"/>
    <w:rsid w:val="002466B2"/>
    <w:rsid w:val="002476FF"/>
    <w:rsid w:val="00247D1D"/>
    <w:rsid w:val="00250C6C"/>
    <w:rsid w:val="002510A1"/>
    <w:rsid w:val="00252D2D"/>
    <w:rsid w:val="00254A5F"/>
    <w:rsid w:val="00262169"/>
    <w:rsid w:val="00262F05"/>
    <w:rsid w:val="00263A43"/>
    <w:rsid w:val="002777EC"/>
    <w:rsid w:val="002803B7"/>
    <w:rsid w:val="00281EB3"/>
    <w:rsid w:val="0028486D"/>
    <w:rsid w:val="00286D5C"/>
    <w:rsid w:val="00286FA1"/>
    <w:rsid w:val="00292380"/>
    <w:rsid w:val="00295B41"/>
    <w:rsid w:val="002B7403"/>
    <w:rsid w:val="002C2210"/>
    <w:rsid w:val="002C348C"/>
    <w:rsid w:val="002C4C3F"/>
    <w:rsid w:val="002C69EB"/>
    <w:rsid w:val="002D04D0"/>
    <w:rsid w:val="002D2A36"/>
    <w:rsid w:val="002D360C"/>
    <w:rsid w:val="002D5138"/>
    <w:rsid w:val="002E1F02"/>
    <w:rsid w:val="002F2000"/>
    <w:rsid w:val="002F2D5A"/>
    <w:rsid w:val="002F391E"/>
    <w:rsid w:val="002F5592"/>
    <w:rsid w:val="002F7AAA"/>
    <w:rsid w:val="00302C7B"/>
    <w:rsid w:val="00315A02"/>
    <w:rsid w:val="0031749B"/>
    <w:rsid w:val="00321AFD"/>
    <w:rsid w:val="00322374"/>
    <w:rsid w:val="003239AF"/>
    <w:rsid w:val="00324F80"/>
    <w:rsid w:val="003267C1"/>
    <w:rsid w:val="0033451F"/>
    <w:rsid w:val="00334F5E"/>
    <w:rsid w:val="00335A7A"/>
    <w:rsid w:val="0033616E"/>
    <w:rsid w:val="00343A78"/>
    <w:rsid w:val="00345920"/>
    <w:rsid w:val="003459EE"/>
    <w:rsid w:val="00350DB9"/>
    <w:rsid w:val="00354173"/>
    <w:rsid w:val="00356D03"/>
    <w:rsid w:val="00372DF7"/>
    <w:rsid w:val="00375125"/>
    <w:rsid w:val="0038257B"/>
    <w:rsid w:val="00385B02"/>
    <w:rsid w:val="00385C02"/>
    <w:rsid w:val="003876C4"/>
    <w:rsid w:val="00391292"/>
    <w:rsid w:val="00392D3E"/>
    <w:rsid w:val="00392DBF"/>
    <w:rsid w:val="003959B9"/>
    <w:rsid w:val="003A0688"/>
    <w:rsid w:val="003B76DE"/>
    <w:rsid w:val="003C040B"/>
    <w:rsid w:val="003C07D9"/>
    <w:rsid w:val="003C358E"/>
    <w:rsid w:val="003D1A74"/>
    <w:rsid w:val="003D1D48"/>
    <w:rsid w:val="003D23D3"/>
    <w:rsid w:val="003D52BB"/>
    <w:rsid w:val="003D531D"/>
    <w:rsid w:val="003E084F"/>
    <w:rsid w:val="003E49D4"/>
    <w:rsid w:val="003E62ED"/>
    <w:rsid w:val="003E7020"/>
    <w:rsid w:val="003F0434"/>
    <w:rsid w:val="003F0486"/>
    <w:rsid w:val="003F0573"/>
    <w:rsid w:val="003F66F2"/>
    <w:rsid w:val="003F70CD"/>
    <w:rsid w:val="00411660"/>
    <w:rsid w:val="00411899"/>
    <w:rsid w:val="00411F3C"/>
    <w:rsid w:val="004207DD"/>
    <w:rsid w:val="004226DC"/>
    <w:rsid w:val="00423BDC"/>
    <w:rsid w:val="0042701D"/>
    <w:rsid w:val="00431D7C"/>
    <w:rsid w:val="00431EBF"/>
    <w:rsid w:val="0043321A"/>
    <w:rsid w:val="00441154"/>
    <w:rsid w:val="00445BC4"/>
    <w:rsid w:val="0045003E"/>
    <w:rsid w:val="004513CC"/>
    <w:rsid w:val="00451A59"/>
    <w:rsid w:val="004523B0"/>
    <w:rsid w:val="00455588"/>
    <w:rsid w:val="004604D1"/>
    <w:rsid w:val="004619F2"/>
    <w:rsid w:val="004625A7"/>
    <w:rsid w:val="004626D9"/>
    <w:rsid w:val="00465760"/>
    <w:rsid w:val="00467290"/>
    <w:rsid w:val="004766C8"/>
    <w:rsid w:val="004808BC"/>
    <w:rsid w:val="00480B04"/>
    <w:rsid w:val="00484658"/>
    <w:rsid w:val="004909F4"/>
    <w:rsid w:val="0049527F"/>
    <w:rsid w:val="004A2738"/>
    <w:rsid w:val="004B09E3"/>
    <w:rsid w:val="004B0AD8"/>
    <w:rsid w:val="004B1275"/>
    <w:rsid w:val="004B4904"/>
    <w:rsid w:val="004B52C1"/>
    <w:rsid w:val="004C382D"/>
    <w:rsid w:val="004C4FF3"/>
    <w:rsid w:val="004C58C4"/>
    <w:rsid w:val="004D4AD7"/>
    <w:rsid w:val="004D570F"/>
    <w:rsid w:val="004E00FD"/>
    <w:rsid w:val="004E0DB6"/>
    <w:rsid w:val="004E1984"/>
    <w:rsid w:val="004E3341"/>
    <w:rsid w:val="004F48B0"/>
    <w:rsid w:val="00502E1F"/>
    <w:rsid w:val="00510486"/>
    <w:rsid w:val="00510F5D"/>
    <w:rsid w:val="00520DD9"/>
    <w:rsid w:val="00521951"/>
    <w:rsid w:val="00521B7C"/>
    <w:rsid w:val="00530780"/>
    <w:rsid w:val="00530811"/>
    <w:rsid w:val="0053200D"/>
    <w:rsid w:val="00533DCE"/>
    <w:rsid w:val="0054017E"/>
    <w:rsid w:val="005413E3"/>
    <w:rsid w:val="00542B6F"/>
    <w:rsid w:val="00544055"/>
    <w:rsid w:val="00556432"/>
    <w:rsid w:val="005572D2"/>
    <w:rsid w:val="00561C15"/>
    <w:rsid w:val="00574526"/>
    <w:rsid w:val="00575FD9"/>
    <w:rsid w:val="00576DC9"/>
    <w:rsid w:val="00583009"/>
    <w:rsid w:val="00585B7B"/>
    <w:rsid w:val="00594715"/>
    <w:rsid w:val="005953BE"/>
    <w:rsid w:val="005962A0"/>
    <w:rsid w:val="00597B70"/>
    <w:rsid w:val="00597BD0"/>
    <w:rsid w:val="005A5FA8"/>
    <w:rsid w:val="005A61E1"/>
    <w:rsid w:val="005B46E2"/>
    <w:rsid w:val="005B6E05"/>
    <w:rsid w:val="005C0CCA"/>
    <w:rsid w:val="005C2DA7"/>
    <w:rsid w:val="005D260D"/>
    <w:rsid w:val="005D2BD6"/>
    <w:rsid w:val="005D3383"/>
    <w:rsid w:val="005D42FE"/>
    <w:rsid w:val="005D4579"/>
    <w:rsid w:val="005D4989"/>
    <w:rsid w:val="005E486B"/>
    <w:rsid w:val="005E50DC"/>
    <w:rsid w:val="005F0CDF"/>
    <w:rsid w:val="005F3294"/>
    <w:rsid w:val="005F49BE"/>
    <w:rsid w:val="005F4E77"/>
    <w:rsid w:val="005F4E8C"/>
    <w:rsid w:val="005F5547"/>
    <w:rsid w:val="006023BC"/>
    <w:rsid w:val="00602818"/>
    <w:rsid w:val="00602FE4"/>
    <w:rsid w:val="00603088"/>
    <w:rsid w:val="00605DE2"/>
    <w:rsid w:val="00611964"/>
    <w:rsid w:val="006166BA"/>
    <w:rsid w:val="0062277A"/>
    <w:rsid w:val="00630322"/>
    <w:rsid w:val="00632728"/>
    <w:rsid w:val="00632A1F"/>
    <w:rsid w:val="00632D01"/>
    <w:rsid w:val="00634570"/>
    <w:rsid w:val="006347FB"/>
    <w:rsid w:val="00637457"/>
    <w:rsid w:val="00641D56"/>
    <w:rsid w:val="006449AF"/>
    <w:rsid w:val="00650043"/>
    <w:rsid w:val="006515B1"/>
    <w:rsid w:val="006516F6"/>
    <w:rsid w:val="00655504"/>
    <w:rsid w:val="0066007C"/>
    <w:rsid w:val="0066155E"/>
    <w:rsid w:val="00661E9B"/>
    <w:rsid w:val="00662541"/>
    <w:rsid w:val="00662BAA"/>
    <w:rsid w:val="00666590"/>
    <w:rsid w:val="0067083D"/>
    <w:rsid w:val="006708ED"/>
    <w:rsid w:val="00671454"/>
    <w:rsid w:val="00672870"/>
    <w:rsid w:val="00672EE3"/>
    <w:rsid w:val="0067602B"/>
    <w:rsid w:val="00680531"/>
    <w:rsid w:val="00680B75"/>
    <w:rsid w:val="00684206"/>
    <w:rsid w:val="006847B1"/>
    <w:rsid w:val="006854E6"/>
    <w:rsid w:val="00696E77"/>
    <w:rsid w:val="0069736E"/>
    <w:rsid w:val="006A16E2"/>
    <w:rsid w:val="006A7B61"/>
    <w:rsid w:val="006B2A47"/>
    <w:rsid w:val="006B3E2E"/>
    <w:rsid w:val="006B5BF6"/>
    <w:rsid w:val="006C4336"/>
    <w:rsid w:val="006C48A4"/>
    <w:rsid w:val="006C6110"/>
    <w:rsid w:val="006D0B52"/>
    <w:rsid w:val="006D0E95"/>
    <w:rsid w:val="006D24E7"/>
    <w:rsid w:val="006D2703"/>
    <w:rsid w:val="006D4431"/>
    <w:rsid w:val="006D4832"/>
    <w:rsid w:val="006D5C73"/>
    <w:rsid w:val="006E0C09"/>
    <w:rsid w:val="006E0F00"/>
    <w:rsid w:val="006E5B7A"/>
    <w:rsid w:val="006F08EE"/>
    <w:rsid w:val="006F3500"/>
    <w:rsid w:val="006F5CC9"/>
    <w:rsid w:val="006F6510"/>
    <w:rsid w:val="007012A3"/>
    <w:rsid w:val="007051D9"/>
    <w:rsid w:val="0070528D"/>
    <w:rsid w:val="00705725"/>
    <w:rsid w:val="00706420"/>
    <w:rsid w:val="007141FF"/>
    <w:rsid w:val="00714E77"/>
    <w:rsid w:val="00725FB6"/>
    <w:rsid w:val="007269D6"/>
    <w:rsid w:val="00726E8C"/>
    <w:rsid w:val="00727B15"/>
    <w:rsid w:val="00730F2E"/>
    <w:rsid w:val="00733546"/>
    <w:rsid w:val="00741500"/>
    <w:rsid w:val="007419D5"/>
    <w:rsid w:val="00743702"/>
    <w:rsid w:val="007458EB"/>
    <w:rsid w:val="00753A66"/>
    <w:rsid w:val="007575E4"/>
    <w:rsid w:val="00760A2A"/>
    <w:rsid w:val="00762E7C"/>
    <w:rsid w:val="00770CB3"/>
    <w:rsid w:val="00773394"/>
    <w:rsid w:val="0077602F"/>
    <w:rsid w:val="0077783A"/>
    <w:rsid w:val="00780C54"/>
    <w:rsid w:val="007837A8"/>
    <w:rsid w:val="00790934"/>
    <w:rsid w:val="007979C7"/>
    <w:rsid w:val="007A4742"/>
    <w:rsid w:val="007A5344"/>
    <w:rsid w:val="007A5D0C"/>
    <w:rsid w:val="007B0046"/>
    <w:rsid w:val="007B5452"/>
    <w:rsid w:val="007C5239"/>
    <w:rsid w:val="007C732F"/>
    <w:rsid w:val="007D2B16"/>
    <w:rsid w:val="007D4815"/>
    <w:rsid w:val="007E0E19"/>
    <w:rsid w:val="007E2747"/>
    <w:rsid w:val="007E4981"/>
    <w:rsid w:val="007E5B90"/>
    <w:rsid w:val="007E6481"/>
    <w:rsid w:val="007F31AC"/>
    <w:rsid w:val="007F4088"/>
    <w:rsid w:val="007F6EB7"/>
    <w:rsid w:val="00801D09"/>
    <w:rsid w:val="00801D56"/>
    <w:rsid w:val="00805EEC"/>
    <w:rsid w:val="00807B58"/>
    <w:rsid w:val="00807CB4"/>
    <w:rsid w:val="00812111"/>
    <w:rsid w:val="0082229B"/>
    <w:rsid w:val="00823489"/>
    <w:rsid w:val="008252F2"/>
    <w:rsid w:val="008344AC"/>
    <w:rsid w:val="0083608B"/>
    <w:rsid w:val="008413FC"/>
    <w:rsid w:val="00841713"/>
    <w:rsid w:val="008421D6"/>
    <w:rsid w:val="00842A2E"/>
    <w:rsid w:val="00843AFE"/>
    <w:rsid w:val="0084662B"/>
    <w:rsid w:val="00847181"/>
    <w:rsid w:val="00850D9E"/>
    <w:rsid w:val="008532FF"/>
    <w:rsid w:val="00854678"/>
    <w:rsid w:val="00857E60"/>
    <w:rsid w:val="00861BCB"/>
    <w:rsid w:val="00862104"/>
    <w:rsid w:val="00865040"/>
    <w:rsid w:val="00866B21"/>
    <w:rsid w:val="008705F8"/>
    <w:rsid w:val="00870B7C"/>
    <w:rsid w:val="00883FEB"/>
    <w:rsid w:val="008869B5"/>
    <w:rsid w:val="00887105"/>
    <w:rsid w:val="008878B4"/>
    <w:rsid w:val="008906FA"/>
    <w:rsid w:val="008937A0"/>
    <w:rsid w:val="008A223B"/>
    <w:rsid w:val="008A3DA4"/>
    <w:rsid w:val="008A702D"/>
    <w:rsid w:val="008A780E"/>
    <w:rsid w:val="008A7ACA"/>
    <w:rsid w:val="008B0289"/>
    <w:rsid w:val="008B3043"/>
    <w:rsid w:val="008B5457"/>
    <w:rsid w:val="008B62E1"/>
    <w:rsid w:val="008C24AB"/>
    <w:rsid w:val="008C267C"/>
    <w:rsid w:val="008C2BB8"/>
    <w:rsid w:val="008D6E28"/>
    <w:rsid w:val="008E2D3A"/>
    <w:rsid w:val="008E471D"/>
    <w:rsid w:val="008E6F46"/>
    <w:rsid w:val="008F064B"/>
    <w:rsid w:val="008F0EEB"/>
    <w:rsid w:val="008F3362"/>
    <w:rsid w:val="008F561B"/>
    <w:rsid w:val="008F6EF4"/>
    <w:rsid w:val="008F7571"/>
    <w:rsid w:val="008F7F94"/>
    <w:rsid w:val="00901B2D"/>
    <w:rsid w:val="009056DF"/>
    <w:rsid w:val="0091256C"/>
    <w:rsid w:val="00915F11"/>
    <w:rsid w:val="00923673"/>
    <w:rsid w:val="00924497"/>
    <w:rsid w:val="00924F16"/>
    <w:rsid w:val="009250A6"/>
    <w:rsid w:val="00925998"/>
    <w:rsid w:val="00927D3B"/>
    <w:rsid w:val="009317A9"/>
    <w:rsid w:val="00933802"/>
    <w:rsid w:val="009344AB"/>
    <w:rsid w:val="00934AC8"/>
    <w:rsid w:val="00935B0F"/>
    <w:rsid w:val="00936BD0"/>
    <w:rsid w:val="00942D01"/>
    <w:rsid w:val="009478B7"/>
    <w:rsid w:val="00947E9C"/>
    <w:rsid w:val="00952906"/>
    <w:rsid w:val="009575AD"/>
    <w:rsid w:val="0096005E"/>
    <w:rsid w:val="00961A1C"/>
    <w:rsid w:val="009636B4"/>
    <w:rsid w:val="00963F28"/>
    <w:rsid w:val="00964F8E"/>
    <w:rsid w:val="009734AE"/>
    <w:rsid w:val="0098168E"/>
    <w:rsid w:val="0098342A"/>
    <w:rsid w:val="00986840"/>
    <w:rsid w:val="00991DDE"/>
    <w:rsid w:val="00992178"/>
    <w:rsid w:val="00992643"/>
    <w:rsid w:val="009A0B54"/>
    <w:rsid w:val="009A13CB"/>
    <w:rsid w:val="009A3149"/>
    <w:rsid w:val="009A58C7"/>
    <w:rsid w:val="009B16C1"/>
    <w:rsid w:val="009B483E"/>
    <w:rsid w:val="009C05C7"/>
    <w:rsid w:val="009C05DD"/>
    <w:rsid w:val="009C103A"/>
    <w:rsid w:val="009C32AC"/>
    <w:rsid w:val="009C359B"/>
    <w:rsid w:val="009C4ECD"/>
    <w:rsid w:val="009C697F"/>
    <w:rsid w:val="009C77DA"/>
    <w:rsid w:val="009D3279"/>
    <w:rsid w:val="009D74C1"/>
    <w:rsid w:val="009D7B58"/>
    <w:rsid w:val="009E4B12"/>
    <w:rsid w:val="009E6C8B"/>
    <w:rsid w:val="009F176D"/>
    <w:rsid w:val="009F5F50"/>
    <w:rsid w:val="00A05A6F"/>
    <w:rsid w:val="00A10DF1"/>
    <w:rsid w:val="00A11276"/>
    <w:rsid w:val="00A11E1C"/>
    <w:rsid w:val="00A12909"/>
    <w:rsid w:val="00A144F5"/>
    <w:rsid w:val="00A15297"/>
    <w:rsid w:val="00A161CD"/>
    <w:rsid w:val="00A16EE2"/>
    <w:rsid w:val="00A223CA"/>
    <w:rsid w:val="00A26403"/>
    <w:rsid w:val="00A267DF"/>
    <w:rsid w:val="00A2797A"/>
    <w:rsid w:val="00A27BE1"/>
    <w:rsid w:val="00A31EA4"/>
    <w:rsid w:val="00A32BD0"/>
    <w:rsid w:val="00A33410"/>
    <w:rsid w:val="00A354F1"/>
    <w:rsid w:val="00A421BB"/>
    <w:rsid w:val="00A42D8E"/>
    <w:rsid w:val="00A42E82"/>
    <w:rsid w:val="00A46F44"/>
    <w:rsid w:val="00A51974"/>
    <w:rsid w:val="00A51B7E"/>
    <w:rsid w:val="00A554DE"/>
    <w:rsid w:val="00A564E3"/>
    <w:rsid w:val="00A5675B"/>
    <w:rsid w:val="00A63734"/>
    <w:rsid w:val="00A74673"/>
    <w:rsid w:val="00A7745F"/>
    <w:rsid w:val="00A80EAE"/>
    <w:rsid w:val="00A821C3"/>
    <w:rsid w:val="00A86615"/>
    <w:rsid w:val="00A87547"/>
    <w:rsid w:val="00A87A88"/>
    <w:rsid w:val="00A92101"/>
    <w:rsid w:val="00A9597B"/>
    <w:rsid w:val="00AA07B4"/>
    <w:rsid w:val="00AA16AB"/>
    <w:rsid w:val="00AA471B"/>
    <w:rsid w:val="00AB0CB5"/>
    <w:rsid w:val="00AB6DC5"/>
    <w:rsid w:val="00AB7D8D"/>
    <w:rsid w:val="00AC085B"/>
    <w:rsid w:val="00AC29B2"/>
    <w:rsid w:val="00AD2E8D"/>
    <w:rsid w:val="00AD6029"/>
    <w:rsid w:val="00AE0AFB"/>
    <w:rsid w:val="00AE3986"/>
    <w:rsid w:val="00AF1621"/>
    <w:rsid w:val="00B073E1"/>
    <w:rsid w:val="00B17A89"/>
    <w:rsid w:val="00B23795"/>
    <w:rsid w:val="00B251E1"/>
    <w:rsid w:val="00B2635A"/>
    <w:rsid w:val="00B317CA"/>
    <w:rsid w:val="00B33955"/>
    <w:rsid w:val="00B40352"/>
    <w:rsid w:val="00B403B5"/>
    <w:rsid w:val="00B44596"/>
    <w:rsid w:val="00B45344"/>
    <w:rsid w:val="00B665DE"/>
    <w:rsid w:val="00B735A3"/>
    <w:rsid w:val="00B73B1A"/>
    <w:rsid w:val="00B75D2D"/>
    <w:rsid w:val="00B802F1"/>
    <w:rsid w:val="00B806D3"/>
    <w:rsid w:val="00B907F6"/>
    <w:rsid w:val="00B9332B"/>
    <w:rsid w:val="00B972A7"/>
    <w:rsid w:val="00B97C77"/>
    <w:rsid w:val="00BA172C"/>
    <w:rsid w:val="00BA5B11"/>
    <w:rsid w:val="00BB2016"/>
    <w:rsid w:val="00BB4A86"/>
    <w:rsid w:val="00BB6DD1"/>
    <w:rsid w:val="00BB724A"/>
    <w:rsid w:val="00BC6E8C"/>
    <w:rsid w:val="00BC7BFB"/>
    <w:rsid w:val="00BD446E"/>
    <w:rsid w:val="00BD5BB9"/>
    <w:rsid w:val="00BE275D"/>
    <w:rsid w:val="00BE31C1"/>
    <w:rsid w:val="00BE5AD0"/>
    <w:rsid w:val="00BF4FE1"/>
    <w:rsid w:val="00BF6080"/>
    <w:rsid w:val="00C0483D"/>
    <w:rsid w:val="00C056B9"/>
    <w:rsid w:val="00C068D0"/>
    <w:rsid w:val="00C07530"/>
    <w:rsid w:val="00C07952"/>
    <w:rsid w:val="00C2062F"/>
    <w:rsid w:val="00C21963"/>
    <w:rsid w:val="00C2355B"/>
    <w:rsid w:val="00C2474D"/>
    <w:rsid w:val="00C31CE6"/>
    <w:rsid w:val="00C3262F"/>
    <w:rsid w:val="00C3355C"/>
    <w:rsid w:val="00C40F09"/>
    <w:rsid w:val="00C44F66"/>
    <w:rsid w:val="00C4561D"/>
    <w:rsid w:val="00C52CEE"/>
    <w:rsid w:val="00C57218"/>
    <w:rsid w:val="00C6036E"/>
    <w:rsid w:val="00C614DE"/>
    <w:rsid w:val="00C61967"/>
    <w:rsid w:val="00C65244"/>
    <w:rsid w:val="00C6746A"/>
    <w:rsid w:val="00C70B7B"/>
    <w:rsid w:val="00C71BE3"/>
    <w:rsid w:val="00C8558D"/>
    <w:rsid w:val="00C86909"/>
    <w:rsid w:val="00C903DF"/>
    <w:rsid w:val="00C95E3F"/>
    <w:rsid w:val="00CA0970"/>
    <w:rsid w:val="00CA18AF"/>
    <w:rsid w:val="00CA1D28"/>
    <w:rsid w:val="00CA45E6"/>
    <w:rsid w:val="00CA4AB8"/>
    <w:rsid w:val="00CA5C3F"/>
    <w:rsid w:val="00CA6778"/>
    <w:rsid w:val="00CA68AF"/>
    <w:rsid w:val="00CB2228"/>
    <w:rsid w:val="00CB4131"/>
    <w:rsid w:val="00CB50FD"/>
    <w:rsid w:val="00CB601B"/>
    <w:rsid w:val="00CC1C4F"/>
    <w:rsid w:val="00CC1FCC"/>
    <w:rsid w:val="00CC1FF7"/>
    <w:rsid w:val="00CC482B"/>
    <w:rsid w:val="00CC73E6"/>
    <w:rsid w:val="00CD414D"/>
    <w:rsid w:val="00CD5791"/>
    <w:rsid w:val="00CE689C"/>
    <w:rsid w:val="00CF2368"/>
    <w:rsid w:val="00D07410"/>
    <w:rsid w:val="00D07454"/>
    <w:rsid w:val="00D1033F"/>
    <w:rsid w:val="00D10649"/>
    <w:rsid w:val="00D15C51"/>
    <w:rsid w:val="00D3141E"/>
    <w:rsid w:val="00D354A2"/>
    <w:rsid w:val="00D4241B"/>
    <w:rsid w:val="00D44A2F"/>
    <w:rsid w:val="00D44C27"/>
    <w:rsid w:val="00D45BFD"/>
    <w:rsid w:val="00D46CA2"/>
    <w:rsid w:val="00D52380"/>
    <w:rsid w:val="00D53F46"/>
    <w:rsid w:val="00D57329"/>
    <w:rsid w:val="00D62ADB"/>
    <w:rsid w:val="00D631DB"/>
    <w:rsid w:val="00D64760"/>
    <w:rsid w:val="00D6588E"/>
    <w:rsid w:val="00D70DE4"/>
    <w:rsid w:val="00D728BA"/>
    <w:rsid w:val="00D77880"/>
    <w:rsid w:val="00D931B6"/>
    <w:rsid w:val="00D97E79"/>
    <w:rsid w:val="00DA294C"/>
    <w:rsid w:val="00DA3A36"/>
    <w:rsid w:val="00DA3AD9"/>
    <w:rsid w:val="00DA4529"/>
    <w:rsid w:val="00DA77AB"/>
    <w:rsid w:val="00DB184D"/>
    <w:rsid w:val="00DB28C6"/>
    <w:rsid w:val="00DB3161"/>
    <w:rsid w:val="00DB3637"/>
    <w:rsid w:val="00DB452A"/>
    <w:rsid w:val="00DC01A4"/>
    <w:rsid w:val="00DC59D8"/>
    <w:rsid w:val="00DD0B7B"/>
    <w:rsid w:val="00DD1C46"/>
    <w:rsid w:val="00DD2164"/>
    <w:rsid w:val="00DD240D"/>
    <w:rsid w:val="00DD32DB"/>
    <w:rsid w:val="00DD7AC8"/>
    <w:rsid w:val="00DD7E99"/>
    <w:rsid w:val="00DE1E51"/>
    <w:rsid w:val="00DE4377"/>
    <w:rsid w:val="00DE4383"/>
    <w:rsid w:val="00DE7C13"/>
    <w:rsid w:val="00DF6E2B"/>
    <w:rsid w:val="00E02BB5"/>
    <w:rsid w:val="00E05584"/>
    <w:rsid w:val="00E0593A"/>
    <w:rsid w:val="00E05AAA"/>
    <w:rsid w:val="00E064D0"/>
    <w:rsid w:val="00E06E19"/>
    <w:rsid w:val="00E07EDA"/>
    <w:rsid w:val="00E20942"/>
    <w:rsid w:val="00E22998"/>
    <w:rsid w:val="00E22A93"/>
    <w:rsid w:val="00E240E0"/>
    <w:rsid w:val="00E2607D"/>
    <w:rsid w:val="00E27851"/>
    <w:rsid w:val="00E27BE8"/>
    <w:rsid w:val="00E45D32"/>
    <w:rsid w:val="00E52255"/>
    <w:rsid w:val="00E540FA"/>
    <w:rsid w:val="00E55575"/>
    <w:rsid w:val="00E63103"/>
    <w:rsid w:val="00E64BB1"/>
    <w:rsid w:val="00E71C4A"/>
    <w:rsid w:val="00E727FF"/>
    <w:rsid w:val="00E72C2B"/>
    <w:rsid w:val="00E77428"/>
    <w:rsid w:val="00E8404B"/>
    <w:rsid w:val="00E85270"/>
    <w:rsid w:val="00E864FC"/>
    <w:rsid w:val="00E9115C"/>
    <w:rsid w:val="00E96F00"/>
    <w:rsid w:val="00E976F6"/>
    <w:rsid w:val="00EA1F31"/>
    <w:rsid w:val="00EA2930"/>
    <w:rsid w:val="00EA3AB4"/>
    <w:rsid w:val="00EA6D36"/>
    <w:rsid w:val="00EB0608"/>
    <w:rsid w:val="00EB45C4"/>
    <w:rsid w:val="00EB4909"/>
    <w:rsid w:val="00EB5C47"/>
    <w:rsid w:val="00EB65EB"/>
    <w:rsid w:val="00EC13F3"/>
    <w:rsid w:val="00EC2B2E"/>
    <w:rsid w:val="00EC54D9"/>
    <w:rsid w:val="00EC5704"/>
    <w:rsid w:val="00EC5E3C"/>
    <w:rsid w:val="00ED4A54"/>
    <w:rsid w:val="00ED5909"/>
    <w:rsid w:val="00ED59B2"/>
    <w:rsid w:val="00ED6104"/>
    <w:rsid w:val="00EE4B41"/>
    <w:rsid w:val="00EF6ED6"/>
    <w:rsid w:val="00F02039"/>
    <w:rsid w:val="00F05DA2"/>
    <w:rsid w:val="00F070C2"/>
    <w:rsid w:val="00F07D89"/>
    <w:rsid w:val="00F07EDA"/>
    <w:rsid w:val="00F10FDB"/>
    <w:rsid w:val="00F121E1"/>
    <w:rsid w:val="00F1361B"/>
    <w:rsid w:val="00F14396"/>
    <w:rsid w:val="00F1474D"/>
    <w:rsid w:val="00F16082"/>
    <w:rsid w:val="00F176D5"/>
    <w:rsid w:val="00F20DE3"/>
    <w:rsid w:val="00F211E2"/>
    <w:rsid w:val="00F23263"/>
    <w:rsid w:val="00F23B51"/>
    <w:rsid w:val="00F257FC"/>
    <w:rsid w:val="00F30A68"/>
    <w:rsid w:val="00F343D1"/>
    <w:rsid w:val="00F37986"/>
    <w:rsid w:val="00F41366"/>
    <w:rsid w:val="00F4273F"/>
    <w:rsid w:val="00F43647"/>
    <w:rsid w:val="00F43FAA"/>
    <w:rsid w:val="00F44D88"/>
    <w:rsid w:val="00F4793C"/>
    <w:rsid w:val="00F47A0D"/>
    <w:rsid w:val="00F47D12"/>
    <w:rsid w:val="00F62CC3"/>
    <w:rsid w:val="00F639C4"/>
    <w:rsid w:val="00F66887"/>
    <w:rsid w:val="00F7011C"/>
    <w:rsid w:val="00F718A8"/>
    <w:rsid w:val="00F72DF0"/>
    <w:rsid w:val="00F812D8"/>
    <w:rsid w:val="00F814A7"/>
    <w:rsid w:val="00F90E04"/>
    <w:rsid w:val="00F93A2F"/>
    <w:rsid w:val="00F97654"/>
    <w:rsid w:val="00FA00D5"/>
    <w:rsid w:val="00FA6323"/>
    <w:rsid w:val="00FA6B5F"/>
    <w:rsid w:val="00FB4F6C"/>
    <w:rsid w:val="00FB6FB1"/>
    <w:rsid w:val="00FC0F9B"/>
    <w:rsid w:val="00FC219F"/>
    <w:rsid w:val="00FC334C"/>
    <w:rsid w:val="00FC4006"/>
    <w:rsid w:val="00FD3368"/>
    <w:rsid w:val="00FE487E"/>
    <w:rsid w:val="00FE7B73"/>
    <w:rsid w:val="00FE7ECD"/>
    <w:rsid w:val="00FF3A65"/>
    <w:rsid w:val="00FF6271"/>
    <w:rsid w:val="00FF6FB3"/>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645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locked="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Title" w:locked="0" w:semiHidden="0" w:uiPriority="10" w:unhideWhenUsed="0"/>
    <w:lsdException w:name="Default Paragraph Font" w:locked="0" w:uiPriority="1"/>
    <w:lsdException w:name="Subtitle" w:semiHidden="0" w:uiPriority="11" w:unhideWhenUsed="0"/>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59" w:unhideWhenUsed="0"/>
    <w:lsdException w:name="Placeholder Text" w:locked="0" w:unhideWhenUsed="0"/>
    <w:lsdException w:name="No Spacing" w:locked="0"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
    <w:name w:val="Normal"/>
    <w:qFormat/>
    <w:rsid w:val="00084AD2"/>
    <w:pPr>
      <w:spacing w:before="120" w:after="120" w:line="240" w:lineRule="auto"/>
    </w:pPr>
    <w:rPr>
      <w:rFonts w:ascii="Arial" w:hAnsi="Arial"/>
    </w:rPr>
  </w:style>
  <w:style w:type="paragraph" w:styleId="Nadpis1">
    <w:name w:val="heading 1"/>
    <w:basedOn w:val="Normln"/>
    <w:next w:val="Normln"/>
    <w:link w:val="Nadpis1Char"/>
    <w:uiPriority w:val="9"/>
    <w:qFormat/>
    <w:locked/>
    <w:rsid w:val="0017080B"/>
    <w:pPr>
      <w:keepNext/>
      <w:keepLines/>
      <w:spacing w:before="480" w:after="0"/>
      <w:outlineLvl w:val="0"/>
    </w:pPr>
    <w:rPr>
      <w:rFonts w:eastAsiaTheme="majorEastAsia" w:cstheme="majorBidi"/>
      <w:b/>
      <w:bCs/>
      <w:sz w:val="24"/>
      <w:szCs w:val="28"/>
    </w:rPr>
  </w:style>
  <w:style w:type="paragraph" w:styleId="Nadpis2">
    <w:name w:val="heading 2"/>
    <w:basedOn w:val="Normln"/>
    <w:next w:val="Normln"/>
    <w:link w:val="Nadpis2Char"/>
    <w:uiPriority w:val="9"/>
    <w:semiHidden/>
    <w:unhideWhenUsed/>
    <w:qFormat/>
    <w:locked/>
    <w:rsid w:val="0017080B"/>
    <w:pPr>
      <w:keepNext/>
      <w:keepLines/>
      <w:spacing w:before="200" w:after="0"/>
      <w:outlineLvl w:val="1"/>
    </w:pPr>
    <w:rPr>
      <w:rFonts w:eastAsiaTheme="majorEastAsia" w:cstheme="majorBidi"/>
      <w:b/>
      <w:bCs/>
      <w:sz w:val="24"/>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Bezmezer">
    <w:name w:val="No Spacing"/>
    <w:uiPriority w:val="1"/>
    <w:locked/>
    <w:rsid w:val="0017080B"/>
    <w:pPr>
      <w:spacing w:after="0" w:line="240" w:lineRule="auto"/>
    </w:pPr>
    <w:rPr>
      <w:rFonts w:ascii="Arial" w:hAnsi="Arial"/>
      <w:sz w:val="20"/>
    </w:rPr>
  </w:style>
  <w:style w:type="character" w:customStyle="1" w:styleId="Nadpis1Char">
    <w:name w:val="Nadpis 1 Char"/>
    <w:basedOn w:val="Standardnpsmoodstavce"/>
    <w:link w:val="Nadpis1"/>
    <w:uiPriority w:val="9"/>
    <w:rsid w:val="0017080B"/>
    <w:rPr>
      <w:rFonts w:ascii="Arial" w:eastAsiaTheme="majorEastAsia" w:hAnsi="Arial" w:cstheme="majorBidi"/>
      <w:b/>
      <w:bCs/>
      <w:sz w:val="24"/>
      <w:szCs w:val="28"/>
    </w:rPr>
  </w:style>
  <w:style w:type="paragraph" w:styleId="Nzev">
    <w:name w:val="Title"/>
    <w:basedOn w:val="Normln"/>
    <w:next w:val="Normln"/>
    <w:link w:val="NzevChar"/>
    <w:uiPriority w:val="10"/>
    <w:locked/>
    <w:rsid w:val="0017080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17080B"/>
    <w:rPr>
      <w:rFonts w:asciiTheme="majorHAnsi" w:eastAsiaTheme="majorEastAsia" w:hAnsiTheme="majorHAnsi" w:cstheme="majorBidi"/>
      <w:color w:val="17365D" w:themeColor="text2" w:themeShade="BF"/>
      <w:spacing w:val="5"/>
      <w:kern w:val="28"/>
      <w:sz w:val="52"/>
      <w:szCs w:val="52"/>
    </w:rPr>
  </w:style>
  <w:style w:type="paragraph" w:styleId="Zhlav">
    <w:name w:val="header"/>
    <w:basedOn w:val="Normln"/>
    <w:link w:val="ZhlavChar"/>
    <w:uiPriority w:val="99"/>
    <w:unhideWhenUsed/>
    <w:locked/>
    <w:rsid w:val="00CA6778"/>
    <w:pPr>
      <w:tabs>
        <w:tab w:val="center" w:pos="4536"/>
        <w:tab w:val="right" w:pos="9072"/>
      </w:tabs>
      <w:spacing w:after="0"/>
    </w:pPr>
  </w:style>
  <w:style w:type="character" w:customStyle="1" w:styleId="ZhlavChar">
    <w:name w:val="Záhlaví Char"/>
    <w:basedOn w:val="Standardnpsmoodstavce"/>
    <w:link w:val="Zhlav"/>
    <w:uiPriority w:val="99"/>
    <w:rsid w:val="00CA6778"/>
    <w:rPr>
      <w:rFonts w:ascii="Arial" w:hAnsi="Arial"/>
      <w:sz w:val="20"/>
    </w:rPr>
  </w:style>
  <w:style w:type="character" w:customStyle="1" w:styleId="Nadpis2Char">
    <w:name w:val="Nadpis 2 Char"/>
    <w:basedOn w:val="Standardnpsmoodstavce"/>
    <w:link w:val="Nadpis2"/>
    <w:uiPriority w:val="9"/>
    <w:semiHidden/>
    <w:rsid w:val="0017080B"/>
    <w:rPr>
      <w:rFonts w:ascii="Arial" w:eastAsiaTheme="majorEastAsia" w:hAnsi="Arial" w:cstheme="majorBidi"/>
      <w:b/>
      <w:bCs/>
      <w:sz w:val="24"/>
      <w:szCs w:val="26"/>
    </w:rPr>
  </w:style>
  <w:style w:type="paragraph" w:styleId="Zpat">
    <w:name w:val="footer"/>
    <w:basedOn w:val="Normln"/>
    <w:link w:val="ZpatChar"/>
    <w:uiPriority w:val="99"/>
    <w:unhideWhenUsed/>
    <w:locked/>
    <w:rsid w:val="00CA6778"/>
    <w:pPr>
      <w:tabs>
        <w:tab w:val="center" w:pos="4536"/>
        <w:tab w:val="right" w:pos="9072"/>
      </w:tabs>
      <w:spacing w:after="0"/>
    </w:pPr>
  </w:style>
  <w:style w:type="character" w:customStyle="1" w:styleId="ZpatChar">
    <w:name w:val="Zápatí Char"/>
    <w:basedOn w:val="Standardnpsmoodstavce"/>
    <w:link w:val="Zpat"/>
    <w:uiPriority w:val="99"/>
    <w:rsid w:val="00CA6778"/>
    <w:rPr>
      <w:rFonts w:ascii="Arial" w:hAnsi="Arial"/>
      <w:sz w:val="20"/>
    </w:rPr>
  </w:style>
  <w:style w:type="character" w:styleId="Zstupntext">
    <w:name w:val="Placeholder Text"/>
    <w:basedOn w:val="Standardnpsmoodstavce"/>
    <w:uiPriority w:val="99"/>
    <w:semiHidden/>
    <w:locked/>
    <w:rsid w:val="00247D1D"/>
    <w:rPr>
      <w:color w:val="808080"/>
    </w:rPr>
  </w:style>
  <w:style w:type="table" w:styleId="Mkatabulky">
    <w:name w:val="Table Grid"/>
    <w:basedOn w:val="Normlntabulka"/>
    <w:uiPriority w:val="59"/>
    <w:locked/>
    <w:rsid w:val="006842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dstavecseseznamem">
    <w:name w:val="List Paragraph"/>
    <w:basedOn w:val="Normln"/>
    <w:uiPriority w:val="34"/>
    <w:qFormat/>
    <w:locked/>
    <w:rsid w:val="00866B21"/>
    <w:pPr>
      <w:spacing w:before="0" w:after="200" w:line="276" w:lineRule="auto"/>
      <w:ind w:left="720"/>
      <w:contextualSpacing/>
    </w:pPr>
    <w:rPr>
      <w:rFonts w:asciiTheme="minorHAnsi" w:hAnsiTheme="minorHAnsi"/>
    </w:rPr>
  </w:style>
  <w:style w:type="paragraph" w:styleId="Textbubliny">
    <w:name w:val="Balloon Text"/>
    <w:basedOn w:val="Normln"/>
    <w:link w:val="TextbublinyChar"/>
    <w:uiPriority w:val="99"/>
    <w:semiHidden/>
    <w:unhideWhenUsed/>
    <w:locked/>
    <w:rsid w:val="00C44F66"/>
    <w:pPr>
      <w:spacing w:before="0"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44F66"/>
    <w:rPr>
      <w:rFonts w:ascii="Tahoma" w:hAnsi="Tahoma" w:cs="Tahoma"/>
      <w:sz w:val="16"/>
      <w:szCs w:val="16"/>
    </w:rPr>
  </w:style>
  <w:style w:type="paragraph" w:styleId="Textpoznpodarou">
    <w:name w:val="footnote text"/>
    <w:basedOn w:val="Normln"/>
    <w:link w:val="TextpoznpodarouChar"/>
    <w:uiPriority w:val="99"/>
    <w:semiHidden/>
    <w:unhideWhenUsed/>
    <w:locked/>
    <w:rsid w:val="00B23795"/>
    <w:pPr>
      <w:spacing w:before="0" w:after="0"/>
    </w:pPr>
    <w:rPr>
      <w:sz w:val="20"/>
      <w:szCs w:val="20"/>
    </w:rPr>
  </w:style>
  <w:style w:type="character" w:customStyle="1" w:styleId="TextpoznpodarouChar">
    <w:name w:val="Text pozn. pod čarou Char"/>
    <w:basedOn w:val="Standardnpsmoodstavce"/>
    <w:link w:val="Textpoznpodarou"/>
    <w:uiPriority w:val="99"/>
    <w:semiHidden/>
    <w:rsid w:val="00B23795"/>
    <w:rPr>
      <w:rFonts w:ascii="Arial" w:hAnsi="Arial"/>
      <w:sz w:val="20"/>
      <w:szCs w:val="20"/>
    </w:rPr>
  </w:style>
  <w:style w:type="character" w:styleId="Znakapoznpodarou">
    <w:name w:val="footnote reference"/>
    <w:basedOn w:val="Standardnpsmoodstavce"/>
    <w:uiPriority w:val="99"/>
    <w:semiHidden/>
    <w:unhideWhenUsed/>
    <w:locked/>
    <w:rsid w:val="00B23795"/>
    <w:rPr>
      <w:vertAlign w:val="superscript"/>
    </w:rPr>
  </w:style>
  <w:style w:type="paragraph" w:styleId="Normlnweb">
    <w:name w:val="Normal (Web)"/>
    <w:basedOn w:val="Normln"/>
    <w:uiPriority w:val="99"/>
    <w:semiHidden/>
    <w:unhideWhenUsed/>
    <w:locked/>
    <w:rsid w:val="00B23795"/>
    <w:pPr>
      <w:spacing w:before="100" w:beforeAutospacing="1" w:after="100" w:afterAutospacing="1"/>
    </w:pPr>
    <w:rPr>
      <w:rFonts w:ascii="Times New Roman" w:eastAsia="Times New Roman" w:hAnsi="Times New Roman" w:cs="Times New Roman"/>
      <w:sz w:val="24"/>
      <w:szCs w:val="24"/>
      <w:lang w:eastAsia="cs-CZ"/>
    </w:rPr>
  </w:style>
  <w:style w:type="character" w:customStyle="1" w:styleId="cwcot">
    <w:name w:val="cwcot"/>
    <w:basedOn w:val="Standardnpsmoodstavce"/>
    <w:rsid w:val="00E64BB1"/>
  </w:style>
  <w:style w:type="character" w:styleId="Hypertextovodkaz">
    <w:name w:val="Hyperlink"/>
    <w:basedOn w:val="Standardnpsmoodstavce"/>
    <w:uiPriority w:val="99"/>
    <w:semiHidden/>
    <w:unhideWhenUsed/>
    <w:locked/>
    <w:rsid w:val="008E6F46"/>
    <w:rPr>
      <w:color w:val="0000FF"/>
      <w:u w:val="single"/>
    </w:rPr>
  </w:style>
  <w:style w:type="character" w:styleId="Siln">
    <w:name w:val="Strong"/>
    <w:basedOn w:val="Standardnpsmoodstavce"/>
    <w:uiPriority w:val="22"/>
    <w:qFormat/>
    <w:locked/>
    <w:rsid w:val="00B9332B"/>
    <w:rPr>
      <w:b/>
      <w:bCs/>
    </w:rPr>
  </w:style>
  <w:style w:type="character" w:customStyle="1" w:styleId="vz">
    <w:name w:val="vz"/>
    <w:basedOn w:val="Standardnpsmoodstavce"/>
    <w:rsid w:val="00B9332B"/>
  </w:style>
  <w:style w:type="character" w:styleId="Zvraznn">
    <w:name w:val="Emphasis"/>
    <w:basedOn w:val="Standardnpsmoodstavce"/>
    <w:uiPriority w:val="20"/>
    <w:qFormat/>
    <w:locked/>
    <w:rsid w:val="00E0558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locked="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Title" w:locked="0" w:semiHidden="0" w:uiPriority="10" w:unhideWhenUsed="0"/>
    <w:lsdException w:name="Default Paragraph Font" w:locked="0" w:uiPriority="1"/>
    <w:lsdException w:name="Subtitle" w:semiHidden="0" w:uiPriority="11" w:unhideWhenUsed="0"/>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59" w:unhideWhenUsed="0"/>
    <w:lsdException w:name="Placeholder Text" w:locked="0" w:unhideWhenUsed="0"/>
    <w:lsdException w:name="No Spacing" w:locked="0"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ln">
    <w:name w:val="Normal"/>
    <w:qFormat/>
    <w:rsid w:val="00084AD2"/>
    <w:pPr>
      <w:spacing w:before="120" w:after="120" w:line="240" w:lineRule="auto"/>
    </w:pPr>
    <w:rPr>
      <w:rFonts w:ascii="Arial" w:hAnsi="Arial"/>
    </w:rPr>
  </w:style>
  <w:style w:type="paragraph" w:styleId="Nadpis1">
    <w:name w:val="heading 1"/>
    <w:basedOn w:val="Normln"/>
    <w:next w:val="Normln"/>
    <w:link w:val="Nadpis1Char"/>
    <w:uiPriority w:val="9"/>
    <w:qFormat/>
    <w:locked/>
    <w:rsid w:val="0017080B"/>
    <w:pPr>
      <w:keepNext/>
      <w:keepLines/>
      <w:spacing w:before="480" w:after="0"/>
      <w:outlineLvl w:val="0"/>
    </w:pPr>
    <w:rPr>
      <w:rFonts w:eastAsiaTheme="majorEastAsia" w:cstheme="majorBidi"/>
      <w:b/>
      <w:bCs/>
      <w:sz w:val="24"/>
      <w:szCs w:val="28"/>
    </w:rPr>
  </w:style>
  <w:style w:type="paragraph" w:styleId="Nadpis2">
    <w:name w:val="heading 2"/>
    <w:basedOn w:val="Normln"/>
    <w:next w:val="Normln"/>
    <w:link w:val="Nadpis2Char"/>
    <w:uiPriority w:val="9"/>
    <w:semiHidden/>
    <w:unhideWhenUsed/>
    <w:qFormat/>
    <w:locked/>
    <w:rsid w:val="0017080B"/>
    <w:pPr>
      <w:keepNext/>
      <w:keepLines/>
      <w:spacing w:before="200" w:after="0"/>
      <w:outlineLvl w:val="1"/>
    </w:pPr>
    <w:rPr>
      <w:rFonts w:eastAsiaTheme="majorEastAsia" w:cstheme="majorBidi"/>
      <w:b/>
      <w:bCs/>
      <w:sz w:val="24"/>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Bezmezer">
    <w:name w:val="No Spacing"/>
    <w:uiPriority w:val="1"/>
    <w:locked/>
    <w:rsid w:val="0017080B"/>
    <w:pPr>
      <w:spacing w:after="0" w:line="240" w:lineRule="auto"/>
    </w:pPr>
    <w:rPr>
      <w:rFonts w:ascii="Arial" w:hAnsi="Arial"/>
      <w:sz w:val="20"/>
    </w:rPr>
  </w:style>
  <w:style w:type="character" w:customStyle="1" w:styleId="Nadpis1Char">
    <w:name w:val="Nadpis 1 Char"/>
    <w:basedOn w:val="Standardnpsmoodstavce"/>
    <w:link w:val="Nadpis1"/>
    <w:uiPriority w:val="9"/>
    <w:rsid w:val="0017080B"/>
    <w:rPr>
      <w:rFonts w:ascii="Arial" w:eastAsiaTheme="majorEastAsia" w:hAnsi="Arial" w:cstheme="majorBidi"/>
      <w:b/>
      <w:bCs/>
      <w:sz w:val="24"/>
      <w:szCs w:val="28"/>
    </w:rPr>
  </w:style>
  <w:style w:type="paragraph" w:styleId="Nzev">
    <w:name w:val="Title"/>
    <w:basedOn w:val="Normln"/>
    <w:next w:val="Normln"/>
    <w:link w:val="NzevChar"/>
    <w:uiPriority w:val="10"/>
    <w:locked/>
    <w:rsid w:val="0017080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17080B"/>
    <w:rPr>
      <w:rFonts w:asciiTheme="majorHAnsi" w:eastAsiaTheme="majorEastAsia" w:hAnsiTheme="majorHAnsi" w:cstheme="majorBidi"/>
      <w:color w:val="17365D" w:themeColor="text2" w:themeShade="BF"/>
      <w:spacing w:val="5"/>
      <w:kern w:val="28"/>
      <w:sz w:val="52"/>
      <w:szCs w:val="52"/>
    </w:rPr>
  </w:style>
  <w:style w:type="paragraph" w:styleId="Zhlav">
    <w:name w:val="header"/>
    <w:basedOn w:val="Normln"/>
    <w:link w:val="ZhlavChar"/>
    <w:uiPriority w:val="99"/>
    <w:unhideWhenUsed/>
    <w:locked/>
    <w:rsid w:val="00CA6778"/>
    <w:pPr>
      <w:tabs>
        <w:tab w:val="center" w:pos="4536"/>
        <w:tab w:val="right" w:pos="9072"/>
      </w:tabs>
      <w:spacing w:after="0"/>
    </w:pPr>
  </w:style>
  <w:style w:type="character" w:customStyle="1" w:styleId="ZhlavChar">
    <w:name w:val="Záhlaví Char"/>
    <w:basedOn w:val="Standardnpsmoodstavce"/>
    <w:link w:val="Zhlav"/>
    <w:uiPriority w:val="99"/>
    <w:rsid w:val="00CA6778"/>
    <w:rPr>
      <w:rFonts w:ascii="Arial" w:hAnsi="Arial"/>
      <w:sz w:val="20"/>
    </w:rPr>
  </w:style>
  <w:style w:type="character" w:customStyle="1" w:styleId="Nadpis2Char">
    <w:name w:val="Nadpis 2 Char"/>
    <w:basedOn w:val="Standardnpsmoodstavce"/>
    <w:link w:val="Nadpis2"/>
    <w:uiPriority w:val="9"/>
    <w:semiHidden/>
    <w:rsid w:val="0017080B"/>
    <w:rPr>
      <w:rFonts w:ascii="Arial" w:eastAsiaTheme="majorEastAsia" w:hAnsi="Arial" w:cstheme="majorBidi"/>
      <w:b/>
      <w:bCs/>
      <w:sz w:val="24"/>
      <w:szCs w:val="26"/>
    </w:rPr>
  </w:style>
  <w:style w:type="paragraph" w:styleId="Zpat">
    <w:name w:val="footer"/>
    <w:basedOn w:val="Normln"/>
    <w:link w:val="ZpatChar"/>
    <w:uiPriority w:val="99"/>
    <w:unhideWhenUsed/>
    <w:locked/>
    <w:rsid w:val="00CA6778"/>
    <w:pPr>
      <w:tabs>
        <w:tab w:val="center" w:pos="4536"/>
        <w:tab w:val="right" w:pos="9072"/>
      </w:tabs>
      <w:spacing w:after="0"/>
    </w:pPr>
  </w:style>
  <w:style w:type="character" w:customStyle="1" w:styleId="ZpatChar">
    <w:name w:val="Zápatí Char"/>
    <w:basedOn w:val="Standardnpsmoodstavce"/>
    <w:link w:val="Zpat"/>
    <w:uiPriority w:val="99"/>
    <w:rsid w:val="00CA6778"/>
    <w:rPr>
      <w:rFonts w:ascii="Arial" w:hAnsi="Arial"/>
      <w:sz w:val="20"/>
    </w:rPr>
  </w:style>
  <w:style w:type="character" w:styleId="Zstupntext">
    <w:name w:val="Placeholder Text"/>
    <w:basedOn w:val="Standardnpsmoodstavce"/>
    <w:uiPriority w:val="99"/>
    <w:semiHidden/>
    <w:locked/>
    <w:rsid w:val="00247D1D"/>
    <w:rPr>
      <w:color w:val="808080"/>
    </w:rPr>
  </w:style>
  <w:style w:type="table" w:styleId="Mkatabulky">
    <w:name w:val="Table Grid"/>
    <w:basedOn w:val="Normlntabulka"/>
    <w:uiPriority w:val="59"/>
    <w:locked/>
    <w:rsid w:val="006842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dstavecseseznamem">
    <w:name w:val="List Paragraph"/>
    <w:basedOn w:val="Normln"/>
    <w:uiPriority w:val="34"/>
    <w:qFormat/>
    <w:locked/>
    <w:rsid w:val="00866B21"/>
    <w:pPr>
      <w:spacing w:before="0" w:after="200" w:line="276" w:lineRule="auto"/>
      <w:ind w:left="720"/>
      <w:contextualSpacing/>
    </w:pPr>
    <w:rPr>
      <w:rFonts w:asciiTheme="minorHAnsi" w:hAnsiTheme="minorHAnsi"/>
    </w:rPr>
  </w:style>
  <w:style w:type="paragraph" w:styleId="Textbubliny">
    <w:name w:val="Balloon Text"/>
    <w:basedOn w:val="Normln"/>
    <w:link w:val="TextbublinyChar"/>
    <w:uiPriority w:val="99"/>
    <w:semiHidden/>
    <w:unhideWhenUsed/>
    <w:locked/>
    <w:rsid w:val="00C44F66"/>
    <w:pPr>
      <w:spacing w:before="0"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44F66"/>
    <w:rPr>
      <w:rFonts w:ascii="Tahoma" w:hAnsi="Tahoma" w:cs="Tahoma"/>
      <w:sz w:val="16"/>
      <w:szCs w:val="16"/>
    </w:rPr>
  </w:style>
  <w:style w:type="paragraph" w:styleId="Textpoznpodarou">
    <w:name w:val="footnote text"/>
    <w:basedOn w:val="Normln"/>
    <w:link w:val="TextpoznpodarouChar"/>
    <w:uiPriority w:val="99"/>
    <w:semiHidden/>
    <w:unhideWhenUsed/>
    <w:locked/>
    <w:rsid w:val="00B23795"/>
    <w:pPr>
      <w:spacing w:before="0" w:after="0"/>
    </w:pPr>
    <w:rPr>
      <w:sz w:val="20"/>
      <w:szCs w:val="20"/>
    </w:rPr>
  </w:style>
  <w:style w:type="character" w:customStyle="1" w:styleId="TextpoznpodarouChar">
    <w:name w:val="Text pozn. pod čarou Char"/>
    <w:basedOn w:val="Standardnpsmoodstavce"/>
    <w:link w:val="Textpoznpodarou"/>
    <w:uiPriority w:val="99"/>
    <w:semiHidden/>
    <w:rsid w:val="00B23795"/>
    <w:rPr>
      <w:rFonts w:ascii="Arial" w:hAnsi="Arial"/>
      <w:sz w:val="20"/>
      <w:szCs w:val="20"/>
    </w:rPr>
  </w:style>
  <w:style w:type="character" w:styleId="Znakapoznpodarou">
    <w:name w:val="footnote reference"/>
    <w:basedOn w:val="Standardnpsmoodstavce"/>
    <w:uiPriority w:val="99"/>
    <w:semiHidden/>
    <w:unhideWhenUsed/>
    <w:locked/>
    <w:rsid w:val="00B23795"/>
    <w:rPr>
      <w:vertAlign w:val="superscript"/>
    </w:rPr>
  </w:style>
  <w:style w:type="paragraph" w:styleId="Normlnweb">
    <w:name w:val="Normal (Web)"/>
    <w:basedOn w:val="Normln"/>
    <w:uiPriority w:val="99"/>
    <w:semiHidden/>
    <w:unhideWhenUsed/>
    <w:locked/>
    <w:rsid w:val="00B23795"/>
    <w:pPr>
      <w:spacing w:before="100" w:beforeAutospacing="1" w:after="100" w:afterAutospacing="1"/>
    </w:pPr>
    <w:rPr>
      <w:rFonts w:ascii="Times New Roman" w:eastAsia="Times New Roman" w:hAnsi="Times New Roman" w:cs="Times New Roman"/>
      <w:sz w:val="24"/>
      <w:szCs w:val="24"/>
      <w:lang w:eastAsia="cs-CZ"/>
    </w:rPr>
  </w:style>
  <w:style w:type="character" w:customStyle="1" w:styleId="cwcot">
    <w:name w:val="cwcot"/>
    <w:basedOn w:val="Standardnpsmoodstavce"/>
    <w:rsid w:val="00E64BB1"/>
  </w:style>
  <w:style w:type="character" w:styleId="Hypertextovodkaz">
    <w:name w:val="Hyperlink"/>
    <w:basedOn w:val="Standardnpsmoodstavce"/>
    <w:uiPriority w:val="99"/>
    <w:semiHidden/>
    <w:unhideWhenUsed/>
    <w:locked/>
    <w:rsid w:val="008E6F46"/>
    <w:rPr>
      <w:color w:val="0000FF"/>
      <w:u w:val="single"/>
    </w:rPr>
  </w:style>
  <w:style w:type="character" w:styleId="Siln">
    <w:name w:val="Strong"/>
    <w:basedOn w:val="Standardnpsmoodstavce"/>
    <w:uiPriority w:val="22"/>
    <w:qFormat/>
    <w:locked/>
    <w:rsid w:val="00B9332B"/>
    <w:rPr>
      <w:b/>
      <w:bCs/>
    </w:rPr>
  </w:style>
  <w:style w:type="character" w:customStyle="1" w:styleId="vz">
    <w:name w:val="vz"/>
    <w:basedOn w:val="Standardnpsmoodstavce"/>
    <w:rsid w:val="00B9332B"/>
  </w:style>
  <w:style w:type="character" w:styleId="Zvraznn">
    <w:name w:val="Emphasis"/>
    <w:basedOn w:val="Standardnpsmoodstavce"/>
    <w:uiPriority w:val="20"/>
    <w:qFormat/>
    <w:locked/>
    <w:rsid w:val="00E05584"/>
    <w:rPr>
      <w:i/>
      <w:iCs/>
    </w:rPr>
  </w:style>
</w:styles>
</file>

<file path=word/webSettings.xml><?xml version="1.0" encoding="utf-8"?>
<w:webSettings xmlns:r="http://schemas.openxmlformats.org/officeDocument/2006/relationships" xmlns:w="http://schemas.openxmlformats.org/wordprocessingml/2006/main">
  <w:divs>
    <w:div w:id="25643346">
      <w:bodyDiv w:val="1"/>
      <w:marLeft w:val="0"/>
      <w:marRight w:val="0"/>
      <w:marTop w:val="0"/>
      <w:marBottom w:val="0"/>
      <w:divBdr>
        <w:top w:val="none" w:sz="0" w:space="0" w:color="auto"/>
        <w:left w:val="none" w:sz="0" w:space="0" w:color="auto"/>
        <w:bottom w:val="none" w:sz="0" w:space="0" w:color="auto"/>
        <w:right w:val="none" w:sz="0" w:space="0" w:color="auto"/>
      </w:divBdr>
    </w:div>
    <w:div w:id="400372883">
      <w:bodyDiv w:val="1"/>
      <w:marLeft w:val="0"/>
      <w:marRight w:val="0"/>
      <w:marTop w:val="0"/>
      <w:marBottom w:val="0"/>
      <w:divBdr>
        <w:top w:val="none" w:sz="0" w:space="0" w:color="auto"/>
        <w:left w:val="none" w:sz="0" w:space="0" w:color="auto"/>
        <w:bottom w:val="none" w:sz="0" w:space="0" w:color="auto"/>
        <w:right w:val="none" w:sz="0" w:space="0" w:color="auto"/>
      </w:divBdr>
      <w:divsChild>
        <w:div w:id="572275196">
          <w:marLeft w:val="0"/>
          <w:marRight w:val="0"/>
          <w:marTop w:val="0"/>
          <w:marBottom w:val="0"/>
          <w:divBdr>
            <w:top w:val="none" w:sz="0" w:space="0" w:color="auto"/>
            <w:left w:val="none" w:sz="0" w:space="0" w:color="auto"/>
            <w:bottom w:val="none" w:sz="0" w:space="0" w:color="auto"/>
            <w:right w:val="none" w:sz="0" w:space="0" w:color="auto"/>
          </w:divBdr>
        </w:div>
      </w:divsChild>
    </w:div>
    <w:div w:id="431246773">
      <w:bodyDiv w:val="1"/>
      <w:marLeft w:val="0"/>
      <w:marRight w:val="0"/>
      <w:marTop w:val="0"/>
      <w:marBottom w:val="0"/>
      <w:divBdr>
        <w:top w:val="none" w:sz="0" w:space="0" w:color="auto"/>
        <w:left w:val="none" w:sz="0" w:space="0" w:color="auto"/>
        <w:bottom w:val="none" w:sz="0" w:space="0" w:color="auto"/>
        <w:right w:val="none" w:sz="0" w:space="0" w:color="auto"/>
      </w:divBdr>
    </w:div>
    <w:div w:id="499587080">
      <w:bodyDiv w:val="1"/>
      <w:marLeft w:val="0"/>
      <w:marRight w:val="0"/>
      <w:marTop w:val="0"/>
      <w:marBottom w:val="0"/>
      <w:divBdr>
        <w:top w:val="none" w:sz="0" w:space="0" w:color="auto"/>
        <w:left w:val="none" w:sz="0" w:space="0" w:color="auto"/>
        <w:bottom w:val="none" w:sz="0" w:space="0" w:color="auto"/>
        <w:right w:val="none" w:sz="0" w:space="0" w:color="auto"/>
      </w:divBdr>
      <w:divsChild>
        <w:div w:id="554657883">
          <w:marLeft w:val="0"/>
          <w:marRight w:val="0"/>
          <w:marTop w:val="0"/>
          <w:marBottom w:val="0"/>
          <w:divBdr>
            <w:top w:val="none" w:sz="0" w:space="0" w:color="auto"/>
            <w:left w:val="none" w:sz="0" w:space="0" w:color="auto"/>
            <w:bottom w:val="none" w:sz="0" w:space="0" w:color="auto"/>
            <w:right w:val="none" w:sz="0" w:space="0" w:color="auto"/>
          </w:divBdr>
        </w:div>
      </w:divsChild>
    </w:div>
    <w:div w:id="858005803">
      <w:bodyDiv w:val="1"/>
      <w:marLeft w:val="0"/>
      <w:marRight w:val="0"/>
      <w:marTop w:val="0"/>
      <w:marBottom w:val="0"/>
      <w:divBdr>
        <w:top w:val="none" w:sz="0" w:space="0" w:color="auto"/>
        <w:left w:val="none" w:sz="0" w:space="0" w:color="auto"/>
        <w:bottom w:val="none" w:sz="0" w:space="0" w:color="auto"/>
        <w:right w:val="none" w:sz="0" w:space="0" w:color="auto"/>
      </w:divBdr>
      <w:divsChild>
        <w:div w:id="649213997">
          <w:marLeft w:val="0"/>
          <w:marRight w:val="0"/>
          <w:marTop w:val="30"/>
          <w:marBottom w:val="30"/>
          <w:divBdr>
            <w:top w:val="none" w:sz="0" w:space="0" w:color="auto"/>
            <w:left w:val="none" w:sz="0" w:space="0" w:color="auto"/>
            <w:bottom w:val="none" w:sz="0" w:space="0" w:color="auto"/>
            <w:right w:val="none" w:sz="0" w:space="0" w:color="auto"/>
          </w:divBdr>
        </w:div>
      </w:divsChild>
    </w:div>
    <w:div w:id="863322295">
      <w:bodyDiv w:val="1"/>
      <w:marLeft w:val="0"/>
      <w:marRight w:val="0"/>
      <w:marTop w:val="0"/>
      <w:marBottom w:val="0"/>
      <w:divBdr>
        <w:top w:val="none" w:sz="0" w:space="0" w:color="auto"/>
        <w:left w:val="none" w:sz="0" w:space="0" w:color="auto"/>
        <w:bottom w:val="none" w:sz="0" w:space="0" w:color="auto"/>
        <w:right w:val="none" w:sz="0" w:space="0" w:color="auto"/>
      </w:divBdr>
      <w:divsChild>
        <w:div w:id="1487473372">
          <w:marLeft w:val="0"/>
          <w:marRight w:val="0"/>
          <w:marTop w:val="0"/>
          <w:marBottom w:val="0"/>
          <w:divBdr>
            <w:top w:val="none" w:sz="0" w:space="0" w:color="auto"/>
            <w:left w:val="none" w:sz="0" w:space="0" w:color="auto"/>
            <w:bottom w:val="none" w:sz="0" w:space="0" w:color="auto"/>
            <w:right w:val="none" w:sz="0" w:space="0" w:color="auto"/>
          </w:divBdr>
        </w:div>
      </w:divsChild>
    </w:div>
    <w:div w:id="1283878975">
      <w:bodyDiv w:val="1"/>
      <w:marLeft w:val="0"/>
      <w:marRight w:val="0"/>
      <w:marTop w:val="0"/>
      <w:marBottom w:val="0"/>
      <w:divBdr>
        <w:top w:val="none" w:sz="0" w:space="0" w:color="auto"/>
        <w:left w:val="none" w:sz="0" w:space="0" w:color="auto"/>
        <w:bottom w:val="none" w:sz="0" w:space="0" w:color="auto"/>
        <w:right w:val="none" w:sz="0" w:space="0" w:color="auto"/>
      </w:divBdr>
      <w:divsChild>
        <w:div w:id="2037268827">
          <w:marLeft w:val="0"/>
          <w:marRight w:val="0"/>
          <w:marTop w:val="0"/>
          <w:marBottom w:val="0"/>
          <w:divBdr>
            <w:top w:val="none" w:sz="0" w:space="0" w:color="auto"/>
            <w:left w:val="none" w:sz="0" w:space="0" w:color="auto"/>
            <w:bottom w:val="none" w:sz="0" w:space="0" w:color="auto"/>
            <w:right w:val="none" w:sz="0" w:space="0" w:color="auto"/>
          </w:divBdr>
          <w:divsChild>
            <w:div w:id="1833984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907400">
      <w:bodyDiv w:val="1"/>
      <w:marLeft w:val="0"/>
      <w:marRight w:val="0"/>
      <w:marTop w:val="0"/>
      <w:marBottom w:val="0"/>
      <w:divBdr>
        <w:top w:val="none" w:sz="0" w:space="0" w:color="auto"/>
        <w:left w:val="none" w:sz="0" w:space="0" w:color="auto"/>
        <w:bottom w:val="none" w:sz="0" w:space="0" w:color="auto"/>
        <w:right w:val="none" w:sz="0" w:space="0" w:color="auto"/>
      </w:divBdr>
      <w:divsChild>
        <w:div w:id="465970294">
          <w:marLeft w:val="0"/>
          <w:marRight w:val="0"/>
          <w:marTop w:val="0"/>
          <w:marBottom w:val="0"/>
          <w:divBdr>
            <w:top w:val="none" w:sz="0" w:space="0" w:color="auto"/>
            <w:left w:val="none" w:sz="0" w:space="0" w:color="auto"/>
            <w:bottom w:val="none" w:sz="0" w:space="0" w:color="auto"/>
            <w:right w:val="none" w:sz="0" w:space="0" w:color="auto"/>
          </w:divBdr>
        </w:div>
      </w:divsChild>
    </w:div>
    <w:div w:id="2136606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VRDO~1\AppData\Local\Temp\AAA_bbb-bbb-bbb_zadani_Dd_sablona-1.dotx"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67C0D0-3E0F-4931-B9F1-93BDD94FF1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AAA_bbb-bbb-bbb_zadani_Dd_sablona-1</Template>
  <TotalTime>440</TotalTime>
  <Pages>5</Pages>
  <Words>726</Words>
  <Characters>4290</Characters>
  <Application>Microsoft Office Word</Application>
  <DocSecurity>0</DocSecurity>
  <Lines>35</Lines>
  <Paragraphs>10</Paragraphs>
  <ScaleCrop>false</ScaleCrop>
  <HeadingPairs>
    <vt:vector size="2" baseType="variant">
      <vt:variant>
        <vt:lpstr>Název</vt:lpstr>
      </vt:variant>
      <vt:variant>
        <vt:i4>1</vt:i4>
      </vt:variant>
    </vt:vector>
  </HeadingPairs>
  <TitlesOfParts>
    <vt:vector size="1" baseType="lpstr">
      <vt:lpstr>Šablona pro tvorbu DUM</vt:lpstr>
    </vt:vector>
  </TitlesOfParts>
  <Company>San Fantasico</Company>
  <LinksUpToDate>false</LinksUpToDate>
  <CharactersWithSpaces>5006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pro tvorbu DUM</dc:title>
  <dc:creator>havrdovalucie</dc:creator>
  <cp:keywords>Šablona, DUM</cp:keywords>
  <cp:lastModifiedBy>havrdovalucie</cp:lastModifiedBy>
  <cp:revision>27</cp:revision>
  <cp:lastPrinted>2013-04-25T06:29:00Z</cp:lastPrinted>
  <dcterms:created xsi:type="dcterms:W3CDTF">2014-04-11T07:37:00Z</dcterms:created>
  <dcterms:modified xsi:type="dcterms:W3CDTF">2014-04-26T14:39:00Z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-1201880267</vt:i4>
  </property>
</Properties>
</file>