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07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Molekuly, chemická vazba</w:t>
      </w:r>
    </w:p>
    <w:p w:rsidR="00206090" w:rsidRPr="00871241" w:rsidRDefault="005D4579" w:rsidP="00A932B5">
      <w:pPr>
        <w:spacing w:before="0" w:after="200" w:line="276" w:lineRule="auto"/>
        <w:rPr>
          <w:rFonts w:ascii="Times New Roman" w:hAnsi="Times New Roman" w:cs="Times New Roman"/>
          <w:b/>
          <w:bCs/>
          <w:color w:val="024595"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9673C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Molekuly, chemická vazba</w:t>
      </w:r>
      <w:r w:rsidR="00A932B5" w:rsidRPr="0087124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7080B" w:rsidRDefault="009673CF" w:rsidP="002A6838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 jsou molekuly, jak je dělíme</w:t>
      </w:r>
      <w:r w:rsidR="00A932B5" w:rsidRPr="00871241">
        <w:rPr>
          <w:rFonts w:ascii="Times New Roman" w:hAnsi="Times New Roman" w:cs="Times New Roman"/>
          <w:sz w:val="24"/>
          <w:szCs w:val="24"/>
        </w:rPr>
        <w:t xml:space="preserve">? </w:t>
      </w:r>
      <w:r w:rsidR="00871241">
        <w:rPr>
          <w:rFonts w:ascii="Times New Roman" w:hAnsi="Times New Roman" w:cs="Times New Roman"/>
          <w:sz w:val="24"/>
          <w:szCs w:val="24"/>
        </w:rPr>
        <w:t xml:space="preserve"> Uveďte</w:t>
      </w:r>
      <w:r w:rsidR="00A932B5" w:rsidRPr="00871241">
        <w:rPr>
          <w:rFonts w:ascii="Times New Roman" w:hAnsi="Times New Roman" w:cs="Times New Roman"/>
          <w:sz w:val="24"/>
          <w:szCs w:val="24"/>
        </w:rPr>
        <w:t xml:space="preserve"> </w:t>
      </w:r>
      <w:r w:rsidR="002A6838">
        <w:rPr>
          <w:rFonts w:ascii="Times New Roman" w:hAnsi="Times New Roman" w:cs="Times New Roman"/>
          <w:sz w:val="24"/>
          <w:szCs w:val="24"/>
        </w:rPr>
        <w:t>příklad</w:t>
      </w:r>
      <w:r w:rsidR="00A932B5" w:rsidRPr="00871241">
        <w:rPr>
          <w:rFonts w:ascii="Times New Roman" w:hAnsi="Times New Roman" w:cs="Times New Roman"/>
          <w:sz w:val="24"/>
          <w:szCs w:val="24"/>
        </w:rPr>
        <w:t>.</w:t>
      </w:r>
    </w:p>
    <w:p w:rsidR="002A6838" w:rsidRPr="00871241" w:rsidRDefault="002A6838" w:rsidP="002A6838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902A85" w:rsidRDefault="005C32F5" w:rsidP="002A6838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Vysvětlete pojem chemická vazba!</w:t>
      </w:r>
      <w:r w:rsidR="009673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53A" w:rsidRDefault="0071053A" w:rsidP="002A6838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</w:p>
    <w:p w:rsidR="0071053A" w:rsidRDefault="0071053A" w:rsidP="0071053A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Objasněte podmínky vzniku chemické vazby:</w:t>
      </w:r>
    </w:p>
    <w:p w:rsidR="002A6838" w:rsidRDefault="002A6838" w:rsidP="009673CF">
      <w:pPr>
        <w:spacing w:after="0"/>
        <w:ind w:left="1701" w:hanging="1701"/>
        <w:rPr>
          <w:rFonts w:ascii="Times New Roman" w:hAnsi="Times New Roman" w:cs="Times New Roman"/>
          <w:sz w:val="24"/>
          <w:szCs w:val="24"/>
        </w:rPr>
      </w:pPr>
    </w:p>
    <w:p w:rsidR="002A6838" w:rsidRDefault="002A6838" w:rsidP="009673CF">
      <w:pPr>
        <w:spacing w:after="0"/>
        <w:ind w:left="1701" w:hanging="170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438400" cy="623364"/>
            <wp:effectExtent l="0" t="0" r="0" b="5715"/>
            <wp:docPr id="1" name="Obrázek 1" descr="D:\Obrázky\P1130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brázky\P11306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68" cy="624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Popište a vysvětlete!</w:t>
      </w:r>
    </w:p>
    <w:p w:rsidR="002A6838" w:rsidRPr="002A6838" w:rsidRDefault="006E0BFA" w:rsidP="00500E4D">
      <w:pPr>
        <w:spacing w:after="0"/>
        <w:ind w:left="1701" w:hanging="285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Obrázek č. 1</w:t>
      </w:r>
    </w:p>
    <w:p w:rsidR="002A6838" w:rsidRDefault="002A6838" w:rsidP="00500E4D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2E5544" w:rsidRPr="002A6838" w:rsidRDefault="002E5544" w:rsidP="002A6838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Násobnost chemické vazby </w:t>
      </w:r>
      <w:r w:rsidR="004C4D3B">
        <w:rPr>
          <w:rFonts w:ascii="Times New Roman" w:hAnsi="Times New Roman" w:cs="Times New Roman"/>
          <w:b/>
          <w:sz w:val="24"/>
          <w:szCs w:val="24"/>
        </w:rPr>
        <w:noBreakHyphen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vysvětlete pojem a uveďte příklad:</w:t>
      </w:r>
    </w:p>
    <w:p w:rsidR="002E5544" w:rsidRDefault="002E5544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544" w:rsidRDefault="002E5544" w:rsidP="008712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 následujícího obrázku určete dru</w:t>
      </w:r>
      <w:r w:rsidR="002A6838">
        <w:rPr>
          <w:rFonts w:ascii="Times New Roman" w:hAnsi="Times New Roman" w:cs="Times New Roman"/>
          <w:b/>
          <w:sz w:val="24"/>
          <w:szCs w:val="24"/>
        </w:rPr>
        <w:t>hy znázorněných chemických vazeb</w:t>
      </w:r>
      <w:r>
        <w:rPr>
          <w:rFonts w:ascii="Times New Roman" w:hAnsi="Times New Roman" w:cs="Times New Roman"/>
          <w:b/>
          <w:sz w:val="24"/>
          <w:szCs w:val="24"/>
        </w:rPr>
        <w:t>!</w:t>
      </w:r>
      <w:r w:rsidR="002A6838">
        <w:rPr>
          <w:rFonts w:ascii="Times New Roman" w:hAnsi="Times New Roman" w:cs="Times New Roman"/>
          <w:b/>
          <w:sz w:val="24"/>
          <w:szCs w:val="24"/>
        </w:rPr>
        <w:t xml:space="preserve"> Vysvětlete!</w:t>
      </w:r>
    </w:p>
    <w:p w:rsidR="002A6838" w:rsidRDefault="002A6838" w:rsidP="008712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6838" w:rsidRDefault="002A6838" w:rsidP="002A6838">
      <w:pPr>
        <w:spacing w:after="0"/>
        <w:ind w:left="1701" w:hanging="170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inline distT="0" distB="0" distL="0" distR="0">
            <wp:extent cx="3848100" cy="1034346"/>
            <wp:effectExtent l="0" t="0" r="0" b="0"/>
            <wp:docPr id="2" name="Obrázek 2" descr="D:\Obrázky\P1130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brázky\P11306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307" cy="103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E5544" w:rsidRPr="006E0BFA" w:rsidRDefault="006E0BFA" w:rsidP="00500E4D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6E0BFA">
        <w:rPr>
          <w:rFonts w:ascii="Times New Roman" w:hAnsi="Times New Roman" w:cs="Times New Roman"/>
          <w:sz w:val="24"/>
          <w:szCs w:val="24"/>
          <w:vertAlign w:val="superscript"/>
        </w:rPr>
        <w:t>Obrázek č. 2</w:t>
      </w:r>
    </w:p>
    <w:p w:rsidR="002E5544" w:rsidRDefault="002E5544" w:rsidP="002E5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Kovová vazba, vazba v kovech </w:t>
      </w:r>
      <w:r w:rsidR="004C4D3B">
        <w:rPr>
          <w:rFonts w:ascii="Times New Roman" w:hAnsi="Times New Roman" w:cs="Times New Roman"/>
          <w:b/>
          <w:sz w:val="24"/>
          <w:szCs w:val="24"/>
        </w:rPr>
        <w:noBreakHyphen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5544">
        <w:rPr>
          <w:rFonts w:ascii="Times New Roman" w:hAnsi="Times New Roman" w:cs="Times New Roman"/>
          <w:sz w:val="24"/>
          <w:szCs w:val="24"/>
        </w:rPr>
        <w:t xml:space="preserve">popište obrázek </w:t>
      </w:r>
      <w:r>
        <w:rPr>
          <w:rFonts w:ascii="Times New Roman" w:hAnsi="Times New Roman" w:cs="Times New Roman"/>
          <w:sz w:val="24"/>
          <w:szCs w:val="24"/>
        </w:rPr>
        <w:t xml:space="preserve">a vysvětlete podstatu kovové vazby. </w:t>
      </w:r>
      <w:r w:rsidR="00500E4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Co ovlivňuje kovová vazba? Vysvětlete a uveďte příklady.</w:t>
      </w:r>
    </w:p>
    <w:p w:rsidR="002A6838" w:rsidRDefault="00500E4D" w:rsidP="002E5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183515</wp:posOffset>
            </wp:positionV>
            <wp:extent cx="3305175" cy="1924050"/>
            <wp:effectExtent l="19050" t="0" r="9525" b="0"/>
            <wp:wrapTight wrapText="bothSides">
              <wp:wrapPolygon edited="0">
                <wp:start x="-124" y="0"/>
                <wp:lineTo x="-124" y="21386"/>
                <wp:lineTo x="21662" y="21386"/>
                <wp:lineTo x="21662" y="0"/>
                <wp:lineTo x="-124" y="0"/>
              </wp:wrapPolygon>
            </wp:wrapTight>
            <wp:docPr id="3" name="Obrázek 3" descr="D:\Obrázky\P1130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brázky\P11306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0E4D" w:rsidRDefault="009F2BD5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0E4D" w:rsidRDefault="00500E4D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E4D" w:rsidRDefault="00500E4D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E4D" w:rsidRDefault="00500E4D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E4D" w:rsidRDefault="00500E4D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E4D" w:rsidRDefault="00500E4D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E4D" w:rsidRDefault="00500E4D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2AEA" w:rsidRDefault="009F2BD5" w:rsidP="00500E4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BFA">
        <w:rPr>
          <w:rFonts w:ascii="Times New Roman" w:hAnsi="Times New Roman" w:cs="Times New Roman"/>
          <w:sz w:val="24"/>
          <w:szCs w:val="24"/>
          <w:vertAlign w:val="superscript"/>
        </w:rPr>
        <w:t>Obrázek č. 3</w:t>
      </w:r>
    </w:p>
    <w:p w:rsidR="00422AEA" w:rsidRPr="00422AEA" w:rsidRDefault="00422AEA" w:rsidP="006E0B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A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Zdroj obrázků: </w:t>
      </w:r>
    </w:p>
    <w:p w:rsidR="00422AEA" w:rsidRPr="00500E4D" w:rsidRDefault="0069140B" w:rsidP="006E0BF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500E4D">
        <w:rPr>
          <w:rFonts w:ascii="Times New Roman" w:hAnsi="Times New Roman" w:cs="Times New Roman"/>
          <w:sz w:val="21"/>
          <w:szCs w:val="21"/>
        </w:rPr>
        <w:t xml:space="preserve">Obrázek č. 1: </w:t>
      </w:r>
      <w:r w:rsidR="00422AEA" w:rsidRPr="00500E4D">
        <w:rPr>
          <w:rFonts w:ascii="Times New Roman" w:hAnsi="Times New Roman" w:cs="Times New Roman"/>
          <w:sz w:val="21"/>
          <w:szCs w:val="21"/>
        </w:rPr>
        <w:t xml:space="preserve">RNDr. Jaroslav Blažek, CSc., RNDr. Ján </w:t>
      </w:r>
      <w:proofErr w:type="spellStart"/>
      <w:r w:rsidR="00422AEA" w:rsidRPr="00500E4D">
        <w:rPr>
          <w:rFonts w:ascii="Times New Roman" w:hAnsi="Times New Roman" w:cs="Times New Roman"/>
          <w:sz w:val="21"/>
          <w:szCs w:val="21"/>
        </w:rPr>
        <w:t>Fabini</w:t>
      </w:r>
      <w:proofErr w:type="spellEnd"/>
      <w:r w:rsidR="00422AEA" w:rsidRPr="00500E4D">
        <w:rPr>
          <w:rFonts w:ascii="Times New Roman" w:hAnsi="Times New Roman" w:cs="Times New Roman"/>
          <w:sz w:val="21"/>
          <w:szCs w:val="21"/>
        </w:rPr>
        <w:t xml:space="preserve">: CHEMIE pro studijní obory SOŠ a SOU nechemického zaměření, Praha, SPN – pedagogické nakladatelství, a. s., páté vydání, v SPN vydání první, 1999, </w:t>
      </w:r>
      <w:r w:rsidR="00500E4D" w:rsidRPr="00500E4D">
        <w:rPr>
          <w:rFonts w:ascii="Times New Roman" w:hAnsi="Times New Roman" w:cs="Times New Roman"/>
          <w:sz w:val="21"/>
          <w:szCs w:val="21"/>
        </w:rPr>
        <w:br/>
      </w:r>
      <w:r w:rsidR="00422AEA" w:rsidRPr="00500E4D">
        <w:rPr>
          <w:rFonts w:ascii="Times New Roman" w:hAnsi="Times New Roman" w:cs="Times New Roman"/>
          <w:sz w:val="21"/>
          <w:szCs w:val="21"/>
        </w:rPr>
        <w:t xml:space="preserve">ISBN 80-7235-104-4 </w:t>
      </w:r>
      <w:r w:rsidRPr="00500E4D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00E4D">
        <w:rPr>
          <w:rFonts w:ascii="Times New Roman" w:hAnsi="Times New Roman" w:cs="Times New Roman"/>
          <w:sz w:val="21"/>
          <w:szCs w:val="21"/>
        </w:rPr>
        <w:t>str.78</w:t>
      </w:r>
      <w:proofErr w:type="gramEnd"/>
    </w:p>
    <w:p w:rsidR="0069140B" w:rsidRPr="00500E4D" w:rsidRDefault="0069140B" w:rsidP="0069140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500E4D">
        <w:rPr>
          <w:rFonts w:ascii="Times New Roman" w:hAnsi="Times New Roman" w:cs="Times New Roman"/>
          <w:sz w:val="21"/>
          <w:szCs w:val="21"/>
        </w:rPr>
        <w:t xml:space="preserve">Obrázek č. 2: RNDr. Jaroslav Blažek, CSc., RNDr. Ján </w:t>
      </w:r>
      <w:proofErr w:type="spellStart"/>
      <w:r w:rsidRPr="00500E4D">
        <w:rPr>
          <w:rFonts w:ascii="Times New Roman" w:hAnsi="Times New Roman" w:cs="Times New Roman"/>
          <w:sz w:val="21"/>
          <w:szCs w:val="21"/>
        </w:rPr>
        <w:t>Fabini</w:t>
      </w:r>
      <w:proofErr w:type="spellEnd"/>
      <w:r w:rsidRPr="00500E4D">
        <w:rPr>
          <w:rFonts w:ascii="Times New Roman" w:hAnsi="Times New Roman" w:cs="Times New Roman"/>
          <w:sz w:val="21"/>
          <w:szCs w:val="21"/>
        </w:rPr>
        <w:t xml:space="preserve">: CHEMIE pro studijní obory SOŠ a SOU nechemického zaměření, Praha, SPN – pedagogické nakladatelství, a. s., páté vydání, v SPN vydání první, 1999, ISBN 80-7235-104-4 , </w:t>
      </w:r>
      <w:proofErr w:type="gramStart"/>
      <w:r w:rsidRPr="00500E4D">
        <w:rPr>
          <w:rFonts w:ascii="Times New Roman" w:hAnsi="Times New Roman" w:cs="Times New Roman"/>
          <w:sz w:val="21"/>
          <w:szCs w:val="21"/>
        </w:rPr>
        <w:t>str.84</w:t>
      </w:r>
      <w:proofErr w:type="gramEnd"/>
    </w:p>
    <w:p w:rsidR="0069140B" w:rsidRPr="00500E4D" w:rsidRDefault="0069140B" w:rsidP="0069140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500E4D">
        <w:rPr>
          <w:rFonts w:ascii="Times New Roman" w:hAnsi="Times New Roman" w:cs="Times New Roman"/>
          <w:sz w:val="21"/>
          <w:szCs w:val="21"/>
        </w:rPr>
        <w:t xml:space="preserve">Obrázek č. 3: RNDr. Jaroslav Blažek, CSc., RNDr. Ján </w:t>
      </w:r>
      <w:proofErr w:type="spellStart"/>
      <w:r w:rsidRPr="00500E4D">
        <w:rPr>
          <w:rFonts w:ascii="Times New Roman" w:hAnsi="Times New Roman" w:cs="Times New Roman"/>
          <w:sz w:val="21"/>
          <w:szCs w:val="21"/>
        </w:rPr>
        <w:t>Fabini</w:t>
      </w:r>
      <w:proofErr w:type="spellEnd"/>
      <w:r w:rsidRPr="00500E4D">
        <w:rPr>
          <w:rFonts w:ascii="Times New Roman" w:hAnsi="Times New Roman" w:cs="Times New Roman"/>
          <w:sz w:val="21"/>
          <w:szCs w:val="21"/>
        </w:rPr>
        <w:t xml:space="preserve">: CHEMIE pro studijní obory SOŠ a SOU nechemického zaměření, Praha, SPN – pedagogické nakladatelství, a. s., páté vydání, v SPN vydání první, 1999, ISBN 80-7235-104-4 , </w:t>
      </w:r>
      <w:proofErr w:type="gramStart"/>
      <w:r w:rsidRPr="00500E4D">
        <w:rPr>
          <w:rFonts w:ascii="Times New Roman" w:hAnsi="Times New Roman" w:cs="Times New Roman"/>
          <w:sz w:val="21"/>
          <w:szCs w:val="21"/>
        </w:rPr>
        <w:t>str.89</w:t>
      </w:r>
      <w:proofErr w:type="gramEnd"/>
    </w:p>
    <w:sectPr w:rsidR="0069140B" w:rsidRPr="00500E4D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18A" w:rsidRDefault="0001718A" w:rsidP="00CA6778">
      <w:pPr>
        <w:spacing w:before="0" w:after="0"/>
      </w:pPr>
      <w:r>
        <w:separator/>
      </w:r>
    </w:p>
  </w:endnote>
  <w:endnote w:type="continuationSeparator" w:id="0">
    <w:p w:rsidR="0001718A" w:rsidRDefault="0001718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18A" w:rsidRDefault="0001718A" w:rsidP="00CA6778">
      <w:pPr>
        <w:spacing w:before="0" w:after="0"/>
      </w:pPr>
      <w:r>
        <w:separator/>
      </w:r>
    </w:p>
  </w:footnote>
  <w:footnote w:type="continuationSeparator" w:id="0">
    <w:p w:rsidR="0001718A" w:rsidRDefault="0001718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8"/>
  </w:num>
  <w:num w:numId="14">
    <w:abstractNumId w:val="12"/>
  </w:num>
  <w:num w:numId="15">
    <w:abstractNumId w:val="1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1554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1718A"/>
    <w:rsid w:val="00026FFF"/>
    <w:rsid w:val="0005607D"/>
    <w:rsid w:val="00062792"/>
    <w:rsid w:val="0006604B"/>
    <w:rsid w:val="00072616"/>
    <w:rsid w:val="00074077"/>
    <w:rsid w:val="00084AD2"/>
    <w:rsid w:val="00086D60"/>
    <w:rsid w:val="000F56A9"/>
    <w:rsid w:val="00117D5A"/>
    <w:rsid w:val="0014312E"/>
    <w:rsid w:val="00146071"/>
    <w:rsid w:val="0015164B"/>
    <w:rsid w:val="00152E64"/>
    <w:rsid w:val="0017080B"/>
    <w:rsid w:val="001901B5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6838"/>
    <w:rsid w:val="002A7CCE"/>
    <w:rsid w:val="002E5544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93284"/>
    <w:rsid w:val="004B0AD8"/>
    <w:rsid w:val="004B6A51"/>
    <w:rsid w:val="004B7A66"/>
    <w:rsid w:val="004C4D3B"/>
    <w:rsid w:val="004D602D"/>
    <w:rsid w:val="004D68E6"/>
    <w:rsid w:val="004E1AFD"/>
    <w:rsid w:val="004E7701"/>
    <w:rsid w:val="00500E4D"/>
    <w:rsid w:val="00542DF8"/>
    <w:rsid w:val="00565C41"/>
    <w:rsid w:val="005A2F7E"/>
    <w:rsid w:val="005A4363"/>
    <w:rsid w:val="005C32F5"/>
    <w:rsid w:val="005D4579"/>
    <w:rsid w:val="005D5ADC"/>
    <w:rsid w:val="006347FB"/>
    <w:rsid w:val="00636DAB"/>
    <w:rsid w:val="006515B1"/>
    <w:rsid w:val="006516F6"/>
    <w:rsid w:val="00666590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1241"/>
    <w:rsid w:val="0087486C"/>
    <w:rsid w:val="008942D1"/>
    <w:rsid w:val="0089777B"/>
    <w:rsid w:val="008C7F5F"/>
    <w:rsid w:val="00902A85"/>
    <w:rsid w:val="009065CD"/>
    <w:rsid w:val="00913696"/>
    <w:rsid w:val="00916F51"/>
    <w:rsid w:val="00922A47"/>
    <w:rsid w:val="009304DC"/>
    <w:rsid w:val="00947E9C"/>
    <w:rsid w:val="00955A47"/>
    <w:rsid w:val="00960638"/>
    <w:rsid w:val="009673CF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8355D"/>
    <w:rsid w:val="00A932B5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C03F31"/>
    <w:rsid w:val="00C0508B"/>
    <w:rsid w:val="00C130F0"/>
    <w:rsid w:val="00CA6778"/>
    <w:rsid w:val="00CA68AF"/>
    <w:rsid w:val="00CC53D6"/>
    <w:rsid w:val="00CD2D90"/>
    <w:rsid w:val="00CD6019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E06D01"/>
    <w:rsid w:val="00E07A2B"/>
    <w:rsid w:val="00E14205"/>
    <w:rsid w:val="00E35834"/>
    <w:rsid w:val="00E41B15"/>
    <w:rsid w:val="00E6389A"/>
    <w:rsid w:val="00E72EDB"/>
    <w:rsid w:val="00EB3BFE"/>
    <w:rsid w:val="00EC2627"/>
    <w:rsid w:val="00ED6CEC"/>
    <w:rsid w:val="00EE6DC3"/>
    <w:rsid w:val="00EF4FC0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65107-90CA-47B4-A8C1-ABE7BA25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3</Pages>
  <Words>183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3</cp:revision>
  <cp:lastPrinted>2013-04-17T07:46:00Z</cp:lastPrinted>
  <dcterms:created xsi:type="dcterms:W3CDTF">2013-09-11T07:46:00Z</dcterms:created>
  <dcterms:modified xsi:type="dcterms:W3CDTF">2013-09-19T06:53:00Z</dcterms:modified>
</cp:coreProperties>
</file>