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8F4D3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 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D11D46" w:rsidRDefault="00D11D4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11D46">
        <w:rPr>
          <w:rFonts w:ascii="Times New Roman" w:hAnsi="Times New Roman"/>
        </w:rPr>
        <w:t>Stravovací a ubytovací služby</w:t>
      </w: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D11D46" w:rsidRDefault="00D11D46" w:rsidP="00D11D46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Základy obsluhy</w:t>
      </w:r>
    </w:p>
    <w:p w:rsidR="00D11D46" w:rsidRPr="00ED6A09" w:rsidRDefault="00D11D4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911C4">
        <w:rPr>
          <w:rFonts w:ascii="Times New Roman" w:hAnsi="Times New Roman"/>
        </w:rPr>
        <w:t>Slavnostní stolničení</w:t>
      </w:r>
      <w:r w:rsidR="00D65657">
        <w:rPr>
          <w:rFonts w:ascii="Times New Roman" w:hAnsi="Times New Roman"/>
        </w:rPr>
        <w:t xml:space="preserve"> A1_1</w:t>
      </w:r>
      <w:r w:rsidR="00D11D46">
        <w:rPr>
          <w:rFonts w:ascii="Times New Roman" w:hAnsi="Times New Roman"/>
        </w:rPr>
        <w:t>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7E51CC">
        <w:rPr>
          <w:rFonts w:ascii="Times New Roman" w:hAnsi="Times New Roman"/>
        </w:rPr>
        <w:t xml:space="preserve">Opakování základních </w:t>
      </w:r>
      <w:r w:rsidR="003F519F">
        <w:rPr>
          <w:rFonts w:ascii="Times New Roman" w:hAnsi="Times New Roman"/>
        </w:rPr>
        <w:t>dru</w:t>
      </w:r>
      <w:r w:rsidR="000911C4">
        <w:rPr>
          <w:rFonts w:ascii="Times New Roman" w:hAnsi="Times New Roman"/>
        </w:rPr>
        <w:t xml:space="preserve">hy hostin, jejich charakteristik a </w:t>
      </w:r>
    </w:p>
    <w:p w:rsidR="000911C4" w:rsidRPr="00ED6A09" w:rsidRDefault="000911C4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specifik</w:t>
      </w:r>
    </w:p>
    <w:p w:rsidR="007E51CC" w:rsidRDefault="007E51C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911C4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 xml:space="preserve">KA, </w:t>
      </w:r>
      <w:r w:rsidR="000911C4">
        <w:rPr>
          <w:rFonts w:ascii="Times New Roman" w:hAnsi="Times New Roman"/>
        </w:rPr>
        <w:t>16</w:t>
      </w:r>
      <w:r w:rsidR="000A7776">
        <w:rPr>
          <w:rFonts w:ascii="Times New Roman" w:hAnsi="Times New Roman"/>
        </w:rPr>
        <w:t>.</w:t>
      </w:r>
      <w:r w:rsidR="007E51CC">
        <w:rPr>
          <w:rFonts w:ascii="Times New Roman" w:hAnsi="Times New Roman"/>
        </w:rPr>
        <w:t xml:space="preserve"> </w:t>
      </w:r>
      <w:r w:rsidR="000911C4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0911C4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F26E1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Pr="00094D5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19F" w:rsidRDefault="003F519F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28491C" w:rsidRDefault="000911C4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-461645</wp:posOffset>
            </wp:positionV>
            <wp:extent cx="1402791" cy="1781175"/>
            <wp:effectExtent l="19050" t="0" r="6909" b="0"/>
            <wp:wrapNone/>
            <wp:docPr id="6" name="obrázek 4" descr="Svatební tabul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vatební tabul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91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Slavnostní stolničení</w:t>
      </w:r>
      <w:r w:rsidR="0028491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28491C" w:rsidRPr="00353841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0911C4" w:rsidRPr="000911C4" w:rsidRDefault="000911C4" w:rsidP="000911C4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K jednotlivým druhům hostin vypiš pět základních specifik: </w:t>
      </w: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Banket</w:t>
      </w:r>
    </w:p>
    <w:p w:rsidR="000911C4" w:rsidRPr="000911C4" w:rsidRDefault="000911C4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</w:t>
      </w:r>
      <w:r w:rsidR="007B5C28">
        <w:rPr>
          <w:noProof/>
          <w:lang w:eastAsia="cs-CZ" w:bidi="ar-SA"/>
        </w:rPr>
        <w:t>..</w:t>
      </w:r>
      <w:r w:rsidR="007B5C28" w:rsidRPr="007B5C28">
        <w:rPr>
          <w:noProof/>
          <w:sz w:val="16"/>
          <w:szCs w:val="16"/>
          <w:lang w:eastAsia="cs-CZ" w:bidi="ar-SA"/>
        </w:rPr>
        <w:t>Obrázek č.</w:t>
      </w:r>
      <w:r w:rsidR="007B5C28">
        <w:rPr>
          <w:noProof/>
          <w:sz w:val="16"/>
          <w:szCs w:val="16"/>
          <w:lang w:eastAsia="cs-CZ" w:bidi="ar-SA"/>
        </w:rPr>
        <w:t>1</w:t>
      </w:r>
      <w:r w:rsidR="007B5C28" w:rsidRPr="007B5C28">
        <w:rPr>
          <w:noProof/>
          <w:sz w:val="16"/>
          <w:szCs w:val="16"/>
          <w:lang w:eastAsia="cs-CZ" w:bidi="ar-SA"/>
        </w:rPr>
        <w:t xml:space="preserve"> </w:t>
      </w: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B5C28">
        <w:rPr>
          <w:noProof/>
          <w:lang w:eastAsia="cs-CZ" w:bidi="ar-SA"/>
        </w:rPr>
        <w:t>……………</w:t>
      </w: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Raut a recepce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Koktejl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Číše vína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Čaj o páté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Zahradní slavnost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noProof/>
          <w:lang w:eastAsia="cs-CZ" w:bidi="ar-S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Piknik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0911C4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Výlet lodí</w:t>
      </w:r>
    </w:p>
    <w:p w:rsidR="000911C4" w:rsidRPr="000911C4" w:rsidRDefault="000911C4" w:rsidP="000911C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1E6356" w:rsidP="000911C4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105410</wp:posOffset>
            </wp:positionV>
            <wp:extent cx="1387475" cy="2028825"/>
            <wp:effectExtent l="19050" t="0" r="3175" b="0"/>
            <wp:wrapNone/>
            <wp:docPr id="16" name="obrázek 7" descr="C:\Users\pvankova\AppData\Local\Microsoft\Windows\Temporary Internet Files\Content.IE5\42USS0A0\MP9004403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vankova\AppData\Local\Microsoft\Windows\Temporary Internet Files\Content.IE5\42USS0A0\MP9004403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1C4">
        <w:rPr>
          <w:b/>
          <w:bCs/>
          <w:color w:val="548DD4" w:themeColor="text2" w:themeTint="99"/>
        </w:rPr>
        <w:t xml:space="preserve">Zakresli a popiš schéma úpravy stolu pro raut: 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F26E1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rect id="_x0000_s1028" style="position:absolute;margin-left:-5.6pt;margin-top:5.25pt;width:477pt;height:480pt;z-index:-251652096;mso-position-horizontal-relative:text;mso-position-vertical-relative:text" fillcolor="black [3200]" stroked="f" strokecolor="#f2f2f2 [3041]" strokeweight="3pt">
            <v:fill r:id="rId13" o:title="Pergamen" type="tile"/>
            <v:imagedata embosscolor="shadow add(51)"/>
            <v:shadow on="t" type="emboss" color="lineOrFill darken(153)" color2="shadow add(102)" offset="-1pt,-1pt"/>
          </v:rect>
        </w:pict>
      </w: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44471">
      <w:pPr>
        <w:tabs>
          <w:tab w:val="left" w:pos="2268"/>
        </w:tabs>
        <w:jc w:val="right"/>
        <w:rPr>
          <w:b/>
          <w:noProof/>
          <w:u w:val="single"/>
          <w:lang w:eastAsia="cs-CZ" w:bidi="ar-SA"/>
        </w:rPr>
      </w:pPr>
    </w:p>
    <w:p w:rsidR="00344471" w:rsidRDefault="00344471" w:rsidP="00344471">
      <w:pPr>
        <w:tabs>
          <w:tab w:val="left" w:pos="2268"/>
        </w:tabs>
        <w:jc w:val="center"/>
        <w:rPr>
          <w:b/>
          <w:noProof/>
          <w:u w:val="single"/>
          <w:lang w:eastAsia="cs-CZ" w:bidi="ar-SA"/>
        </w:rPr>
      </w:pP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 w:rsidRPr="00344471">
        <w:rPr>
          <w:noProof/>
          <w:lang w:eastAsia="cs-CZ" w:bidi="ar-SA"/>
        </w:rPr>
        <w:tab/>
      </w:r>
      <w:r>
        <w:rPr>
          <w:b/>
          <w:noProof/>
          <w:sz w:val="16"/>
          <w:szCs w:val="16"/>
          <w:lang w:eastAsia="cs-CZ" w:bidi="ar-SA"/>
        </w:rPr>
        <w:tab/>
      </w:r>
      <w:r w:rsidRPr="00344471">
        <w:rPr>
          <w:b/>
          <w:noProof/>
          <w:sz w:val="16"/>
          <w:szCs w:val="16"/>
          <w:lang w:eastAsia="cs-CZ" w:bidi="ar-SA"/>
        </w:rPr>
        <w:t>Obrázek č.2</w:t>
      </w: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Default="000911C4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-461645</wp:posOffset>
            </wp:positionV>
            <wp:extent cx="1402791" cy="1781175"/>
            <wp:effectExtent l="19050" t="0" r="6909" b="0"/>
            <wp:wrapNone/>
            <wp:docPr id="3" name="obrázek 4" descr="Svatební tabul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vatební tabul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91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Slavnostní stolničení </w:t>
      </w:r>
    </w:p>
    <w:p w:rsidR="00344471" w:rsidRDefault="00344471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977349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977349" w:rsidRPr="00605478">
        <w:rPr>
          <w:b/>
          <w:bCs/>
          <w:color w:val="FF0000"/>
          <w:sz w:val="32"/>
          <w:szCs w:val="32"/>
        </w:rPr>
        <w:t>(ŘEŠENÍ)</w:t>
      </w:r>
    </w:p>
    <w:p w:rsidR="00344471" w:rsidRPr="00353841" w:rsidRDefault="00344471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344471" w:rsidRPr="000911C4" w:rsidRDefault="00344471" w:rsidP="00977349">
      <w:pPr>
        <w:pStyle w:val="Odstavecseseznamem"/>
        <w:numPr>
          <w:ilvl w:val="0"/>
          <w:numId w:val="16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K jednotlivým druhům hostin vypiš pět základních specifik: </w:t>
      </w:r>
    </w:p>
    <w:p w:rsidR="00344471" w:rsidRDefault="00344471" w:rsidP="0034447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Banket</w:t>
      </w:r>
    </w:p>
    <w:p w:rsidR="00344471" w:rsidRPr="000911C4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  <w:t xml:space="preserve">           </w:t>
      </w:r>
      <w:r w:rsidR="00344471" w:rsidRPr="007B5C28">
        <w:rPr>
          <w:noProof/>
          <w:sz w:val="16"/>
          <w:szCs w:val="16"/>
          <w:lang w:eastAsia="cs-CZ" w:bidi="ar-SA"/>
        </w:rPr>
        <w:t>Obrázek č.</w:t>
      </w:r>
      <w:r w:rsidR="00344471">
        <w:rPr>
          <w:noProof/>
          <w:sz w:val="16"/>
          <w:szCs w:val="16"/>
          <w:lang w:eastAsia="cs-CZ" w:bidi="ar-SA"/>
        </w:rPr>
        <w:t>1</w:t>
      </w:r>
      <w:r w:rsidR="00344471" w:rsidRPr="007B5C28">
        <w:rPr>
          <w:noProof/>
          <w:sz w:val="16"/>
          <w:szCs w:val="16"/>
          <w:lang w:eastAsia="cs-CZ" w:bidi="ar-SA"/>
        </w:rPr>
        <w:t xml:space="preserve"> </w:t>
      </w:r>
    </w:p>
    <w:p w:rsidR="00344471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-představuje slavnostně prostřenou banketní tabuli,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-zasedací pořádek je pevně stanoven,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-pořadí pokrmů a nápojů určuje hostitel,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-hosté konzumují v sedě, </w:t>
      </w:r>
    </w:p>
    <w:p w:rsidR="00977349" w:rsidRP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-číšníci překládají pokrmy z připravených mís.</w:t>
      </w:r>
    </w:p>
    <w:p w:rsidR="00977349" w:rsidRDefault="00977349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Raut a recepce</w:t>
      </w:r>
    </w:p>
    <w:p w:rsidR="00344471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-volná forma pohoštění,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-hosté konzumují vstoje,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-hosté si pokrmy sami vybírají a servírují,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-číšníci pouze doplňují a sklízí použitý inventář,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-velmi malý počet stolů a židlí.</w:t>
      </w:r>
    </w:p>
    <w:p w:rsidR="00977349" w:rsidRP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Koktejl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-krátkodobé společenské setkání,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-trvá nejdéle dvě hodiny,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-podává se malé občerstvení,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-pokrmy se nabízejí z plat,</w:t>
      </w:r>
    </w:p>
    <w:p w:rsidR="00977349" w:rsidRP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-konzumace probíhá vstoje.</w:t>
      </w:r>
    </w:p>
    <w:p w:rsidR="00977349" w:rsidRDefault="00977349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Číše vína</w:t>
      </w:r>
    </w:p>
    <w:p w:rsidR="00344471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-krátkodobá společenská akce,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-trvá nejdéle 30 minut,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-podává se víno, nealkoholické nápoje a chuťovky,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-nabídka se provádí z plat,</w:t>
      </w:r>
    </w:p>
    <w:p w:rsidR="00977349" w:rsidRP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-konzumuje se vstoje.</w:t>
      </w:r>
    </w:p>
    <w:p w:rsidR="00977349" w:rsidRDefault="00977349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Čaj o páté</w:t>
      </w:r>
    </w:p>
    <w:p w:rsidR="00344471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-odpolední setkání mládeže s tancem a hudbou,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-pohoštění výrobky studené kuchyně,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-další nabídka cukrářských výrobků, teplých a studených nealkoholických nápojů,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-nabídka se provádí z plat, nebo nabídkových stolů,</w:t>
      </w:r>
    </w:p>
    <w:p w:rsidR="00977349" w:rsidRP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-konec akce ve večerních hodinách.</w:t>
      </w:r>
    </w:p>
    <w:p w:rsidR="00977349" w:rsidRDefault="00977349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Zahradní slavnost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-odpolední nebo večerní setkání v letních dnech na zahradě,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-občerstvení formou nabídkových stolů,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-pestrobarevné stánky doplněné lampiony,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lastRenderedPageBreak/>
        <w:t>-hudba, tanec,</w:t>
      </w:r>
    </w:p>
    <w:p w:rsidR="00977349" w:rsidRP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-možnost posezení.</w:t>
      </w: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Piknik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-výlet do přírody spojený s návštěvou památek, kulturou, sportem či jídlem v přírodě,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-pokrmy se často upravují na roštu nebo rožni,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-nápoje se podávají teplé i studené, nealkoholické i alkoholické,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-často se používá i jednorázový inventář, 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-náročný na technické zajištění.</w:t>
      </w:r>
    </w:p>
    <w:p w:rsidR="00977349" w:rsidRDefault="00977349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344471" w:rsidRPr="000911C4" w:rsidRDefault="00344471" w:rsidP="00344471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 w:rsidRPr="000911C4">
        <w:rPr>
          <w:b/>
          <w:noProof/>
          <w:color w:val="FF0000"/>
          <w:u w:val="single"/>
          <w:lang w:eastAsia="cs-CZ" w:bidi="ar-SA"/>
        </w:rPr>
        <w:t>Výlet lodí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-projížďka lodí spojená se zábavným programem a pohoštěním,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-večer se zpravidla tancuje,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-podávají se všechny druhy pokrmů i nápojů,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-různé způsoby obsluhy,</w:t>
      </w:r>
    </w:p>
    <w:p w:rsidR="00977349" w:rsidRDefault="00977349" w:rsidP="0034447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-důraz je kladen na zábavu a kulturní stránku věci.</w:t>
      </w:r>
    </w:p>
    <w:p w:rsidR="00344471" w:rsidRDefault="00344471" w:rsidP="00344471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135890</wp:posOffset>
            </wp:positionV>
            <wp:extent cx="1397000" cy="2042315"/>
            <wp:effectExtent l="19050" t="0" r="0" b="0"/>
            <wp:wrapNone/>
            <wp:docPr id="15" name="obrázek 7" descr="C:\Users\pvankova\AppData\Local\Microsoft\Windows\Temporary Internet Files\Content.IE5\42USS0A0\MP9004403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vankova\AppData\Local\Microsoft\Windows\Temporary Internet Files\Content.IE5\42USS0A0\MP90044031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128" cy="205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4471" w:rsidRPr="00344471" w:rsidRDefault="00344471" w:rsidP="00977349">
      <w:pPr>
        <w:pStyle w:val="Odstavecseseznamem"/>
        <w:numPr>
          <w:ilvl w:val="0"/>
          <w:numId w:val="16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Zakresli a popiš schéma úpravy stolu pro raut: </w:t>
      </w:r>
    </w:p>
    <w:p w:rsidR="00344471" w:rsidRPr="00344471" w:rsidRDefault="00F26E11" w:rsidP="00344471">
      <w:pPr>
        <w:tabs>
          <w:tab w:val="left" w:pos="2268"/>
        </w:tabs>
        <w:ind w:left="360"/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rect id="_x0000_s1029" style="position:absolute;left:0;text-align:left;margin-left:-5.6pt;margin-top:7.15pt;width:477pt;height:480pt;z-index:-251649024" fillcolor="black [3200]" stroked="f" strokecolor="#f2f2f2 [3041]" strokeweight="3pt">
            <v:fill r:id="rId13" o:title="Pergamen" type="tile"/>
            <v:imagedata embosscolor="shadow add(51)"/>
            <v:shadow on="t" type="emboss" color="lineOrFill darken(153)" color2="shadow add(102)" offset="-1pt,-1pt"/>
          </v:rect>
        </w:pict>
      </w:r>
    </w:p>
    <w:p w:rsidR="00344471" w:rsidRDefault="00344471" w:rsidP="0034447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4447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Default="00344471" w:rsidP="0034447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Talíře, příbory, ubrousky</w:t>
      </w:r>
      <w:r>
        <w:rPr>
          <w:b/>
          <w:noProof/>
          <w:lang w:eastAsia="cs-CZ" w:bidi="ar-SA"/>
        </w:rPr>
        <w:tab/>
      </w:r>
    </w:p>
    <w:p w:rsid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ind w:firstLine="708"/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sz w:val="16"/>
          <w:szCs w:val="16"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7901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 w:rsidRPr="00344471">
        <w:rPr>
          <w:b/>
          <w:noProof/>
          <w:sz w:val="16"/>
          <w:szCs w:val="16"/>
          <w:lang w:eastAsia="cs-CZ" w:bidi="ar-SA"/>
        </w:rPr>
        <w:t>Obrázek č.2</w:t>
      </w:r>
      <w:r w:rsidRPr="00344471">
        <w:rPr>
          <w:b/>
          <w:noProof/>
          <w:sz w:val="16"/>
          <w:szCs w:val="16"/>
          <w:lang w:eastAsia="cs-CZ" w:bidi="ar-SA"/>
        </w:rPr>
        <w:tab/>
      </w:r>
    </w:p>
    <w:p w:rsidR="00344471" w:rsidRPr="00344471" w:rsidRDefault="00F26E11" w:rsidP="00344471">
      <w:pPr>
        <w:tabs>
          <w:tab w:val="left" w:pos="8265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0" type="#_x0000_t72" style="position:absolute;margin-left:115.6pt;margin-top:.75pt;width:189pt;height:114pt;z-index:-251644928" fillcolor="#9bbb59 [3206]" strokecolor="#f2f2f2 [3041]" strokeweight="3pt">
            <v:shadow on="t" type="perspective" color="#4e6128 [1606]" opacity=".5" offset="1pt" offset2="-1pt"/>
          </v:shape>
        </w:pict>
      </w:r>
      <w:r w:rsidR="00344471">
        <w:rPr>
          <w:b/>
          <w:noProof/>
          <w:lang w:eastAsia="cs-CZ" w:bidi="ar-SA"/>
        </w:rPr>
        <w:t>Pečivo, moučníky, sýry                                                                        Pečivo, moučníky, sýry</w:t>
      </w:r>
      <w:r w:rsidR="00344471">
        <w:rPr>
          <w:b/>
          <w:noProof/>
          <w:lang w:eastAsia="cs-CZ" w:bidi="ar-SA"/>
        </w:rPr>
        <w:tab/>
      </w:r>
      <w:r w:rsidR="00344471">
        <w:rPr>
          <w:b/>
          <w:noProof/>
          <w:lang w:eastAsia="cs-CZ" w:bidi="ar-SA"/>
        </w:rPr>
        <w:tab/>
      </w:r>
      <w:r w:rsidR="00344471">
        <w:rPr>
          <w:b/>
          <w:noProof/>
          <w:lang w:eastAsia="cs-CZ" w:bidi="ar-SA"/>
        </w:rPr>
        <w:tab/>
      </w: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                Květinová výzdoba</w:t>
      </w:r>
    </w:p>
    <w:p w:rsidR="00344471" w:rsidRPr="00344471" w:rsidRDefault="00344471" w:rsidP="00344471">
      <w:pPr>
        <w:tabs>
          <w:tab w:val="left" w:pos="3658"/>
          <w:tab w:val="left" w:pos="3825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  <w:r w:rsidRPr="00344471">
        <w:rPr>
          <w:b/>
          <w:noProof/>
          <w:lang w:eastAsia="cs-CZ" w:bidi="ar-SA"/>
        </w:rPr>
        <w:tab/>
      </w: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Default="00344471" w:rsidP="00344471">
      <w:pPr>
        <w:tabs>
          <w:tab w:val="left" w:pos="3853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   Mísy s pokrmy, omáčníky, předkrmové koktejly, </w:t>
      </w:r>
    </w:p>
    <w:p w:rsidR="00344471" w:rsidRPr="00344471" w:rsidRDefault="00344471" w:rsidP="00344471">
      <w:pPr>
        <w:tabs>
          <w:tab w:val="left" w:pos="3853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   ovocné saláty a zeleninové saláty</w:t>
      </w: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Talíře, příbory, ubrousky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>Talíře, příbory, ubrousky</w:t>
      </w: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Pr="00344471" w:rsidRDefault="00344471" w:rsidP="00344471">
      <w:pPr>
        <w:tabs>
          <w:tab w:val="left" w:pos="2268"/>
        </w:tabs>
        <w:rPr>
          <w:b/>
          <w:noProof/>
          <w:lang w:eastAsia="cs-CZ" w:bidi="ar-SA"/>
        </w:rPr>
      </w:pPr>
    </w:p>
    <w:p w:rsidR="00344471" w:rsidRDefault="00344471" w:rsidP="0034447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06D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7B5C28" w:rsidRDefault="007B5C28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č.1</w:t>
      </w:r>
      <w:proofErr w:type="gramEnd"/>
    </w:p>
    <w:p w:rsidR="007B5C28" w:rsidRPr="00955161" w:rsidRDefault="007B5C28" w:rsidP="007B5C28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  <w:r>
        <w:rPr>
          <w:rFonts w:ascii="Times New Roman" w:hAnsi="Times New Roman"/>
          <w:color w:val="000000"/>
          <w:lang w:bidi="ar-SA"/>
        </w:rPr>
        <w:t>HOGAN</w:t>
      </w:r>
      <w:r w:rsidRPr="00324BB0">
        <w:rPr>
          <w:rFonts w:ascii="Times New Roman" w:hAnsi="Times New Roman"/>
          <w:color w:val="000000"/>
          <w:lang w:bidi="ar-SA"/>
        </w:rPr>
        <w:t xml:space="preserve">, </w:t>
      </w:r>
      <w:r>
        <w:rPr>
          <w:rFonts w:ascii="Times New Roman" w:hAnsi="Times New Roman"/>
          <w:color w:val="000000"/>
          <w:lang w:bidi="ar-SA"/>
        </w:rPr>
        <w:t>George</w:t>
      </w:r>
      <w:r w:rsidRPr="00324BB0">
        <w:rPr>
          <w:rFonts w:ascii="Times New Roman" w:hAnsi="Times New Roman"/>
          <w:color w:val="000000"/>
          <w:lang w:bidi="ar-SA"/>
        </w:rPr>
        <w:t xml:space="preserve"> [cit. 2013-</w:t>
      </w:r>
      <w:r w:rsidR="001E6356">
        <w:rPr>
          <w:rFonts w:ascii="Times New Roman" w:hAnsi="Times New Roman"/>
          <w:color w:val="000000"/>
          <w:lang w:bidi="ar-SA"/>
        </w:rPr>
        <w:t>10</w:t>
      </w:r>
      <w:r w:rsidRPr="00324BB0">
        <w:rPr>
          <w:rFonts w:ascii="Times New Roman" w:hAnsi="Times New Roman"/>
          <w:color w:val="000000"/>
          <w:lang w:bidi="ar-SA"/>
        </w:rPr>
        <w:t>-0</w:t>
      </w:r>
      <w:r w:rsidR="001E6356">
        <w:rPr>
          <w:rFonts w:ascii="Times New Roman" w:hAnsi="Times New Roman"/>
          <w:color w:val="000000"/>
          <w:lang w:bidi="ar-SA"/>
        </w:rPr>
        <w:t>5</w:t>
      </w:r>
      <w:r w:rsidRPr="00324BB0">
        <w:rPr>
          <w:rFonts w:ascii="Times New Roman" w:hAnsi="Times New Roman"/>
          <w:color w:val="000000"/>
          <w:lang w:bidi="ar-SA"/>
        </w:rPr>
        <w:t xml:space="preserve">] Dostupný pod licencí </w:t>
      </w:r>
      <w:r>
        <w:rPr>
          <w:rFonts w:ascii="Times New Roman" w:hAnsi="Times New Roman"/>
          <w:color w:val="000000"/>
          <w:lang w:bidi="ar-SA"/>
        </w:rPr>
        <w:t>Public Domain.net</w:t>
      </w:r>
      <w:r w:rsidRPr="00324BB0">
        <w:rPr>
          <w:rFonts w:ascii="Times New Roman" w:hAnsi="Times New Roman"/>
          <w:color w:val="000000"/>
          <w:lang w:bidi="ar-SA"/>
        </w:rPr>
        <w:t xml:space="preserve"> na WWW: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>&lt;</w:t>
      </w:r>
      <w:r w:rsidRPr="001E49BB">
        <w:t xml:space="preserve"> </w:t>
      </w:r>
      <w:r w:rsidRPr="001E49BB">
        <w:rPr>
          <w:rFonts w:ascii="Times New Roman" w:hAnsi="Times New Roman"/>
          <w:color w:val="000000"/>
          <w:lang w:bidi="ar-SA"/>
        </w:rPr>
        <w:t>http://www.publicdomainpictures.net/view-image.php?image=25428</w:t>
      </w:r>
      <w:r>
        <w:rPr>
          <w:rFonts w:ascii="Times New Roman" w:hAnsi="Times New Roman"/>
          <w:color w:val="000000"/>
          <w:lang w:bidi="ar-SA"/>
        </w:rPr>
        <w:t>&amp;picture=svatebni-tabule&amp;large=1</w:t>
      </w:r>
      <w:r w:rsidRPr="00324BB0">
        <w:rPr>
          <w:rFonts w:ascii="Times New Roman" w:hAnsi="Times New Roman"/>
          <w:color w:val="000000"/>
          <w:lang w:bidi="ar-SA"/>
        </w:rPr>
        <w:t xml:space="preserve">&gt; </w:t>
      </w:r>
      <w:r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7B5C28" w:rsidRPr="005E6E6C" w:rsidRDefault="007B5C28" w:rsidP="007B5C28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7B5C28" w:rsidRDefault="00344471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č.2</w:t>
      </w:r>
      <w:proofErr w:type="gramEnd"/>
    </w:p>
    <w:p w:rsidR="001B7630" w:rsidRPr="00F26E11" w:rsidRDefault="003206D0" w:rsidP="001B763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F26E11">
        <w:rPr>
          <w:rFonts w:ascii="Times New Roman" w:hAnsi="Times New Roman"/>
        </w:rPr>
        <w:t>KLIPART</w:t>
      </w:r>
      <w:r w:rsidR="001B7630" w:rsidRPr="00F26E11">
        <w:rPr>
          <w:rFonts w:ascii="Times New Roman" w:hAnsi="Times New Roman"/>
        </w:rPr>
        <w:t xml:space="preserve"> – nástroj Microsoft Windows </w:t>
      </w:r>
      <w:r w:rsidR="001B7630" w:rsidRPr="00F26E11">
        <w:rPr>
          <w:rFonts w:ascii="Times New Roman" w:hAnsi="Times New Roman"/>
          <w:lang w:val="en-US"/>
        </w:rPr>
        <w:t>[online]</w:t>
      </w:r>
      <w:r w:rsidR="001B7630" w:rsidRPr="00F26E11">
        <w:rPr>
          <w:rFonts w:ascii="Times New Roman" w:hAnsi="Times New Roman"/>
        </w:rPr>
        <w:t>, dostupný na WWW:</w:t>
      </w:r>
      <w:r w:rsidRPr="00F26E11">
        <w:rPr>
          <w:rFonts w:ascii="Times New Roman" w:hAnsi="Times New Roman"/>
        </w:rPr>
        <w:t xml:space="preserve"> </w:t>
      </w:r>
      <w:r w:rsidR="001B7630" w:rsidRPr="00F26E11">
        <w:rPr>
          <w:rFonts w:ascii="Times New Roman" w:hAnsi="Times New Roman"/>
        </w:rPr>
        <w:t>http://</w:t>
      </w:r>
      <w:hyperlink r:id="rId15" w:tgtFrame="_blank" w:history="1">
        <w:r w:rsidR="0028491C" w:rsidRPr="00F26E11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="001B7630" w:rsidRPr="00F26E11">
        <w:rPr>
          <w:rFonts w:ascii="Times New Roman" w:hAnsi="Times New Roman"/>
        </w:rPr>
        <w:t xml:space="preserve"> </w:t>
      </w:r>
      <w:r w:rsidR="001B7630" w:rsidRPr="00F26E11">
        <w:rPr>
          <w:rFonts w:ascii="Times New Roman" w:hAnsi="Times New Roman"/>
          <w:lang w:bidi="ar-SA"/>
        </w:rPr>
        <w:t>[cit. 2013-</w:t>
      </w:r>
      <w:r w:rsidR="001E6356" w:rsidRPr="00F26E11">
        <w:rPr>
          <w:rFonts w:ascii="Times New Roman" w:hAnsi="Times New Roman"/>
          <w:lang w:bidi="ar-SA"/>
        </w:rPr>
        <w:t>10</w:t>
      </w:r>
      <w:r w:rsidR="001B7630" w:rsidRPr="00F26E11">
        <w:rPr>
          <w:rFonts w:ascii="Times New Roman" w:hAnsi="Times New Roman"/>
          <w:lang w:bidi="ar-SA"/>
        </w:rPr>
        <w:t>-0</w:t>
      </w:r>
      <w:r w:rsidR="001E6356" w:rsidRPr="00F26E11">
        <w:rPr>
          <w:rFonts w:ascii="Times New Roman" w:hAnsi="Times New Roman"/>
          <w:lang w:bidi="ar-SA"/>
        </w:rPr>
        <w:t>5</w:t>
      </w:r>
      <w:r w:rsidR="001B7630" w:rsidRPr="00F26E11">
        <w:rPr>
          <w:rFonts w:ascii="Times New Roman" w:hAnsi="Times New Roman"/>
          <w:lang w:bidi="ar-SA"/>
        </w:rPr>
        <w:t>]</w:t>
      </w:r>
    </w:p>
    <w:p w:rsidR="001B7630" w:rsidRPr="00F26E11" w:rsidRDefault="001B7630" w:rsidP="001B763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p w:rsidR="0028491C" w:rsidRDefault="0028491C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bookmarkStart w:id="0" w:name="_GoBack"/>
      <w:bookmarkEnd w:id="0"/>
    </w:p>
    <w:sectPr w:rsidR="0028491C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372" w:rsidRDefault="00C72372" w:rsidP="0028491C">
      <w:r>
        <w:separator/>
      </w:r>
    </w:p>
  </w:endnote>
  <w:endnote w:type="continuationSeparator" w:id="0">
    <w:p w:rsidR="00C72372" w:rsidRDefault="00C72372" w:rsidP="0028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372" w:rsidRDefault="00C72372" w:rsidP="0028491C">
      <w:r>
        <w:separator/>
      </w:r>
    </w:p>
  </w:footnote>
  <w:footnote w:type="continuationSeparator" w:id="0">
    <w:p w:rsidR="00C72372" w:rsidRDefault="00C72372" w:rsidP="00284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20107"/>
    <w:multiLevelType w:val="hybridMultilevel"/>
    <w:tmpl w:val="C49C4178"/>
    <w:lvl w:ilvl="0" w:tplc="850ECBC4">
      <w:start w:val="1"/>
      <w:numFmt w:val="decimal"/>
      <w:lvlText w:val="%1."/>
      <w:lvlJc w:val="left"/>
      <w:pPr>
        <w:ind w:left="108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4640F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7593A"/>
    <w:multiLevelType w:val="hybridMultilevel"/>
    <w:tmpl w:val="C18ED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5F67D2D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EC0FEA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C5318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13"/>
  </w:num>
  <w:num w:numId="9">
    <w:abstractNumId w:val="9"/>
  </w:num>
  <w:num w:numId="10">
    <w:abstractNumId w:val="5"/>
  </w:num>
  <w:num w:numId="11">
    <w:abstractNumId w:val="14"/>
  </w:num>
  <w:num w:numId="12">
    <w:abstractNumId w:val="8"/>
  </w:num>
  <w:num w:numId="13">
    <w:abstractNumId w:val="10"/>
  </w:num>
  <w:num w:numId="14">
    <w:abstractNumId w:val="15"/>
  </w:num>
  <w:num w:numId="15">
    <w:abstractNumId w:val="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776"/>
    <w:rsid w:val="000144B2"/>
    <w:rsid w:val="00017E1C"/>
    <w:rsid w:val="00033D96"/>
    <w:rsid w:val="000405EE"/>
    <w:rsid w:val="000911C4"/>
    <w:rsid w:val="00094D5F"/>
    <w:rsid w:val="000A1038"/>
    <w:rsid w:val="000A7776"/>
    <w:rsid w:val="000F405D"/>
    <w:rsid w:val="00114545"/>
    <w:rsid w:val="00126504"/>
    <w:rsid w:val="001605C2"/>
    <w:rsid w:val="001B7630"/>
    <w:rsid w:val="001E6356"/>
    <w:rsid w:val="00210B48"/>
    <w:rsid w:val="0023276C"/>
    <w:rsid w:val="00233418"/>
    <w:rsid w:val="0023674A"/>
    <w:rsid w:val="00277459"/>
    <w:rsid w:val="0028491C"/>
    <w:rsid w:val="00287B9D"/>
    <w:rsid w:val="002E06EC"/>
    <w:rsid w:val="003206D0"/>
    <w:rsid w:val="00324BB0"/>
    <w:rsid w:val="00344471"/>
    <w:rsid w:val="00353841"/>
    <w:rsid w:val="003A1457"/>
    <w:rsid w:val="003F519F"/>
    <w:rsid w:val="004025FD"/>
    <w:rsid w:val="0041384C"/>
    <w:rsid w:val="004A5BCA"/>
    <w:rsid w:val="004F2A71"/>
    <w:rsid w:val="004F7193"/>
    <w:rsid w:val="00505DB0"/>
    <w:rsid w:val="00525E51"/>
    <w:rsid w:val="005363F7"/>
    <w:rsid w:val="00590DEA"/>
    <w:rsid w:val="005D634B"/>
    <w:rsid w:val="005E6E6C"/>
    <w:rsid w:val="00605478"/>
    <w:rsid w:val="00606C45"/>
    <w:rsid w:val="00613E60"/>
    <w:rsid w:val="006309EB"/>
    <w:rsid w:val="0064083E"/>
    <w:rsid w:val="00646A9C"/>
    <w:rsid w:val="006635AD"/>
    <w:rsid w:val="006E5592"/>
    <w:rsid w:val="007057E2"/>
    <w:rsid w:val="00766DB9"/>
    <w:rsid w:val="007B5C28"/>
    <w:rsid w:val="007E51CC"/>
    <w:rsid w:val="0083377C"/>
    <w:rsid w:val="00845B9A"/>
    <w:rsid w:val="00846A50"/>
    <w:rsid w:val="0086116F"/>
    <w:rsid w:val="008A3A0D"/>
    <w:rsid w:val="008D444C"/>
    <w:rsid w:val="008F4D3F"/>
    <w:rsid w:val="00922F4A"/>
    <w:rsid w:val="0093091C"/>
    <w:rsid w:val="00937FFA"/>
    <w:rsid w:val="009669D2"/>
    <w:rsid w:val="00977349"/>
    <w:rsid w:val="009C564B"/>
    <w:rsid w:val="00A577C9"/>
    <w:rsid w:val="00A67EFE"/>
    <w:rsid w:val="00A7327A"/>
    <w:rsid w:val="00A86C6B"/>
    <w:rsid w:val="00AE1B33"/>
    <w:rsid w:val="00AE6D68"/>
    <w:rsid w:val="00B66BF6"/>
    <w:rsid w:val="00B82F90"/>
    <w:rsid w:val="00BF2DAA"/>
    <w:rsid w:val="00C50A68"/>
    <w:rsid w:val="00C72372"/>
    <w:rsid w:val="00D11D46"/>
    <w:rsid w:val="00D65657"/>
    <w:rsid w:val="00DB330B"/>
    <w:rsid w:val="00DD22E4"/>
    <w:rsid w:val="00DF381D"/>
    <w:rsid w:val="00E227F4"/>
    <w:rsid w:val="00E31ED3"/>
    <w:rsid w:val="00E87EB5"/>
    <w:rsid w:val="00EC2916"/>
    <w:rsid w:val="00ED6A09"/>
    <w:rsid w:val="00F26E11"/>
    <w:rsid w:val="00F56383"/>
    <w:rsid w:val="00FA74E7"/>
    <w:rsid w:val="00FD6E43"/>
    <w:rsid w:val="00FE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91C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491C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/" TargetMode="External"/><Relationship Id="rId10" Type="http://schemas.openxmlformats.org/officeDocument/2006/relationships/hyperlink" Target="http://www.publicdomainpictures.net/view-image.php?image=25428&amp;picture=svatebni-tabule&amp;large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829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6</cp:revision>
  <cp:lastPrinted>2013-04-29T08:59:00Z</cp:lastPrinted>
  <dcterms:created xsi:type="dcterms:W3CDTF">2013-06-05T06:08:00Z</dcterms:created>
  <dcterms:modified xsi:type="dcterms:W3CDTF">2013-07-04T09:33:00Z</dcterms:modified>
</cp:coreProperties>
</file>