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19" w:rsidRDefault="00324E0B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324E0B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1;visibility:visible">
            <v:imagedata r:id="rId7" o:title=""/>
          </v:shape>
        </w:pict>
      </w:r>
      <w:r w:rsidR="00912219">
        <w:rPr>
          <w:rFonts w:ascii="Comic Sans MS" w:hAnsi="Comic Sans MS" w:cs="Comic Sans MS"/>
          <w:b/>
          <w:bCs/>
          <w:color w:val="024595"/>
          <w:sz w:val="54"/>
          <w:szCs w:val="54"/>
        </w:rPr>
        <w:t>Pokrývačské a klempířské práce</w:t>
      </w:r>
    </w:p>
    <w:p w:rsidR="00912219" w:rsidRPr="002A5CE6" w:rsidRDefault="00912219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912219" w:rsidRDefault="00912219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Vyjmenujte krytiny, které řadíme mezi těžké a které mezi lehké</w:t>
      </w:r>
    </w:p>
    <w:p w:rsidR="00912219" w:rsidRPr="0029510F" w:rsidRDefault="00912219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29510F">
        <w:rPr>
          <w:rFonts w:ascii="Calibri" w:hAnsi="Calibri" w:cs="Calibri"/>
        </w:rPr>
        <w:t>Napište a nakreslete</w:t>
      </w:r>
      <w:r>
        <w:rPr>
          <w:rFonts w:ascii="Calibri" w:hAnsi="Calibri" w:cs="Calibri"/>
        </w:rPr>
        <w:t>,</w:t>
      </w:r>
      <w:r w:rsidRPr="0029510F">
        <w:rPr>
          <w:rFonts w:ascii="Calibri" w:hAnsi="Calibri" w:cs="Calibri"/>
        </w:rPr>
        <w:t xml:space="preserve"> co víte o doškové krytině</w:t>
      </w:r>
    </w:p>
    <w:p w:rsidR="00912219" w:rsidRDefault="00912219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29510F">
        <w:rPr>
          <w:rFonts w:ascii="Calibri" w:hAnsi="Calibri" w:cs="Calibri"/>
        </w:rPr>
        <w:t>Napište a nakreslete</w:t>
      </w:r>
      <w:r>
        <w:rPr>
          <w:rFonts w:ascii="Calibri" w:hAnsi="Calibri" w:cs="Calibri"/>
        </w:rPr>
        <w:t>,</w:t>
      </w:r>
      <w:r w:rsidRPr="0029510F">
        <w:rPr>
          <w:rFonts w:ascii="Calibri" w:hAnsi="Calibri" w:cs="Calibri"/>
        </w:rPr>
        <w:t xml:space="preserve"> co víte o pálené prejzové krytině</w:t>
      </w:r>
    </w:p>
    <w:p w:rsidR="00912219" w:rsidRDefault="00912219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Vyjmenujte materiály, které používáme na klempířské práce</w:t>
      </w:r>
    </w:p>
    <w:p w:rsidR="00912219" w:rsidRDefault="00912219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Vyjmenujte, popište a případně nakreslete, jakým způsobem můžeme spojovat klempířské výrobky</w:t>
      </w:r>
    </w:p>
    <w:p w:rsidR="00912219" w:rsidRPr="0029510F" w:rsidRDefault="00912219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Nakreslete, kde a jakým způso</w:t>
      </w:r>
      <w:r w:rsidR="001A7D91">
        <w:rPr>
          <w:rFonts w:ascii="Calibri" w:hAnsi="Calibri" w:cs="Calibri"/>
        </w:rPr>
        <w:t xml:space="preserve">bem může být na střeše umístěn </w:t>
      </w:r>
      <w:r>
        <w:rPr>
          <w:rFonts w:ascii="Calibri" w:hAnsi="Calibri" w:cs="Calibri"/>
        </w:rPr>
        <w:t xml:space="preserve">a přichycen střešní žlab </w:t>
      </w:r>
    </w:p>
    <w:p w:rsidR="00912219" w:rsidRPr="0029510F" w:rsidRDefault="00912219" w:rsidP="0029510F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 a nakreslete</w:t>
      </w:r>
      <w:r w:rsidRPr="0029510F">
        <w:rPr>
          <w:rFonts w:ascii="Calibri" w:hAnsi="Calibri" w:cs="Calibri"/>
        </w:rPr>
        <w:t xml:space="preserve"> pojmy</w:t>
      </w:r>
      <w:r w:rsidRPr="0029510F">
        <w:rPr>
          <w:rFonts w:ascii="Calibri" w:hAnsi="Calibri" w:cs="Calibri"/>
          <w:i/>
          <w:iCs/>
        </w:rPr>
        <w:t>:</w:t>
      </w:r>
    </w:p>
    <w:p w:rsidR="00912219" w:rsidRDefault="00912219" w:rsidP="0029510F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9510F">
        <w:rPr>
          <w:rFonts w:ascii="Calibri" w:hAnsi="Calibri" w:cs="Calibri"/>
        </w:rPr>
        <w:t>Bobrovka</w:t>
      </w:r>
    </w:p>
    <w:p w:rsidR="00912219" w:rsidRDefault="00912219" w:rsidP="0029510F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Dřevěný šindel</w:t>
      </w:r>
    </w:p>
    <w:p w:rsidR="00912219" w:rsidRDefault="00912219" w:rsidP="0029510F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Zděř</w:t>
      </w:r>
    </w:p>
    <w:p w:rsidR="00912219" w:rsidRPr="0029510F" w:rsidRDefault="00912219" w:rsidP="0029510F">
      <w:pPr>
        <w:spacing w:before="0" w:after="0" w:line="360" w:lineRule="auto"/>
        <w:ind w:left="1083"/>
        <w:jc w:val="both"/>
        <w:rPr>
          <w:rFonts w:ascii="Calibri" w:hAnsi="Calibri" w:cs="Calibri"/>
        </w:rPr>
      </w:pPr>
    </w:p>
    <w:p w:rsidR="00912219" w:rsidRPr="00323827" w:rsidRDefault="00912219" w:rsidP="003709A4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323827">
        <w:rPr>
          <w:rFonts w:ascii="Calibri" w:hAnsi="Calibri" w:cs="Calibri"/>
          <w:b/>
          <w:bCs/>
        </w:rPr>
        <w:lastRenderedPageBreak/>
        <w:t>ŘEŠENÍ:</w:t>
      </w:r>
    </w:p>
    <w:p w:rsidR="00912219" w:rsidRPr="00323827" w:rsidRDefault="00912219" w:rsidP="00454F88">
      <w:pPr>
        <w:spacing w:before="0" w:after="0" w:line="360" w:lineRule="auto"/>
        <w:ind w:left="36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  <w:b/>
          <w:bCs/>
        </w:rPr>
        <w:t>1.</w:t>
      </w:r>
      <w:r w:rsidRPr="00323827">
        <w:rPr>
          <w:rFonts w:ascii="Calibri" w:hAnsi="Calibri" w:cs="Calibri"/>
          <w:b/>
          <w:bCs/>
        </w:rPr>
        <w:tab/>
        <w:t>Vyjmenujte krytiny, které řadíme mezi těžké a které mezi lehké</w:t>
      </w:r>
    </w:p>
    <w:p w:rsidR="00912219" w:rsidRPr="00323827" w:rsidRDefault="00912219" w:rsidP="002A5CE6">
      <w:pPr>
        <w:pStyle w:val="Odstavecseseznamem"/>
        <w:ind w:left="0" w:firstLine="708"/>
        <w:jc w:val="both"/>
      </w:pPr>
      <w:r w:rsidRPr="00323827">
        <w:t>Řešení:</w:t>
      </w:r>
    </w:p>
    <w:p w:rsidR="00912219" w:rsidRPr="00323827" w:rsidRDefault="00912219" w:rsidP="00972EAA">
      <w:pPr>
        <w:pStyle w:val="Odstavecseseznamem"/>
        <w:spacing w:after="0" w:line="240" w:lineRule="auto"/>
        <w:ind w:left="0" w:firstLine="709"/>
        <w:jc w:val="both"/>
      </w:pPr>
      <w:r w:rsidRPr="00323827">
        <w:t>Mezi těžké k</w:t>
      </w:r>
      <w:r>
        <w:t>rytiny řadíme krytiny: doškové</w:t>
      </w:r>
      <w:r w:rsidRPr="00323827">
        <w:t>, z pálených a betonových tašek, břidlicové.</w:t>
      </w:r>
    </w:p>
    <w:p w:rsidR="00912219" w:rsidRPr="00323827" w:rsidRDefault="001A7D91" w:rsidP="001A7D91">
      <w:pPr>
        <w:pStyle w:val="Odstavecseseznamem"/>
        <w:spacing w:after="0" w:line="240" w:lineRule="auto"/>
        <w:ind w:left="708" w:firstLine="1"/>
      </w:pPr>
      <w:r>
        <w:t xml:space="preserve">Mezi lehké krytiny řadíme krytiny: </w:t>
      </w:r>
      <w:r w:rsidR="00912219" w:rsidRPr="00323827">
        <w:t xml:space="preserve">z plastů, plechové, povlakové, z asfaltových šindelů </w:t>
      </w:r>
      <w:proofErr w:type="spellStart"/>
      <w:r w:rsidR="00912219" w:rsidRPr="00323827">
        <w:t>vláknocementové</w:t>
      </w:r>
      <w:proofErr w:type="spellEnd"/>
      <w:r w:rsidR="00912219" w:rsidRPr="00323827">
        <w:t>.</w:t>
      </w:r>
    </w:p>
    <w:p w:rsidR="00912219" w:rsidRPr="00323827" w:rsidRDefault="00912219" w:rsidP="001A7D91">
      <w:pPr>
        <w:pStyle w:val="Odstavecseseznamem"/>
        <w:ind w:left="0" w:firstLine="708"/>
      </w:pPr>
    </w:p>
    <w:p w:rsidR="00912219" w:rsidRPr="00323827" w:rsidRDefault="00912219" w:rsidP="00454F88">
      <w:pPr>
        <w:numPr>
          <w:ilvl w:val="0"/>
          <w:numId w:val="14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323827">
        <w:rPr>
          <w:rFonts w:ascii="Calibri" w:hAnsi="Calibri" w:cs="Calibri"/>
          <w:b/>
          <w:bCs/>
        </w:rPr>
        <w:t>Napište a nakreslete</w:t>
      </w:r>
      <w:r>
        <w:rPr>
          <w:rFonts w:ascii="Calibri" w:hAnsi="Calibri" w:cs="Calibri"/>
          <w:b/>
          <w:bCs/>
        </w:rPr>
        <w:t>,</w:t>
      </w:r>
      <w:r w:rsidRPr="00323827">
        <w:rPr>
          <w:rFonts w:ascii="Calibri" w:hAnsi="Calibri" w:cs="Calibri"/>
          <w:b/>
          <w:bCs/>
        </w:rPr>
        <w:t xml:space="preserve"> co víte o doškové krytině</w:t>
      </w:r>
    </w:p>
    <w:p w:rsidR="00912219" w:rsidRPr="00323827" w:rsidRDefault="00912219" w:rsidP="00454F88">
      <w:pPr>
        <w:pStyle w:val="Odstavecseseznamem"/>
        <w:ind w:left="0" w:firstLine="708"/>
        <w:jc w:val="both"/>
      </w:pPr>
      <w:r w:rsidRPr="00323827">
        <w:t>Řešení:</w:t>
      </w:r>
    </w:p>
    <w:p w:rsidR="00912219" w:rsidRPr="00323827" w:rsidRDefault="00912219" w:rsidP="00114A20">
      <w:pPr>
        <w:pStyle w:val="Odstavecseseznamem"/>
        <w:ind w:left="708"/>
        <w:jc w:val="both"/>
      </w:pPr>
      <w:r w:rsidRPr="00323827">
        <w:t>Došková krytina patří mezi těžké krytiny (60kg/m</w:t>
      </w:r>
      <w:r w:rsidRPr="00323827">
        <w:rPr>
          <w:vertAlign w:val="superscript"/>
        </w:rPr>
        <w:t>2</w:t>
      </w:r>
      <w:r w:rsidRPr="00323827">
        <w:t xml:space="preserve">). Byla rozšířená především dříve, dnes se používá hlavně na objektech ve </w:t>
      </w:r>
      <w:r w:rsidR="001A7D91">
        <w:t xml:space="preserve">skanzenech. Min. sklon střechy </w:t>
      </w:r>
      <w:r w:rsidRPr="00323827">
        <w:t>byl 45°. Materiál používaný na došky byla hlavně žitná sláma, dnes spíše z rákosu. Došky se svazovaly povřísly a ty se přivazovaly k latím a latě se přibíjely ke krokvím. Tloušťka vrstvy činila 250 mm. Výhodou doškové krytiny jsou výborné tepelně-izolační vlastnosti.</w:t>
      </w:r>
    </w:p>
    <w:p w:rsidR="00912219" w:rsidRPr="00323827" w:rsidRDefault="001A7D91" w:rsidP="00454F88">
      <w:pPr>
        <w:pStyle w:val="Odstavecseseznamem"/>
        <w:ind w:left="0" w:firstLine="708"/>
        <w:jc w:val="both"/>
      </w:pPr>
      <w:r>
        <w:pict>
          <v:shape id="_x0000_i1025" type="#_x0000_t75" style="width:316.4pt;height:250.6pt">
            <v:imagedata r:id="rId8" o:title="" cropbottom="6515f" cropright="20715f"/>
          </v:shape>
        </w:pict>
      </w:r>
    </w:p>
    <w:p w:rsidR="00912219" w:rsidRDefault="00912219" w:rsidP="00114A20">
      <w:pPr>
        <w:spacing w:before="0" w:after="0"/>
        <w:ind w:left="708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Obrázek [1]:</w:t>
      </w:r>
      <w:r>
        <w:rPr>
          <w:rFonts w:ascii="Calibri" w:hAnsi="Calibri" w:cs="Calibri"/>
        </w:rPr>
        <w:t xml:space="preserve"> Varianty ukončení hřebene u doškové krytiny: 1- krokev, 2 – tyč (nebo lať), 3 –</w:t>
      </w:r>
      <w:r w:rsidR="001A7D9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došek (=snopek), 4 – povříslo</w:t>
      </w:r>
    </w:p>
    <w:p w:rsidR="00912219" w:rsidRDefault="00912219" w:rsidP="00323827">
      <w:pPr>
        <w:spacing w:before="0" w:after="0"/>
        <w:ind w:left="357"/>
        <w:jc w:val="both"/>
        <w:rPr>
          <w:rFonts w:ascii="Calibri" w:hAnsi="Calibri" w:cs="Calibri"/>
        </w:rPr>
      </w:pPr>
    </w:p>
    <w:p w:rsidR="00912219" w:rsidRDefault="00912219" w:rsidP="00972EAA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972EAA">
      <w:pPr>
        <w:spacing w:before="0" w:after="0"/>
        <w:jc w:val="both"/>
        <w:rPr>
          <w:rFonts w:ascii="Calibri" w:hAnsi="Calibri" w:cs="Calibri"/>
        </w:rPr>
      </w:pPr>
    </w:p>
    <w:p w:rsidR="00912219" w:rsidRPr="00323827" w:rsidRDefault="00912219" w:rsidP="00972EAA">
      <w:pPr>
        <w:spacing w:before="0" w:after="0"/>
        <w:jc w:val="both"/>
        <w:rPr>
          <w:rFonts w:ascii="Calibri" w:hAnsi="Calibri" w:cs="Calibri"/>
          <w:b/>
          <w:bCs/>
        </w:rPr>
      </w:pPr>
    </w:p>
    <w:p w:rsidR="00912219" w:rsidRPr="00323827" w:rsidRDefault="00912219" w:rsidP="00454F88">
      <w:pPr>
        <w:numPr>
          <w:ilvl w:val="0"/>
          <w:numId w:val="14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323827">
        <w:rPr>
          <w:rFonts w:ascii="Calibri" w:hAnsi="Calibri" w:cs="Calibri"/>
          <w:b/>
          <w:bCs/>
        </w:rPr>
        <w:lastRenderedPageBreak/>
        <w:t>Napište a nakreslete</w:t>
      </w:r>
      <w:r>
        <w:rPr>
          <w:rFonts w:ascii="Calibri" w:hAnsi="Calibri" w:cs="Calibri"/>
          <w:b/>
          <w:bCs/>
        </w:rPr>
        <w:t>,</w:t>
      </w:r>
      <w:r w:rsidRPr="00323827">
        <w:rPr>
          <w:rFonts w:ascii="Calibri" w:hAnsi="Calibri" w:cs="Calibri"/>
          <w:b/>
          <w:bCs/>
        </w:rPr>
        <w:t xml:space="preserve"> co víte o pálené prejzové krytině</w:t>
      </w:r>
    </w:p>
    <w:p w:rsidR="00912219" w:rsidRPr="00323827" w:rsidRDefault="00912219" w:rsidP="00262721">
      <w:pPr>
        <w:pStyle w:val="Odstavecseseznamem"/>
        <w:ind w:left="0" w:firstLine="708"/>
        <w:jc w:val="both"/>
      </w:pPr>
      <w:r w:rsidRPr="00323827">
        <w:t>Řešení:</w:t>
      </w:r>
    </w:p>
    <w:p w:rsidR="00912219" w:rsidRPr="00323827" w:rsidRDefault="00912219" w:rsidP="00114A20">
      <w:pPr>
        <w:numPr>
          <w:ilvl w:val="0"/>
          <w:numId w:val="43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prejzem se nazývá dvojice prvků - korýtko (hák) a kůrka (prejz)</w:t>
      </w:r>
    </w:p>
    <w:p w:rsidR="00912219" w:rsidRPr="00323827" w:rsidRDefault="00912219" w:rsidP="00114A20">
      <w:pPr>
        <w:numPr>
          <w:ilvl w:val="0"/>
          <w:numId w:val="43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stykováni se provádí překrytím dvou korýtek v nadvýšení ve svislé spáře kůrkou</w:t>
      </w:r>
    </w:p>
    <w:p w:rsidR="00912219" w:rsidRPr="00323827" w:rsidRDefault="00912219" w:rsidP="00114A20">
      <w:pPr>
        <w:numPr>
          <w:ilvl w:val="0"/>
          <w:numId w:val="43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 vodorovné spoje jsou prováděny přesahem</w:t>
      </w:r>
    </w:p>
    <w:p w:rsidR="00912219" w:rsidRPr="00323827" w:rsidRDefault="00912219" w:rsidP="00114A20">
      <w:pPr>
        <w:numPr>
          <w:ilvl w:val="0"/>
          <w:numId w:val="43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je to typická (a dnes také jediná) krytina, která se klade do malty</w:t>
      </w:r>
    </w:p>
    <w:p w:rsidR="00912219" w:rsidRPr="00323827" w:rsidRDefault="00912219" w:rsidP="00114A20">
      <w:pPr>
        <w:numPr>
          <w:ilvl w:val="0"/>
          <w:numId w:val="43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uplatňuje se zejména u památkových objektů (např. domy na Malé straně v Praze)</w:t>
      </w:r>
    </w:p>
    <w:p w:rsidR="00912219" w:rsidRPr="00323827" w:rsidRDefault="00912219" w:rsidP="00114A20">
      <w:pPr>
        <w:numPr>
          <w:ilvl w:val="0"/>
          <w:numId w:val="43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pokládka je velmi pracná a náročná na řemeslnou zručnost a zkušenost, a proto ji je nutno vždy svěřit odborné firmě</w:t>
      </w:r>
    </w:p>
    <w:p w:rsidR="00912219" w:rsidRPr="00323827" w:rsidRDefault="00912219" w:rsidP="00114A20">
      <w:pPr>
        <w:numPr>
          <w:ilvl w:val="0"/>
          <w:numId w:val="43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 naprosto nutná je spolupráce tesaře a klempíře</w:t>
      </w:r>
    </w:p>
    <w:p w:rsidR="00912219" w:rsidRPr="00323827" w:rsidRDefault="00912219" w:rsidP="00114A20">
      <w:pPr>
        <w:numPr>
          <w:ilvl w:val="0"/>
          <w:numId w:val="43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nejnáročnější je rozměření krytiny a </w:t>
      </w:r>
      <w:proofErr w:type="spellStart"/>
      <w:r w:rsidRPr="00323827">
        <w:rPr>
          <w:rFonts w:ascii="Calibri" w:hAnsi="Calibri" w:cs="Calibri"/>
        </w:rPr>
        <w:t>rozlaťování</w:t>
      </w:r>
      <w:proofErr w:type="spellEnd"/>
      <w:r w:rsidRPr="00323827">
        <w:rPr>
          <w:rFonts w:ascii="Calibri" w:hAnsi="Calibri" w:cs="Calibri"/>
        </w:rPr>
        <w:t xml:space="preserve"> střeš. pláště, protože každý detail musí být ukončen kůrkou</w:t>
      </w:r>
    </w:p>
    <w:p w:rsidR="00912219" w:rsidRPr="00323827" w:rsidRDefault="00324E0B" w:rsidP="00262721">
      <w:pPr>
        <w:pStyle w:val="Odstavecseseznamem"/>
        <w:ind w:left="0" w:firstLine="708"/>
        <w:jc w:val="both"/>
      </w:pPr>
      <w:r>
        <w:rPr>
          <w:noProof/>
          <w:lang w:eastAsia="cs-CZ"/>
        </w:rPr>
        <w:pict>
          <v:shape id="_x0000_s1027" type="#_x0000_t75" alt="Prejzová krytina" style="position:absolute;left:0;text-align:left;margin-left:49.5pt;margin-top:18.15pt;width:220pt;height:117pt;z-index:2">
            <v:imagedata r:id="rId9" o:title="" croptop="32131f" cropbottom="5558f" cropright="-937f"/>
            <w10:wrap type="square"/>
          </v:shape>
        </w:pict>
      </w:r>
    </w:p>
    <w:p w:rsidR="00912219" w:rsidRPr="00323827" w:rsidRDefault="00912219" w:rsidP="00262721">
      <w:pPr>
        <w:pStyle w:val="Odstavecseseznamem"/>
        <w:ind w:left="0" w:firstLine="708"/>
        <w:jc w:val="both"/>
      </w:pPr>
    </w:p>
    <w:p w:rsidR="00912219" w:rsidRPr="00323827" w:rsidRDefault="00912219" w:rsidP="00262721">
      <w:pPr>
        <w:pStyle w:val="Odstavecseseznamem"/>
        <w:ind w:left="0" w:firstLine="708"/>
        <w:jc w:val="both"/>
      </w:pPr>
    </w:p>
    <w:p w:rsidR="00912219" w:rsidRDefault="00912219" w:rsidP="00323827">
      <w:pPr>
        <w:pStyle w:val="Odstavecseseznamem"/>
        <w:ind w:left="0"/>
        <w:jc w:val="both"/>
      </w:pPr>
    </w:p>
    <w:p w:rsidR="00912219" w:rsidRDefault="00912219" w:rsidP="00323827">
      <w:pPr>
        <w:pStyle w:val="Odstavecseseznamem"/>
        <w:ind w:left="0"/>
        <w:jc w:val="both"/>
      </w:pPr>
    </w:p>
    <w:p w:rsidR="00912219" w:rsidRDefault="00912219" w:rsidP="000B770A">
      <w:pPr>
        <w:pStyle w:val="Odstavecseseznamem"/>
        <w:spacing w:after="0" w:line="360" w:lineRule="auto"/>
        <w:ind w:left="0"/>
        <w:jc w:val="both"/>
      </w:pPr>
    </w:p>
    <w:p w:rsidR="00912219" w:rsidRDefault="00912219" w:rsidP="00114A20">
      <w:pPr>
        <w:pStyle w:val="Odstavecseseznamem"/>
        <w:spacing w:after="0" w:line="240" w:lineRule="auto"/>
        <w:ind w:left="0" w:firstLine="708"/>
        <w:jc w:val="both"/>
      </w:pPr>
      <w:r w:rsidRPr="00323827">
        <w:t>Obrázek [</w:t>
      </w:r>
      <w:r>
        <w:t>2</w:t>
      </w:r>
      <w:r w:rsidRPr="00323827">
        <w:t>]:</w:t>
      </w:r>
      <w:r>
        <w:t xml:space="preserve"> Prejzová krytina: </w:t>
      </w:r>
    </w:p>
    <w:p w:rsidR="00912219" w:rsidRPr="00323827" w:rsidRDefault="00912219" w:rsidP="00114A20">
      <w:pPr>
        <w:pStyle w:val="Odstavecseseznamem"/>
        <w:spacing w:after="0" w:line="240" w:lineRule="auto"/>
        <w:ind w:left="708"/>
        <w:jc w:val="both"/>
      </w:pPr>
      <w:r w:rsidRPr="00323827">
        <w:t xml:space="preserve">1 </w:t>
      </w:r>
      <w:r>
        <w:t>–</w:t>
      </w:r>
      <w:r w:rsidRPr="00323827">
        <w:t xml:space="preserve"> krokev</w:t>
      </w:r>
      <w:r>
        <w:t xml:space="preserve">, </w:t>
      </w:r>
      <w:r w:rsidR="001A7D91">
        <w:t>2 –</w:t>
      </w:r>
      <w:r w:rsidRPr="00323827">
        <w:t xml:space="preserve"> střešní lať</w:t>
      </w:r>
      <w:r>
        <w:t xml:space="preserve">, </w:t>
      </w:r>
      <w:r w:rsidRPr="00323827">
        <w:t xml:space="preserve">3 </w:t>
      </w:r>
      <w:r>
        <w:t>–</w:t>
      </w:r>
      <w:r w:rsidRPr="00323827">
        <w:t xml:space="preserve"> korýtko</w:t>
      </w:r>
      <w:r>
        <w:t xml:space="preserve">, </w:t>
      </w:r>
      <w:r w:rsidRPr="00323827">
        <w:t xml:space="preserve">4 </w:t>
      </w:r>
      <w:r>
        <w:t>–</w:t>
      </w:r>
      <w:r w:rsidRPr="00323827">
        <w:t xml:space="preserve"> kůrka</w:t>
      </w:r>
      <w:r>
        <w:t xml:space="preserve">, </w:t>
      </w:r>
      <w:r w:rsidR="001A7D91">
        <w:t>5 –</w:t>
      </w:r>
      <w:r w:rsidRPr="00323827">
        <w:t xml:space="preserve"> hřebenová lať</w:t>
      </w:r>
      <w:r>
        <w:t xml:space="preserve">, </w:t>
      </w:r>
      <w:r w:rsidR="001A7D91">
        <w:t>6 –</w:t>
      </w:r>
      <w:r w:rsidRPr="00323827">
        <w:t xml:space="preserve"> pokrývačská malta</w:t>
      </w:r>
      <w:r>
        <w:t xml:space="preserve">, </w:t>
      </w:r>
      <w:r w:rsidR="001A7D91">
        <w:br/>
        <w:t>7 –</w:t>
      </w:r>
      <w:r w:rsidRPr="00323827">
        <w:t xml:space="preserve"> hřebenáč</w:t>
      </w:r>
      <w:r w:rsidRPr="00323827">
        <w:rPr>
          <w:u w:val="single"/>
        </w:rPr>
        <w:t xml:space="preserve"> </w:t>
      </w:r>
    </w:p>
    <w:p w:rsidR="00912219" w:rsidRPr="00323827" w:rsidRDefault="00912219" w:rsidP="00262721">
      <w:pPr>
        <w:spacing w:before="0" w:after="0"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912219" w:rsidRPr="00323827" w:rsidRDefault="00912219" w:rsidP="00262721">
      <w:pPr>
        <w:numPr>
          <w:ilvl w:val="0"/>
          <w:numId w:val="14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323827">
        <w:rPr>
          <w:rFonts w:ascii="Calibri" w:hAnsi="Calibri" w:cs="Calibri"/>
          <w:b/>
          <w:bCs/>
        </w:rPr>
        <w:t>Vyjmenujte materiály, které používáme na klempířské práce</w:t>
      </w:r>
    </w:p>
    <w:p w:rsidR="00912219" w:rsidRDefault="00912219" w:rsidP="00262721">
      <w:pPr>
        <w:pStyle w:val="Odstavecseseznamem"/>
        <w:ind w:left="0" w:firstLine="708"/>
        <w:jc w:val="both"/>
      </w:pPr>
      <w:r w:rsidRPr="00323827">
        <w:t>Řešení:</w:t>
      </w:r>
    </w:p>
    <w:p w:rsidR="00912219" w:rsidRPr="00323827" w:rsidRDefault="00912219" w:rsidP="00114A20">
      <w:pPr>
        <w:pStyle w:val="Odstavecseseznamem"/>
        <w:jc w:val="both"/>
      </w:pPr>
      <w:r>
        <w:t>Na klempířské práce používáme tyto materiály:</w:t>
      </w:r>
    </w:p>
    <w:p w:rsidR="00912219" w:rsidRPr="00323827" w:rsidRDefault="00912219" w:rsidP="00114A20">
      <w:pPr>
        <w:numPr>
          <w:ilvl w:val="0"/>
          <w:numId w:val="20"/>
        </w:numPr>
        <w:tabs>
          <w:tab w:val="clear" w:pos="720"/>
          <w:tab w:val="num" w:pos="1080"/>
        </w:tabs>
        <w:spacing w:before="0" w:after="0"/>
        <w:ind w:left="108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  <w:b/>
          <w:bCs/>
          <w:i/>
          <w:iCs/>
        </w:rPr>
        <w:t>plechy</w:t>
      </w:r>
    </w:p>
    <w:p w:rsidR="00912219" w:rsidRPr="00323827" w:rsidRDefault="00912219" w:rsidP="00114A20">
      <w:pPr>
        <w:numPr>
          <w:ilvl w:val="1"/>
          <w:numId w:val="20"/>
        </w:numPr>
        <w:tabs>
          <w:tab w:val="clear" w:pos="1440"/>
          <w:tab w:val="num" w:pos="1800"/>
        </w:tabs>
        <w:spacing w:before="0" w:after="0"/>
        <w:ind w:left="180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ocelové pozinkované – </w:t>
      </w:r>
      <w:proofErr w:type="gramStart"/>
      <w:r w:rsidRPr="00323827">
        <w:rPr>
          <w:rFonts w:ascii="Calibri" w:hAnsi="Calibri" w:cs="Calibri"/>
        </w:rPr>
        <w:t>min.</w:t>
      </w:r>
      <w:proofErr w:type="spellStart"/>
      <w:r w:rsidRPr="00323827">
        <w:rPr>
          <w:rFonts w:ascii="Calibri" w:hAnsi="Calibri" w:cs="Calibri"/>
        </w:rPr>
        <w:t>tl</w:t>
      </w:r>
      <w:proofErr w:type="spellEnd"/>
      <w:proofErr w:type="gramEnd"/>
      <w:r w:rsidRPr="00323827">
        <w:rPr>
          <w:rFonts w:ascii="Calibri" w:hAnsi="Calibri" w:cs="Calibri"/>
        </w:rPr>
        <w:t>. 0,6 mm</w:t>
      </w:r>
    </w:p>
    <w:p w:rsidR="00912219" w:rsidRPr="00323827" w:rsidRDefault="00912219" w:rsidP="00114A20">
      <w:pPr>
        <w:numPr>
          <w:ilvl w:val="1"/>
          <w:numId w:val="20"/>
        </w:numPr>
        <w:tabs>
          <w:tab w:val="clear" w:pos="1440"/>
          <w:tab w:val="num" w:pos="1800"/>
        </w:tabs>
        <w:spacing w:before="0" w:after="0"/>
        <w:ind w:left="1800"/>
        <w:jc w:val="both"/>
        <w:rPr>
          <w:rFonts w:ascii="Calibri" w:hAnsi="Calibri" w:cs="Calibri"/>
        </w:rPr>
      </w:pPr>
      <w:proofErr w:type="spellStart"/>
      <w:r w:rsidRPr="00323827">
        <w:rPr>
          <w:rFonts w:ascii="Calibri" w:hAnsi="Calibri" w:cs="Calibri"/>
        </w:rPr>
        <w:t>titanzinkové</w:t>
      </w:r>
      <w:proofErr w:type="spellEnd"/>
      <w:r w:rsidRPr="00323827">
        <w:rPr>
          <w:rFonts w:ascii="Calibri" w:hAnsi="Calibri" w:cs="Calibri"/>
        </w:rPr>
        <w:t xml:space="preserve"> – min. </w:t>
      </w:r>
      <w:proofErr w:type="spellStart"/>
      <w:r w:rsidRPr="00323827">
        <w:rPr>
          <w:rFonts w:ascii="Calibri" w:hAnsi="Calibri" w:cs="Calibri"/>
        </w:rPr>
        <w:t>tl</w:t>
      </w:r>
      <w:proofErr w:type="spellEnd"/>
      <w:r w:rsidRPr="00323827">
        <w:rPr>
          <w:rFonts w:ascii="Calibri" w:hAnsi="Calibri" w:cs="Calibri"/>
        </w:rPr>
        <w:t>. 0,6 mm</w:t>
      </w:r>
    </w:p>
    <w:p w:rsidR="00912219" w:rsidRPr="00323827" w:rsidRDefault="00912219" w:rsidP="00114A20">
      <w:pPr>
        <w:numPr>
          <w:ilvl w:val="1"/>
          <w:numId w:val="20"/>
        </w:numPr>
        <w:tabs>
          <w:tab w:val="clear" w:pos="1440"/>
          <w:tab w:val="num" w:pos="1800"/>
        </w:tabs>
        <w:spacing w:before="0" w:after="0"/>
        <w:ind w:left="180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hliníkové – min. </w:t>
      </w:r>
      <w:proofErr w:type="spellStart"/>
      <w:r w:rsidRPr="00323827">
        <w:rPr>
          <w:rFonts w:ascii="Calibri" w:hAnsi="Calibri" w:cs="Calibri"/>
        </w:rPr>
        <w:t>tl</w:t>
      </w:r>
      <w:proofErr w:type="spellEnd"/>
      <w:r w:rsidRPr="00323827">
        <w:rPr>
          <w:rFonts w:ascii="Calibri" w:hAnsi="Calibri" w:cs="Calibri"/>
        </w:rPr>
        <w:t>. 0,63 mm</w:t>
      </w:r>
    </w:p>
    <w:p w:rsidR="00912219" w:rsidRPr="00323827" w:rsidRDefault="00912219" w:rsidP="00114A20">
      <w:pPr>
        <w:numPr>
          <w:ilvl w:val="1"/>
          <w:numId w:val="20"/>
        </w:numPr>
        <w:tabs>
          <w:tab w:val="clear" w:pos="1440"/>
          <w:tab w:val="num" w:pos="1800"/>
        </w:tabs>
        <w:spacing w:before="0" w:after="0"/>
        <w:ind w:left="180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měděné</w:t>
      </w:r>
    </w:p>
    <w:p w:rsidR="00912219" w:rsidRPr="00323827" w:rsidRDefault="00912219" w:rsidP="00114A20">
      <w:pPr>
        <w:numPr>
          <w:ilvl w:val="2"/>
          <w:numId w:val="20"/>
        </w:numPr>
        <w:tabs>
          <w:tab w:val="clear" w:pos="2160"/>
          <w:tab w:val="num" w:pos="2520"/>
        </w:tabs>
        <w:spacing w:before="0" w:after="0"/>
        <w:ind w:left="252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měkké – min. </w:t>
      </w:r>
      <w:proofErr w:type="spellStart"/>
      <w:r w:rsidRPr="00323827">
        <w:rPr>
          <w:rFonts w:ascii="Calibri" w:hAnsi="Calibri" w:cs="Calibri"/>
        </w:rPr>
        <w:t>tl</w:t>
      </w:r>
      <w:proofErr w:type="spellEnd"/>
      <w:r w:rsidRPr="00323827">
        <w:rPr>
          <w:rFonts w:ascii="Calibri" w:hAnsi="Calibri" w:cs="Calibri"/>
        </w:rPr>
        <w:t>. 0,56 mm</w:t>
      </w:r>
    </w:p>
    <w:p w:rsidR="00912219" w:rsidRPr="00323827" w:rsidRDefault="00912219" w:rsidP="00114A20">
      <w:pPr>
        <w:numPr>
          <w:ilvl w:val="2"/>
          <w:numId w:val="20"/>
        </w:numPr>
        <w:tabs>
          <w:tab w:val="clear" w:pos="2160"/>
          <w:tab w:val="num" w:pos="2520"/>
        </w:tabs>
        <w:spacing w:before="0" w:after="0"/>
        <w:ind w:left="252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polotvrdé – min. </w:t>
      </w:r>
      <w:proofErr w:type="spellStart"/>
      <w:r w:rsidRPr="00323827">
        <w:rPr>
          <w:rFonts w:ascii="Calibri" w:hAnsi="Calibri" w:cs="Calibri"/>
        </w:rPr>
        <w:t>tl</w:t>
      </w:r>
      <w:proofErr w:type="spellEnd"/>
      <w:r w:rsidRPr="00323827">
        <w:rPr>
          <w:rFonts w:ascii="Calibri" w:hAnsi="Calibri" w:cs="Calibri"/>
        </w:rPr>
        <w:t xml:space="preserve"> 0,63 mm</w:t>
      </w:r>
    </w:p>
    <w:p w:rsidR="00912219" w:rsidRPr="00323827" w:rsidRDefault="00912219" w:rsidP="00114A20">
      <w:pPr>
        <w:numPr>
          <w:ilvl w:val="1"/>
          <w:numId w:val="20"/>
        </w:numPr>
        <w:tabs>
          <w:tab w:val="clear" w:pos="1440"/>
          <w:tab w:val="num" w:pos="1800"/>
        </w:tabs>
        <w:spacing w:before="0" w:after="0"/>
        <w:ind w:left="180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ocelové černé – min. </w:t>
      </w:r>
      <w:proofErr w:type="spellStart"/>
      <w:r w:rsidRPr="00323827">
        <w:rPr>
          <w:rFonts w:ascii="Calibri" w:hAnsi="Calibri" w:cs="Calibri"/>
        </w:rPr>
        <w:t>tl</w:t>
      </w:r>
      <w:proofErr w:type="spellEnd"/>
      <w:r w:rsidRPr="00323827">
        <w:rPr>
          <w:rFonts w:ascii="Calibri" w:hAnsi="Calibri" w:cs="Calibri"/>
        </w:rPr>
        <w:t>. 0,7 mm</w:t>
      </w:r>
    </w:p>
    <w:p w:rsidR="00912219" w:rsidRPr="00323827" w:rsidRDefault="00912219" w:rsidP="00114A20">
      <w:pPr>
        <w:numPr>
          <w:ilvl w:val="1"/>
          <w:numId w:val="20"/>
        </w:numPr>
        <w:tabs>
          <w:tab w:val="clear" w:pos="1440"/>
          <w:tab w:val="num" w:pos="1800"/>
        </w:tabs>
        <w:spacing w:before="0" w:after="0"/>
        <w:ind w:left="180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ocelové pozinkované </w:t>
      </w:r>
      <w:proofErr w:type="spellStart"/>
      <w:r w:rsidRPr="00323827">
        <w:rPr>
          <w:rFonts w:ascii="Calibri" w:hAnsi="Calibri" w:cs="Calibri"/>
        </w:rPr>
        <w:t>poplastované</w:t>
      </w:r>
      <w:proofErr w:type="spellEnd"/>
    </w:p>
    <w:p w:rsidR="00912219" w:rsidRPr="00323827" w:rsidRDefault="001A7D91" w:rsidP="00114A20">
      <w:pPr>
        <w:spacing w:before="0" w:after="0"/>
        <w:ind w:left="21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912219" w:rsidRPr="00323827" w:rsidRDefault="00912219" w:rsidP="00114A20">
      <w:pPr>
        <w:numPr>
          <w:ilvl w:val="0"/>
          <w:numId w:val="20"/>
        </w:numPr>
        <w:tabs>
          <w:tab w:val="clear" w:pos="720"/>
          <w:tab w:val="num" w:pos="1080"/>
        </w:tabs>
        <w:spacing w:before="0" w:after="0"/>
        <w:ind w:left="108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  <w:b/>
          <w:bCs/>
          <w:i/>
          <w:iCs/>
        </w:rPr>
        <w:t xml:space="preserve">ocel - </w:t>
      </w:r>
      <w:r w:rsidRPr="00323827">
        <w:rPr>
          <w:rFonts w:ascii="Calibri" w:hAnsi="Calibri" w:cs="Calibri"/>
        </w:rPr>
        <w:t xml:space="preserve"> pásová, plochá, tyčová a drobná tvarová ocel</w:t>
      </w:r>
    </w:p>
    <w:p w:rsidR="00912219" w:rsidRPr="00323827" w:rsidRDefault="00912219" w:rsidP="00114A20">
      <w:pPr>
        <w:numPr>
          <w:ilvl w:val="0"/>
          <w:numId w:val="20"/>
        </w:numPr>
        <w:tabs>
          <w:tab w:val="clear" w:pos="720"/>
          <w:tab w:val="num" w:pos="1080"/>
        </w:tabs>
        <w:spacing w:before="0" w:after="0"/>
        <w:ind w:left="108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  <w:b/>
          <w:bCs/>
          <w:i/>
          <w:iCs/>
        </w:rPr>
        <w:t>drát -</w:t>
      </w:r>
      <w:r w:rsidRPr="00323827">
        <w:rPr>
          <w:rFonts w:ascii="Calibri" w:hAnsi="Calibri" w:cs="Calibri"/>
        </w:rPr>
        <w:t xml:space="preserve"> ocelový, pozinkovaný, měděný</w:t>
      </w:r>
    </w:p>
    <w:p w:rsidR="00912219" w:rsidRPr="00323827" w:rsidRDefault="00912219" w:rsidP="00114A20">
      <w:pPr>
        <w:numPr>
          <w:ilvl w:val="0"/>
          <w:numId w:val="20"/>
        </w:numPr>
        <w:tabs>
          <w:tab w:val="clear" w:pos="720"/>
          <w:tab w:val="num" w:pos="1080"/>
        </w:tabs>
        <w:spacing w:before="0" w:after="0"/>
        <w:ind w:left="108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  <w:b/>
          <w:bCs/>
          <w:i/>
          <w:iCs/>
        </w:rPr>
        <w:t>plastové žlaby, svody a doplňky</w:t>
      </w:r>
      <w:r w:rsidRPr="00323827">
        <w:rPr>
          <w:rFonts w:ascii="Calibri" w:hAnsi="Calibri" w:cs="Calibri"/>
        </w:rPr>
        <w:t xml:space="preserve">  </w:t>
      </w:r>
    </w:p>
    <w:p w:rsidR="00912219" w:rsidRPr="00323827" w:rsidRDefault="00912219" w:rsidP="00114A20">
      <w:pPr>
        <w:spacing w:before="0" w:after="0"/>
        <w:ind w:left="720"/>
        <w:jc w:val="both"/>
        <w:rPr>
          <w:rFonts w:ascii="Calibri" w:hAnsi="Calibri" w:cs="Calibri"/>
        </w:rPr>
      </w:pPr>
    </w:p>
    <w:p w:rsidR="00912219" w:rsidRPr="00323827" w:rsidRDefault="00912219" w:rsidP="00114A20">
      <w:pPr>
        <w:numPr>
          <w:ilvl w:val="0"/>
          <w:numId w:val="20"/>
        </w:numPr>
        <w:tabs>
          <w:tab w:val="clear" w:pos="720"/>
          <w:tab w:val="num" w:pos="1080"/>
        </w:tabs>
        <w:spacing w:before="0" w:after="0"/>
        <w:ind w:left="108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  <w:b/>
          <w:bCs/>
          <w:i/>
          <w:iCs/>
        </w:rPr>
        <w:t>materiály pro přichycování</w:t>
      </w:r>
    </w:p>
    <w:p w:rsidR="00912219" w:rsidRPr="00323827" w:rsidRDefault="00912219" w:rsidP="00114A20">
      <w:pPr>
        <w:numPr>
          <w:ilvl w:val="1"/>
          <w:numId w:val="20"/>
        </w:numPr>
        <w:tabs>
          <w:tab w:val="clear" w:pos="1440"/>
          <w:tab w:val="num" w:pos="1800"/>
        </w:tabs>
        <w:spacing w:before="0" w:after="0"/>
        <w:ind w:left="180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  <w:b/>
          <w:bCs/>
          <w:i/>
          <w:iCs/>
        </w:rPr>
        <w:t>hřebíky</w:t>
      </w:r>
      <w:r w:rsidRPr="00323827">
        <w:rPr>
          <w:rFonts w:ascii="Calibri" w:hAnsi="Calibri" w:cs="Calibri"/>
        </w:rPr>
        <w:t xml:space="preserve">, </w:t>
      </w:r>
      <w:r w:rsidRPr="00323827">
        <w:rPr>
          <w:rFonts w:ascii="Calibri" w:hAnsi="Calibri" w:cs="Calibri"/>
          <w:b/>
          <w:bCs/>
          <w:i/>
          <w:iCs/>
        </w:rPr>
        <w:t>vruty</w:t>
      </w:r>
      <w:r w:rsidRPr="00323827">
        <w:rPr>
          <w:rFonts w:ascii="Calibri" w:hAnsi="Calibri" w:cs="Calibri"/>
        </w:rPr>
        <w:t xml:space="preserve"> a </w:t>
      </w:r>
      <w:r w:rsidRPr="00323827">
        <w:rPr>
          <w:rFonts w:ascii="Calibri" w:hAnsi="Calibri" w:cs="Calibri"/>
          <w:b/>
          <w:bCs/>
          <w:i/>
          <w:iCs/>
        </w:rPr>
        <w:t>šrouby</w:t>
      </w:r>
    </w:p>
    <w:p w:rsidR="00912219" w:rsidRPr="00323827" w:rsidRDefault="00912219" w:rsidP="00114A20">
      <w:pPr>
        <w:numPr>
          <w:ilvl w:val="1"/>
          <w:numId w:val="20"/>
        </w:numPr>
        <w:tabs>
          <w:tab w:val="clear" w:pos="1440"/>
          <w:tab w:val="num" w:pos="1800"/>
        </w:tabs>
        <w:spacing w:before="0" w:after="0"/>
        <w:ind w:left="180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 </w:t>
      </w:r>
      <w:r w:rsidRPr="00323827">
        <w:rPr>
          <w:rFonts w:ascii="Calibri" w:hAnsi="Calibri" w:cs="Calibri"/>
          <w:b/>
          <w:bCs/>
          <w:i/>
          <w:iCs/>
        </w:rPr>
        <w:t>skoby a spony</w:t>
      </w:r>
    </w:p>
    <w:p w:rsidR="00912219" w:rsidRPr="00323827" w:rsidRDefault="00912219" w:rsidP="00114A20">
      <w:pPr>
        <w:numPr>
          <w:ilvl w:val="1"/>
          <w:numId w:val="20"/>
        </w:numPr>
        <w:tabs>
          <w:tab w:val="clear" w:pos="1440"/>
          <w:tab w:val="num" w:pos="1800"/>
        </w:tabs>
        <w:spacing w:before="0" w:after="0"/>
        <w:ind w:left="180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  <w:b/>
          <w:bCs/>
          <w:i/>
          <w:iCs/>
        </w:rPr>
        <w:t xml:space="preserve"> měkká pájka </w:t>
      </w:r>
      <w:r w:rsidRPr="00323827">
        <w:rPr>
          <w:rFonts w:ascii="Calibri" w:hAnsi="Calibri" w:cs="Calibri"/>
        </w:rPr>
        <w:t>(slitiny cínu a olova) pro pájení  - taví se při teplotě cca 200°C</w:t>
      </w:r>
    </w:p>
    <w:p w:rsidR="00912219" w:rsidRPr="00323827" w:rsidRDefault="00912219" w:rsidP="00114A20">
      <w:pPr>
        <w:numPr>
          <w:ilvl w:val="1"/>
          <w:numId w:val="20"/>
        </w:numPr>
        <w:tabs>
          <w:tab w:val="clear" w:pos="1440"/>
          <w:tab w:val="num" w:pos="1800"/>
        </w:tabs>
        <w:spacing w:before="0" w:after="0"/>
        <w:ind w:left="180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  <w:b/>
          <w:bCs/>
          <w:i/>
          <w:iCs/>
        </w:rPr>
        <w:t xml:space="preserve">elektrody </w:t>
      </w:r>
      <w:r w:rsidRPr="00323827">
        <w:rPr>
          <w:rFonts w:ascii="Calibri" w:hAnsi="Calibri" w:cs="Calibri"/>
        </w:rPr>
        <w:t>pro svařování</w:t>
      </w:r>
    </w:p>
    <w:p w:rsidR="00912219" w:rsidRPr="00323827" w:rsidRDefault="00912219" w:rsidP="00114A20">
      <w:pPr>
        <w:numPr>
          <w:ilvl w:val="1"/>
          <w:numId w:val="20"/>
        </w:numPr>
        <w:tabs>
          <w:tab w:val="clear" w:pos="1440"/>
          <w:tab w:val="num" w:pos="1800"/>
        </w:tabs>
        <w:spacing w:before="0" w:after="0"/>
        <w:ind w:left="180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  <w:b/>
          <w:bCs/>
          <w:i/>
          <w:iCs/>
        </w:rPr>
        <w:t xml:space="preserve">dřevěné špalíky, latě </w:t>
      </w:r>
    </w:p>
    <w:p w:rsidR="00912219" w:rsidRPr="00323827" w:rsidRDefault="00912219" w:rsidP="00114A20">
      <w:pPr>
        <w:tabs>
          <w:tab w:val="left" w:pos="1418"/>
        </w:tabs>
        <w:spacing w:before="0" w:after="0"/>
        <w:ind w:left="1440"/>
        <w:jc w:val="both"/>
        <w:rPr>
          <w:rFonts w:ascii="Calibri" w:hAnsi="Calibri" w:cs="Calibri"/>
        </w:rPr>
      </w:pPr>
    </w:p>
    <w:p w:rsidR="00912219" w:rsidRPr="00114A20" w:rsidRDefault="00912219" w:rsidP="00114A20">
      <w:pPr>
        <w:numPr>
          <w:ilvl w:val="0"/>
          <w:numId w:val="20"/>
        </w:numPr>
        <w:tabs>
          <w:tab w:val="clear" w:pos="720"/>
          <w:tab w:val="num" w:pos="1080"/>
        </w:tabs>
        <w:spacing w:before="0" w:after="0"/>
        <w:ind w:left="1080"/>
        <w:jc w:val="both"/>
        <w:rPr>
          <w:rFonts w:ascii="Calibri" w:hAnsi="Calibri" w:cs="Calibri"/>
          <w:b/>
          <w:bCs/>
          <w:i/>
          <w:iCs/>
        </w:rPr>
      </w:pPr>
      <w:r w:rsidRPr="00323827">
        <w:rPr>
          <w:rFonts w:ascii="Calibri" w:hAnsi="Calibri" w:cs="Calibri"/>
          <w:b/>
          <w:bCs/>
          <w:i/>
          <w:iCs/>
        </w:rPr>
        <w:t>barvy, ředidla a tmely</w:t>
      </w:r>
    </w:p>
    <w:p w:rsidR="00912219" w:rsidRPr="00323827" w:rsidRDefault="00912219" w:rsidP="007D5F47">
      <w:pPr>
        <w:spacing w:before="0" w:after="0"/>
        <w:jc w:val="both"/>
        <w:rPr>
          <w:rFonts w:ascii="Calibri" w:hAnsi="Calibri" w:cs="Calibri"/>
          <w:b/>
          <w:bCs/>
        </w:rPr>
      </w:pPr>
    </w:p>
    <w:p w:rsidR="00912219" w:rsidRDefault="00912219" w:rsidP="000B770A">
      <w:pPr>
        <w:numPr>
          <w:ilvl w:val="0"/>
          <w:numId w:val="14"/>
        </w:numPr>
        <w:spacing w:before="0"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Vyjmenujte, popište a </w:t>
      </w:r>
      <w:r w:rsidRPr="00323827">
        <w:rPr>
          <w:rFonts w:ascii="Calibri" w:hAnsi="Calibri" w:cs="Calibri"/>
          <w:b/>
          <w:bCs/>
        </w:rPr>
        <w:t>případně nakreslete, jakým způsobem můžeme spojovat klempířské výrobky</w:t>
      </w:r>
    </w:p>
    <w:p w:rsidR="00912219" w:rsidRPr="00323827" w:rsidRDefault="00912219" w:rsidP="000B770A">
      <w:pPr>
        <w:spacing w:before="0" w:after="0"/>
        <w:ind w:left="360"/>
        <w:jc w:val="both"/>
        <w:rPr>
          <w:rFonts w:ascii="Calibri" w:hAnsi="Calibri" w:cs="Calibri"/>
          <w:b/>
          <w:bCs/>
        </w:rPr>
      </w:pPr>
    </w:p>
    <w:p w:rsidR="00912219" w:rsidRDefault="00912219" w:rsidP="007D5F47">
      <w:pPr>
        <w:pStyle w:val="Odstavecseseznamem"/>
        <w:spacing w:after="0" w:line="240" w:lineRule="auto"/>
        <w:ind w:left="0" w:firstLine="708"/>
        <w:jc w:val="both"/>
      </w:pPr>
      <w:r w:rsidRPr="00323827">
        <w:t>Řešení:</w:t>
      </w:r>
    </w:p>
    <w:p w:rsidR="00912219" w:rsidRPr="007D5F47" w:rsidRDefault="00912219" w:rsidP="007D5F47">
      <w:pPr>
        <w:pStyle w:val="Odstavecseseznamem"/>
        <w:spacing w:after="0" w:line="240" w:lineRule="auto"/>
        <w:ind w:left="0" w:firstLine="708"/>
        <w:jc w:val="both"/>
      </w:pPr>
    </w:p>
    <w:p w:rsidR="00912219" w:rsidRPr="007D5F47" w:rsidRDefault="00912219" w:rsidP="001A7D91">
      <w:pPr>
        <w:spacing w:before="0" w:after="0"/>
        <w:ind w:firstLine="708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>Klempířské výrobky můžeme spojovat</w:t>
      </w:r>
      <w:r>
        <w:rPr>
          <w:rFonts w:ascii="Calibri" w:hAnsi="Calibri" w:cs="Calibri"/>
        </w:rPr>
        <w:t>:</w:t>
      </w:r>
    </w:p>
    <w:p w:rsidR="00912219" w:rsidRPr="007D5F47" w:rsidRDefault="00912219" w:rsidP="001A7D91">
      <w:pPr>
        <w:numPr>
          <w:ilvl w:val="0"/>
          <w:numId w:val="34"/>
        </w:numPr>
        <w:spacing w:before="0" w:after="0"/>
        <w:ind w:left="709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>drážkováním</w:t>
      </w:r>
    </w:p>
    <w:p w:rsidR="00912219" w:rsidRPr="007D5F47" w:rsidRDefault="00912219" w:rsidP="001A7D91">
      <w:pPr>
        <w:numPr>
          <w:ilvl w:val="0"/>
          <w:numId w:val="34"/>
        </w:numPr>
        <w:spacing w:before="0" w:after="0"/>
        <w:ind w:left="709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 xml:space="preserve">nýtováním </w:t>
      </w:r>
    </w:p>
    <w:p w:rsidR="00912219" w:rsidRPr="007D5F47" w:rsidRDefault="00912219" w:rsidP="001A7D91">
      <w:pPr>
        <w:numPr>
          <w:ilvl w:val="0"/>
          <w:numId w:val="34"/>
        </w:numPr>
        <w:spacing w:before="0" w:after="0"/>
        <w:ind w:left="709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 xml:space="preserve">pájením </w:t>
      </w:r>
    </w:p>
    <w:p w:rsidR="00912219" w:rsidRPr="007D5F47" w:rsidRDefault="00912219" w:rsidP="001A7D91">
      <w:pPr>
        <w:numPr>
          <w:ilvl w:val="0"/>
          <w:numId w:val="34"/>
        </w:numPr>
        <w:spacing w:before="0" w:after="0"/>
        <w:ind w:left="709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 xml:space="preserve">svařováním </w:t>
      </w:r>
    </w:p>
    <w:p w:rsidR="00912219" w:rsidRPr="007D5F47" w:rsidRDefault="00912219" w:rsidP="001A7D91">
      <w:pPr>
        <w:numPr>
          <w:ilvl w:val="0"/>
          <w:numId w:val="34"/>
        </w:numPr>
        <w:spacing w:before="0" w:after="0"/>
        <w:ind w:left="709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>přeložením nebo zasunutím</w:t>
      </w:r>
    </w:p>
    <w:p w:rsidR="00912219" w:rsidRPr="00323827" w:rsidRDefault="00912219" w:rsidP="001A7D91">
      <w:pPr>
        <w:spacing w:before="0" w:after="0"/>
        <w:ind w:left="709"/>
        <w:jc w:val="both"/>
        <w:rPr>
          <w:rFonts w:ascii="Calibri" w:hAnsi="Calibri" w:cs="Calibri"/>
          <w:b/>
          <w:bCs/>
        </w:rPr>
      </w:pPr>
    </w:p>
    <w:p w:rsidR="00912219" w:rsidRPr="00323827" w:rsidRDefault="00912219" w:rsidP="001A7D91">
      <w:pPr>
        <w:spacing w:before="0" w:after="0"/>
        <w:ind w:left="709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a) drážkování</w:t>
      </w:r>
    </w:p>
    <w:p w:rsidR="00912219" w:rsidRPr="00323827" w:rsidRDefault="00912219" w:rsidP="001A7D91">
      <w:pPr>
        <w:numPr>
          <w:ilvl w:val="0"/>
          <w:numId w:val="36"/>
        </w:numPr>
        <w:spacing w:before="0" w:after="0"/>
        <w:ind w:left="709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jsou pro všechny druhy plechu kromě plechu zinkového a olověného</w:t>
      </w:r>
    </w:p>
    <w:p w:rsidR="00912219" w:rsidRPr="00323827" w:rsidRDefault="00912219" w:rsidP="001A7D91">
      <w:pPr>
        <w:numPr>
          <w:ilvl w:val="0"/>
          <w:numId w:val="36"/>
        </w:numPr>
        <w:spacing w:before="0" w:after="0"/>
        <w:ind w:left="709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nevýhody -  nevodotěsnost vůči tlakové vodě</w:t>
      </w:r>
    </w:p>
    <w:p w:rsidR="00912219" w:rsidRPr="00323827" w:rsidRDefault="00912219" w:rsidP="001A7D91">
      <w:pPr>
        <w:spacing w:before="0" w:after="0"/>
        <w:ind w:left="709"/>
        <w:jc w:val="both"/>
        <w:rPr>
          <w:rFonts w:ascii="Calibri" w:hAnsi="Calibri" w:cs="Calibri"/>
          <w:u w:val="single"/>
        </w:rPr>
      </w:pPr>
    </w:p>
    <w:p w:rsidR="00912219" w:rsidRPr="00323827" w:rsidRDefault="00912219" w:rsidP="00114A20">
      <w:pPr>
        <w:spacing w:before="0" w:after="0"/>
        <w:ind w:firstLine="708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1 - jednoduchá stojatá</w:t>
      </w:r>
      <w:r w:rsidRPr="00323827">
        <w:rPr>
          <w:rFonts w:ascii="Calibri" w:hAnsi="Calibri" w:cs="Calibri"/>
        </w:rPr>
        <w:tab/>
      </w:r>
      <w:r w:rsidRPr="00323827">
        <w:rPr>
          <w:rFonts w:ascii="Calibri" w:hAnsi="Calibri" w:cs="Calibri"/>
        </w:rPr>
        <w:tab/>
      </w:r>
      <w:r w:rsidRPr="00323827">
        <w:rPr>
          <w:rFonts w:ascii="Calibri" w:hAnsi="Calibri" w:cs="Calibri"/>
        </w:rPr>
        <w:tab/>
        <w:t>2 - dvojitá stojatá</w:t>
      </w:r>
      <w:r w:rsidRPr="00323827">
        <w:rPr>
          <w:rFonts w:ascii="Calibri" w:hAnsi="Calibri" w:cs="Calibri"/>
        </w:rPr>
        <w:tab/>
      </w:r>
      <w:r w:rsidRPr="00323827">
        <w:rPr>
          <w:rFonts w:ascii="Calibri" w:hAnsi="Calibri" w:cs="Calibri"/>
        </w:rPr>
        <w:tab/>
        <w:t>3 - jednoduchá ležatá</w:t>
      </w:r>
    </w:p>
    <w:p w:rsidR="00912219" w:rsidRPr="00323827" w:rsidRDefault="001A7D91" w:rsidP="00114A20">
      <w:pPr>
        <w:spacing w:before="0" w:after="0"/>
        <w:ind w:firstLine="708"/>
        <w:jc w:val="both"/>
        <w:rPr>
          <w:rFonts w:ascii="Calibri" w:hAnsi="Calibri" w:cs="Calibri"/>
        </w:rPr>
      </w:pPr>
      <w:r w:rsidRPr="00324E0B">
        <w:rPr>
          <w:rFonts w:ascii="Calibri" w:hAnsi="Calibri" w:cs="Calibri"/>
        </w:rPr>
        <w:pict>
          <v:shape id="_x0000_i1026" type="#_x0000_t75" style="width:446.55pt;height:187.6pt;mso-position-horizontal-relative:char;mso-position-vertical-relative:line">
            <v:imagedata r:id="rId10" o:title=""/>
          </v:shape>
        </w:pict>
      </w:r>
    </w:p>
    <w:p w:rsidR="00912219" w:rsidRDefault="00912219" w:rsidP="00114A20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lastRenderedPageBreak/>
        <w:t xml:space="preserve"> 4 - jednoduchá ležatá vnější      5 - jednoduchá ležatá vnitřní        </w:t>
      </w:r>
      <w:r w:rsidRPr="00323827">
        <w:rPr>
          <w:rFonts w:ascii="Calibri" w:hAnsi="Calibri" w:cs="Calibri"/>
        </w:rPr>
        <w:tab/>
        <w:t>6 - dvojitá ležatá vnější</w:t>
      </w:r>
    </w:p>
    <w:p w:rsidR="00912219" w:rsidRPr="000B770A" w:rsidRDefault="00912219" w:rsidP="00114A20">
      <w:pPr>
        <w:spacing w:before="0" w:after="0" w:line="360" w:lineRule="auto"/>
        <w:ind w:firstLine="708"/>
        <w:jc w:val="both"/>
        <w:rPr>
          <w:rFonts w:ascii="Calibri" w:hAnsi="Calibri" w:cs="Calibri"/>
          <w:u w:val="single"/>
        </w:rPr>
      </w:pPr>
      <w:r w:rsidRPr="007D5F4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7D5F47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>Z</w:t>
      </w:r>
      <w:r w:rsidRPr="007D5F47">
        <w:rPr>
          <w:rFonts w:ascii="Calibri" w:hAnsi="Calibri" w:cs="Calibri"/>
        </w:rPr>
        <w:t>ákladní typy spojení - tvary drážek</w:t>
      </w:r>
    </w:p>
    <w:p w:rsidR="00912219" w:rsidRPr="00323827" w:rsidRDefault="001A7D91" w:rsidP="001A7D91">
      <w:pPr>
        <w:spacing w:before="0" w:after="0"/>
        <w:ind w:left="709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br/>
      </w:r>
      <w:r w:rsidR="00912219">
        <w:rPr>
          <w:rFonts w:ascii="Calibri" w:hAnsi="Calibri" w:cs="Calibri"/>
          <w:b/>
          <w:bCs/>
        </w:rPr>
        <w:t>b) nýtování</w:t>
      </w:r>
    </w:p>
    <w:p w:rsidR="00912219" w:rsidRPr="007D5F4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>používají se tenké nýty o Ø 2 mm (tenké dříky, ploché hlavy)</w:t>
      </w:r>
    </w:p>
    <w:p w:rsidR="00912219" w:rsidRPr="007D5F4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>pro plechy ocelové černé, pozinkované, hliníkové a měděné</w:t>
      </w:r>
    </w:p>
    <w:p w:rsidR="00912219" w:rsidRPr="007D5F4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 xml:space="preserve">při </w:t>
      </w:r>
      <w:r w:rsidRPr="007D5F47">
        <w:rPr>
          <w:rFonts w:ascii="Calibri" w:hAnsi="Calibri" w:cs="Calibri"/>
          <w:i/>
          <w:iCs/>
        </w:rPr>
        <w:t>jednořadém nýtování</w:t>
      </w:r>
      <w:r w:rsidRPr="007D5F47">
        <w:rPr>
          <w:rFonts w:ascii="Calibri" w:hAnsi="Calibri" w:cs="Calibri"/>
        </w:rPr>
        <w:t xml:space="preserve"> se musí plechy v místě spoje navzájem přesahovat o 25 - 30 mm, rozteč nýtů bývá 25 - 30 mm</w:t>
      </w:r>
    </w:p>
    <w:p w:rsidR="00912219" w:rsidRPr="007D5F4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 xml:space="preserve">při </w:t>
      </w:r>
      <w:r w:rsidRPr="007D5F47">
        <w:rPr>
          <w:rFonts w:ascii="Calibri" w:hAnsi="Calibri" w:cs="Calibri"/>
          <w:i/>
          <w:iCs/>
        </w:rPr>
        <w:t>dvouřadém střídavém nýtování</w:t>
      </w:r>
      <w:r w:rsidRPr="007D5F47">
        <w:rPr>
          <w:rFonts w:ascii="Calibri" w:hAnsi="Calibri" w:cs="Calibri"/>
        </w:rPr>
        <w:t xml:space="preserve"> je předepsaná šířka spoje 35 – 40mm a rozteč nýtů 25 - 30 mm</w:t>
      </w:r>
    </w:p>
    <w:p w:rsidR="00912219" w:rsidRPr="0032382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>vzdál. nýtů</w:t>
      </w:r>
      <w:r w:rsidRPr="00323827">
        <w:rPr>
          <w:rFonts w:ascii="Calibri" w:hAnsi="Calibri" w:cs="Calibri"/>
        </w:rPr>
        <w:t xml:space="preserve"> od kraje plechů bývá 9 - 12 mm</w:t>
      </w:r>
    </w:p>
    <w:p w:rsidR="00912219" w:rsidRPr="00323827" w:rsidRDefault="00912219" w:rsidP="001A7D91">
      <w:pPr>
        <w:spacing w:before="0" w:after="0"/>
        <w:ind w:left="709"/>
        <w:jc w:val="both"/>
        <w:rPr>
          <w:rFonts w:ascii="Calibri" w:hAnsi="Calibri" w:cs="Calibri"/>
        </w:rPr>
      </w:pPr>
    </w:p>
    <w:p w:rsidR="00912219" w:rsidRPr="00323827" w:rsidRDefault="00912219" w:rsidP="001A7D91">
      <w:pPr>
        <w:spacing w:before="0" w:after="0"/>
        <w:ind w:left="709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c) pájení</w:t>
      </w:r>
    </w:p>
    <w:p w:rsidR="00912219" w:rsidRPr="0032382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provádí se tam, kde je potřeba vodotěsného spoje</w:t>
      </w:r>
    </w:p>
    <w:p w:rsidR="00912219" w:rsidRPr="0032382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pájky používáme podle druhu plechu</w:t>
      </w:r>
    </w:p>
    <w:p w:rsidR="00912219" w:rsidRPr="00323827" w:rsidRDefault="00912219" w:rsidP="001A7D91">
      <w:pPr>
        <w:spacing w:before="0" w:after="0"/>
        <w:ind w:left="709"/>
        <w:jc w:val="both"/>
        <w:rPr>
          <w:rFonts w:ascii="Calibri" w:hAnsi="Calibri" w:cs="Calibri"/>
        </w:rPr>
      </w:pPr>
    </w:p>
    <w:p w:rsidR="00912219" w:rsidRPr="00323827" w:rsidRDefault="00912219" w:rsidP="001A7D91">
      <w:pPr>
        <w:spacing w:before="0" w:after="0"/>
        <w:ind w:left="709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d) svařování</w:t>
      </w:r>
    </w:p>
    <w:p w:rsidR="00912219" w:rsidRPr="0032382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je možno spojovat jen výrobky z oceli a černého ocel. </w:t>
      </w:r>
      <w:proofErr w:type="gramStart"/>
      <w:r w:rsidRPr="00323827">
        <w:rPr>
          <w:rFonts w:ascii="Calibri" w:hAnsi="Calibri" w:cs="Calibri"/>
        </w:rPr>
        <w:t>plechu</w:t>
      </w:r>
      <w:proofErr w:type="gramEnd"/>
    </w:p>
    <w:p w:rsidR="00912219" w:rsidRPr="0032382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pro svařování platí technické normy</w:t>
      </w:r>
    </w:p>
    <w:p w:rsidR="00912219" w:rsidRPr="0032382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všechny spoje musí být provedeny vodotěsně a podle směru toku vody</w:t>
      </w:r>
    </w:p>
    <w:p w:rsidR="00912219" w:rsidRPr="00323827" w:rsidRDefault="00912219" w:rsidP="001A7D91">
      <w:pPr>
        <w:spacing w:before="0" w:after="0"/>
        <w:ind w:left="709"/>
        <w:jc w:val="both"/>
        <w:rPr>
          <w:rFonts w:ascii="Calibri" w:hAnsi="Calibri" w:cs="Calibri"/>
        </w:rPr>
      </w:pPr>
    </w:p>
    <w:p w:rsidR="00912219" w:rsidRPr="007D5F47" w:rsidRDefault="00912219" w:rsidP="001A7D91">
      <w:pPr>
        <w:spacing w:before="0" w:after="0"/>
        <w:ind w:left="709"/>
        <w:jc w:val="both"/>
        <w:rPr>
          <w:rFonts w:ascii="Calibri" w:hAnsi="Calibri" w:cs="Calibri"/>
          <w:b/>
          <w:bCs/>
        </w:rPr>
      </w:pPr>
      <w:r w:rsidRPr="007D5F47">
        <w:rPr>
          <w:rFonts w:ascii="Calibri" w:hAnsi="Calibri" w:cs="Calibri"/>
          <w:b/>
          <w:bCs/>
        </w:rPr>
        <w:t>e) přeložení nebo zasunutí</w:t>
      </w:r>
    </w:p>
    <w:p w:rsidR="00912219" w:rsidRPr="0032382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přeložením je možno spojovat jen při sklonech &gt; 30°</w:t>
      </w:r>
    </w:p>
    <w:p w:rsidR="00912219" w:rsidRPr="0032382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zasunutím je možno spojovat při výrobě odpadních trub, odskoků apod. </w:t>
      </w:r>
    </w:p>
    <w:p w:rsidR="00912219" w:rsidRPr="00323827" w:rsidRDefault="00912219" w:rsidP="001A7D91">
      <w:pPr>
        <w:numPr>
          <w:ilvl w:val="0"/>
          <w:numId w:val="37"/>
        </w:numPr>
        <w:spacing w:before="0" w:after="0"/>
        <w:ind w:left="709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přesah materiálu musí být min. 60 mm</w:t>
      </w:r>
    </w:p>
    <w:p w:rsidR="00912219" w:rsidRPr="00323827" w:rsidRDefault="00912219" w:rsidP="001A7D91">
      <w:pPr>
        <w:pStyle w:val="Odstavecseseznamem"/>
        <w:spacing w:after="0" w:line="240" w:lineRule="auto"/>
        <w:ind w:left="709" w:firstLine="708"/>
        <w:jc w:val="both"/>
      </w:pPr>
    </w:p>
    <w:p w:rsidR="00912219" w:rsidRPr="00323827" w:rsidRDefault="001A7D91" w:rsidP="007D5F47">
      <w:pPr>
        <w:spacing w:before="0" w:after="0"/>
        <w:ind w:left="36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:rsidR="00912219" w:rsidRPr="00323827" w:rsidRDefault="001A7D91" w:rsidP="007D5F47">
      <w:pPr>
        <w:numPr>
          <w:ilvl w:val="0"/>
          <w:numId w:val="14"/>
        </w:numPr>
        <w:spacing w:before="0"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Nakreslete, kde </w:t>
      </w:r>
      <w:r w:rsidR="00912219" w:rsidRPr="00323827">
        <w:rPr>
          <w:rFonts w:ascii="Calibri" w:hAnsi="Calibri" w:cs="Calibri"/>
          <w:b/>
          <w:bCs/>
        </w:rPr>
        <w:t xml:space="preserve">může být na střeše umístěn a přichycen střešní žlab </w:t>
      </w:r>
    </w:p>
    <w:p w:rsidR="00912219" w:rsidRPr="00323827" w:rsidRDefault="00912219" w:rsidP="000B770A">
      <w:pPr>
        <w:pStyle w:val="Odstavecseseznamem"/>
        <w:spacing w:after="0" w:line="240" w:lineRule="auto"/>
        <w:ind w:left="0" w:firstLine="708"/>
        <w:jc w:val="both"/>
      </w:pPr>
      <w:r w:rsidRPr="00323827">
        <w:t>Řešení:</w:t>
      </w:r>
    </w:p>
    <w:p w:rsidR="00912219" w:rsidRPr="00323827" w:rsidRDefault="00324E0B" w:rsidP="007D5F47">
      <w:pPr>
        <w:pStyle w:val="Odstavecseseznamem"/>
        <w:spacing w:after="0" w:line="240" w:lineRule="auto"/>
        <w:ind w:left="0" w:firstLine="708"/>
        <w:jc w:val="both"/>
      </w:pPr>
      <w:r>
        <w:rPr>
          <w:noProof/>
          <w:lang w:eastAsia="cs-CZ"/>
        </w:rPr>
        <w:pict>
          <v:shape id="_x0000_s1028" type="#_x0000_t75" style="position:absolute;left:0;text-align:left;margin-left:49.5pt;margin-top:6.3pt;width:187.05pt;height:211.7pt;z-index:5">
            <v:imagedata r:id="rId11" o:title=""/>
            <w10:wrap type="square"/>
          </v:shape>
        </w:pict>
      </w: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114A20">
      <w:pPr>
        <w:spacing w:before="0" w:after="0"/>
        <w:ind w:firstLine="708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7D5F47">
        <w:rPr>
          <w:rFonts w:ascii="Calibri" w:hAnsi="Calibri" w:cs="Calibri"/>
        </w:rPr>
        <w:t>]: Možnosti umístění žlabu na střeše</w:t>
      </w:r>
    </w:p>
    <w:p w:rsidR="00912219" w:rsidRPr="00323827" w:rsidRDefault="00912219" w:rsidP="00114A20">
      <w:pPr>
        <w:spacing w:before="0" w:after="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 – podokapní, 2 – </w:t>
      </w:r>
      <w:proofErr w:type="spellStart"/>
      <w:r>
        <w:rPr>
          <w:rFonts w:ascii="Calibri" w:hAnsi="Calibri" w:cs="Calibri"/>
        </w:rPr>
        <w:t>nadřímsový</w:t>
      </w:r>
      <w:proofErr w:type="spellEnd"/>
      <w:r>
        <w:rPr>
          <w:rFonts w:ascii="Calibri" w:hAnsi="Calibri" w:cs="Calibri"/>
        </w:rPr>
        <w:t xml:space="preserve">, 3 – nástřešní, 4 – </w:t>
      </w:r>
      <w:proofErr w:type="spellStart"/>
      <w:r>
        <w:rPr>
          <w:rFonts w:ascii="Calibri" w:hAnsi="Calibri" w:cs="Calibri"/>
        </w:rPr>
        <w:t>zaatikový</w:t>
      </w:r>
      <w:proofErr w:type="spellEnd"/>
      <w:r>
        <w:rPr>
          <w:rFonts w:ascii="Calibri" w:hAnsi="Calibri" w:cs="Calibri"/>
        </w:rPr>
        <w:t xml:space="preserve">, </w:t>
      </w:r>
      <w:r w:rsidRPr="00323827">
        <w:rPr>
          <w:rFonts w:ascii="Calibri" w:hAnsi="Calibri" w:cs="Calibri"/>
        </w:rPr>
        <w:t xml:space="preserve">5 – </w:t>
      </w:r>
      <w:r>
        <w:rPr>
          <w:rFonts w:ascii="Calibri" w:hAnsi="Calibri" w:cs="Calibri"/>
        </w:rPr>
        <w:t xml:space="preserve">mezistřeší, </w:t>
      </w:r>
      <w:r w:rsidRPr="00323827">
        <w:rPr>
          <w:rFonts w:ascii="Calibri" w:hAnsi="Calibri" w:cs="Calibri"/>
        </w:rPr>
        <w:t>6 – podstřešní</w:t>
      </w:r>
    </w:p>
    <w:p w:rsidR="00912219" w:rsidRDefault="00912219" w:rsidP="00114A20">
      <w:pPr>
        <w:numPr>
          <w:ilvl w:val="0"/>
          <w:numId w:val="38"/>
        </w:numPr>
        <w:spacing w:before="0"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 </w:t>
      </w:r>
      <w:r w:rsidRPr="00323827">
        <w:rPr>
          <w:rFonts w:ascii="Calibri" w:hAnsi="Calibri" w:cs="Calibri"/>
        </w:rPr>
        <w:t>upevnění žlabů ke sta</w:t>
      </w:r>
      <w:r>
        <w:rPr>
          <w:rFonts w:ascii="Calibri" w:hAnsi="Calibri" w:cs="Calibri"/>
        </w:rPr>
        <w:t xml:space="preserve">vbě, kromě lůžkových žlabů, které </w:t>
      </w:r>
      <w:r w:rsidRPr="00323827">
        <w:rPr>
          <w:rFonts w:ascii="Calibri" w:hAnsi="Calibri" w:cs="Calibri"/>
        </w:rPr>
        <w:t>se ukládají do lůžka vytvořeného ve zdivu</w:t>
      </w:r>
      <w:r w:rsidR="001A7D91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slouží žlabové háky</w:t>
      </w:r>
    </w:p>
    <w:p w:rsidR="00912219" w:rsidRDefault="00912219" w:rsidP="00114A20">
      <w:pPr>
        <w:numPr>
          <w:ilvl w:val="0"/>
          <w:numId w:val="38"/>
        </w:numPr>
        <w:spacing w:before="0"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žlabové</w:t>
      </w:r>
      <w:r w:rsidRPr="00323827">
        <w:rPr>
          <w:rFonts w:ascii="Calibri" w:hAnsi="Calibri" w:cs="Calibri"/>
        </w:rPr>
        <w:t xml:space="preserve"> háky </w:t>
      </w:r>
      <w:r>
        <w:rPr>
          <w:rFonts w:ascii="Calibri" w:hAnsi="Calibri" w:cs="Calibri"/>
        </w:rPr>
        <w:t>se připevňují</w:t>
      </w:r>
      <w:r w:rsidRPr="00323827">
        <w:rPr>
          <w:rFonts w:ascii="Calibri" w:hAnsi="Calibri" w:cs="Calibri"/>
        </w:rPr>
        <w:t xml:space="preserve"> ke krokvím, na střešn</w:t>
      </w:r>
      <w:r>
        <w:rPr>
          <w:rFonts w:ascii="Calibri" w:hAnsi="Calibri" w:cs="Calibri"/>
        </w:rPr>
        <w:t>í bednění nebo vruty do zabetonovaných</w:t>
      </w:r>
      <w:r w:rsidRPr="00323827">
        <w:rPr>
          <w:rFonts w:ascii="Calibri" w:hAnsi="Calibri" w:cs="Calibri"/>
        </w:rPr>
        <w:t xml:space="preserve"> špalíků</w:t>
      </w:r>
    </w:p>
    <w:p w:rsidR="00912219" w:rsidRDefault="00912219" w:rsidP="00114A20">
      <w:pPr>
        <w:numPr>
          <w:ilvl w:val="0"/>
          <w:numId w:val="38"/>
        </w:numPr>
        <w:spacing w:before="0"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</w:t>
      </w:r>
      <w:r w:rsidRPr="00323827">
        <w:rPr>
          <w:rFonts w:ascii="Calibri" w:hAnsi="Calibri" w:cs="Calibri"/>
        </w:rPr>
        <w:t xml:space="preserve">áky se musí osazovat tak, aby jejich přední hrany a nejnižší vnitřní hrany byly v přímce </w:t>
      </w:r>
      <w:r w:rsidR="001A7D91">
        <w:rPr>
          <w:rFonts w:ascii="Calibri" w:hAnsi="Calibri" w:cs="Calibri"/>
        </w:rPr>
        <w:br/>
      </w:r>
      <w:r w:rsidRPr="00323827">
        <w:rPr>
          <w:rFonts w:ascii="Calibri" w:hAnsi="Calibri" w:cs="Calibri"/>
        </w:rPr>
        <w:t>a v předepsaném sklonu</w:t>
      </w:r>
    </w:p>
    <w:p w:rsidR="00912219" w:rsidRPr="00323827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324E0B" w:rsidP="007D5F47">
      <w:pPr>
        <w:spacing w:before="0" w:after="0"/>
        <w:jc w:val="both"/>
        <w:rPr>
          <w:rFonts w:ascii="Calibri" w:hAnsi="Calibri" w:cs="Calibri"/>
        </w:rPr>
      </w:pPr>
      <w:r w:rsidRPr="00324E0B">
        <w:rPr>
          <w:noProof/>
          <w:lang w:eastAsia="cs-CZ"/>
        </w:rPr>
        <w:pict>
          <v:shape id="_x0000_s1029" type="#_x0000_t75" style="position:absolute;left:0;text-align:left;margin-left:60.5pt;margin-top:9.45pt;width:159.75pt;height:171pt;z-index:6">
            <v:imagedata r:id="rId12" o:title=""/>
            <w10:wrap type="square"/>
          </v:shape>
        </w:pict>
      </w: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Default="00912219" w:rsidP="000B770A">
      <w:pPr>
        <w:spacing w:before="0" w:after="0"/>
        <w:ind w:firstLine="363"/>
        <w:jc w:val="both"/>
        <w:rPr>
          <w:rFonts w:ascii="Calibri" w:hAnsi="Calibri" w:cs="Calibri"/>
        </w:rPr>
      </w:pPr>
    </w:p>
    <w:p w:rsidR="00912219" w:rsidRDefault="00912219" w:rsidP="000B770A">
      <w:pPr>
        <w:spacing w:before="0" w:after="0"/>
        <w:ind w:firstLine="363"/>
        <w:jc w:val="both"/>
        <w:rPr>
          <w:rFonts w:ascii="Calibri" w:hAnsi="Calibri" w:cs="Calibri"/>
        </w:rPr>
      </w:pPr>
    </w:p>
    <w:p w:rsidR="00912219" w:rsidRDefault="00912219" w:rsidP="000B770A">
      <w:pPr>
        <w:spacing w:before="0" w:after="0"/>
        <w:ind w:firstLine="363"/>
        <w:jc w:val="both"/>
        <w:rPr>
          <w:rFonts w:ascii="Calibri" w:hAnsi="Calibri" w:cs="Calibri"/>
        </w:rPr>
      </w:pPr>
    </w:p>
    <w:p w:rsidR="00912219" w:rsidRDefault="00912219" w:rsidP="000B770A">
      <w:pPr>
        <w:spacing w:before="0" w:after="0"/>
        <w:ind w:firstLine="363"/>
        <w:jc w:val="both"/>
        <w:rPr>
          <w:rFonts w:ascii="Calibri" w:hAnsi="Calibri" w:cs="Calibri"/>
        </w:rPr>
      </w:pPr>
    </w:p>
    <w:p w:rsidR="00912219" w:rsidRDefault="00912219" w:rsidP="000B770A">
      <w:pPr>
        <w:spacing w:before="0" w:after="0"/>
        <w:ind w:firstLine="363"/>
        <w:jc w:val="both"/>
        <w:rPr>
          <w:rFonts w:ascii="Calibri" w:hAnsi="Calibri" w:cs="Calibri"/>
        </w:rPr>
      </w:pPr>
    </w:p>
    <w:p w:rsidR="00912219" w:rsidRDefault="00912219" w:rsidP="000B770A">
      <w:pPr>
        <w:spacing w:before="0" w:after="0"/>
        <w:ind w:firstLine="363"/>
        <w:jc w:val="both"/>
        <w:rPr>
          <w:rFonts w:ascii="Calibri" w:hAnsi="Calibri" w:cs="Calibri"/>
        </w:rPr>
      </w:pPr>
    </w:p>
    <w:p w:rsidR="00912219" w:rsidRPr="00323827" w:rsidRDefault="00912219" w:rsidP="00114A20">
      <w:pPr>
        <w:spacing w:before="0" w:after="0"/>
        <w:ind w:firstLine="708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5</w:t>
      </w:r>
      <w:r w:rsidRPr="007D5F47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>P</w:t>
      </w:r>
      <w:r w:rsidRPr="007D5F47">
        <w:rPr>
          <w:rFonts w:ascii="Calibri" w:hAnsi="Calibri" w:cs="Calibri"/>
        </w:rPr>
        <w:t>odokapních žlabové háky</w:t>
      </w:r>
      <w:r w:rsidRPr="000B770A">
        <w:rPr>
          <w:rFonts w:ascii="Calibri" w:hAnsi="Calibri" w:cs="Calibri"/>
        </w:rPr>
        <w:t xml:space="preserve">: </w:t>
      </w:r>
      <w:r>
        <w:rPr>
          <w:rFonts w:ascii="Calibri" w:hAnsi="Calibri" w:cs="Calibri"/>
        </w:rPr>
        <w:t xml:space="preserve">a – rovné, </w:t>
      </w:r>
      <w:r w:rsidRPr="00323827">
        <w:rPr>
          <w:rFonts w:ascii="Calibri" w:hAnsi="Calibri" w:cs="Calibri"/>
        </w:rPr>
        <w:t>b – přetočené</w:t>
      </w:r>
    </w:p>
    <w:p w:rsidR="00912219" w:rsidRPr="00323827" w:rsidRDefault="00912219" w:rsidP="007D5F47">
      <w:pPr>
        <w:spacing w:before="0" w:after="0"/>
        <w:ind w:left="363"/>
        <w:jc w:val="both"/>
        <w:rPr>
          <w:rFonts w:ascii="Calibri" w:hAnsi="Calibri" w:cs="Calibri"/>
          <w:b/>
          <w:bCs/>
        </w:rPr>
      </w:pPr>
    </w:p>
    <w:p w:rsidR="00912219" w:rsidRPr="007D5F47" w:rsidRDefault="00912219" w:rsidP="007D5F47">
      <w:pPr>
        <w:numPr>
          <w:ilvl w:val="0"/>
          <w:numId w:val="14"/>
        </w:numPr>
        <w:spacing w:before="0" w:after="0"/>
        <w:ind w:hanging="357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Vysvětlete a nakreslete</w:t>
      </w:r>
      <w:r w:rsidRPr="00323827">
        <w:rPr>
          <w:rFonts w:ascii="Calibri" w:hAnsi="Calibri" w:cs="Calibri"/>
          <w:b/>
          <w:bCs/>
        </w:rPr>
        <w:t xml:space="preserve"> pojmy</w:t>
      </w:r>
      <w:r w:rsidRPr="00323827">
        <w:rPr>
          <w:rFonts w:ascii="Calibri" w:hAnsi="Calibri" w:cs="Calibri"/>
          <w:b/>
          <w:bCs/>
          <w:i/>
          <w:iCs/>
        </w:rPr>
        <w:t>:</w:t>
      </w:r>
    </w:p>
    <w:p w:rsidR="00912219" w:rsidRPr="00323827" w:rsidRDefault="00912219" w:rsidP="007D5F47">
      <w:pPr>
        <w:spacing w:before="0" w:after="0"/>
        <w:ind w:left="363"/>
        <w:jc w:val="both"/>
        <w:rPr>
          <w:rFonts w:ascii="Calibri" w:hAnsi="Calibri" w:cs="Calibri"/>
          <w:b/>
          <w:bCs/>
        </w:rPr>
      </w:pPr>
    </w:p>
    <w:p w:rsidR="00912219" w:rsidRDefault="00912219" w:rsidP="007D5F47">
      <w:pPr>
        <w:numPr>
          <w:ilvl w:val="1"/>
          <w:numId w:val="14"/>
        </w:numPr>
        <w:spacing w:before="0" w:after="0"/>
        <w:ind w:hanging="357"/>
        <w:jc w:val="both"/>
        <w:rPr>
          <w:rFonts w:ascii="Calibri" w:hAnsi="Calibri" w:cs="Calibri"/>
          <w:b/>
          <w:bCs/>
        </w:rPr>
      </w:pPr>
      <w:r w:rsidRPr="00323827">
        <w:rPr>
          <w:rFonts w:ascii="Calibri" w:hAnsi="Calibri" w:cs="Calibri"/>
          <w:b/>
          <w:bCs/>
        </w:rPr>
        <w:t>Bobrovka</w:t>
      </w:r>
    </w:p>
    <w:p w:rsidR="00912219" w:rsidRPr="00323827" w:rsidRDefault="00912219" w:rsidP="007D5F47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912219" w:rsidRDefault="00912219" w:rsidP="007D5F47">
      <w:pPr>
        <w:pStyle w:val="Odstavecseseznamem"/>
        <w:spacing w:after="0" w:line="240" w:lineRule="auto"/>
        <w:ind w:left="0" w:firstLine="708"/>
        <w:jc w:val="both"/>
      </w:pPr>
      <w:r w:rsidRPr="00323827">
        <w:t>Řešení:</w:t>
      </w:r>
    </w:p>
    <w:p w:rsidR="00912219" w:rsidRPr="00323827" w:rsidRDefault="00912219" w:rsidP="007D5F47">
      <w:pPr>
        <w:pStyle w:val="Odstavecseseznamem"/>
        <w:spacing w:after="0" w:line="240" w:lineRule="auto"/>
        <w:ind w:left="0" w:firstLine="708"/>
        <w:jc w:val="both"/>
      </w:pPr>
    </w:p>
    <w:p w:rsidR="00912219" w:rsidRPr="00323827" w:rsidRDefault="00912219" w:rsidP="00114A20">
      <w:pPr>
        <w:numPr>
          <w:ilvl w:val="0"/>
          <w:numId w:val="40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bobrovka je tradiční hladká střešní taška vyráběná tažením</w:t>
      </w:r>
    </w:p>
    <w:p w:rsidR="00912219" w:rsidRPr="00323827" w:rsidRDefault="00912219" w:rsidP="00114A20">
      <w:pPr>
        <w:numPr>
          <w:ilvl w:val="0"/>
          <w:numId w:val="40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taškou je možné vykrývat i oblé tvary na střeše</w:t>
      </w:r>
    </w:p>
    <w:p w:rsidR="00912219" w:rsidRPr="00323827" w:rsidRDefault="00912219" w:rsidP="00114A20">
      <w:pPr>
        <w:numPr>
          <w:ilvl w:val="0"/>
          <w:numId w:val="40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dodává se s kulatým nebo segmentovým řezem</w:t>
      </w:r>
    </w:p>
    <w:p w:rsidR="00912219" w:rsidRPr="00323827" w:rsidRDefault="00912219" w:rsidP="00114A20">
      <w:pPr>
        <w:numPr>
          <w:ilvl w:val="0"/>
          <w:numId w:val="40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běžné rozměry prvku jsou 180 x 380 mm</w:t>
      </w:r>
    </w:p>
    <w:p w:rsidR="00912219" w:rsidRDefault="00912219" w:rsidP="00114A20">
      <w:pPr>
        <w:numPr>
          <w:ilvl w:val="0"/>
          <w:numId w:val="40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bobrovky je možno pokrývat dvěma způsoby - jako korunové nebo šupinové krytí</w:t>
      </w:r>
    </w:p>
    <w:p w:rsidR="00912219" w:rsidRPr="00323827" w:rsidRDefault="00912219" w:rsidP="000B770A">
      <w:pPr>
        <w:spacing w:before="0" w:after="0"/>
        <w:ind w:left="360"/>
        <w:jc w:val="both"/>
        <w:rPr>
          <w:rFonts w:ascii="Calibri" w:hAnsi="Calibri" w:cs="Calibri"/>
        </w:rPr>
      </w:pPr>
    </w:p>
    <w:p w:rsidR="00912219" w:rsidRPr="00323827" w:rsidRDefault="00324E0B" w:rsidP="007D5F47">
      <w:pPr>
        <w:spacing w:before="0" w:after="0"/>
        <w:ind w:left="357"/>
        <w:jc w:val="both"/>
        <w:rPr>
          <w:rFonts w:ascii="Calibri" w:hAnsi="Calibri" w:cs="Calibri"/>
        </w:rPr>
      </w:pPr>
      <w:r w:rsidRPr="00324E0B">
        <w:rPr>
          <w:noProof/>
          <w:lang w:eastAsia="cs-CZ"/>
        </w:rPr>
        <w:pict>
          <v:shape id="_x0000_s1030" type="#_x0000_t75" alt="" style="position:absolute;left:0;text-align:left;margin-left:247.5pt;margin-top:2pt;width:94.95pt;height:112.85pt;z-index:4">
            <v:imagedata r:id="rId13" o:title="" gain="91022f" grayscale="t"/>
            <w10:wrap type="square"/>
          </v:shape>
        </w:pict>
      </w:r>
      <w:r w:rsidRPr="00324E0B">
        <w:rPr>
          <w:noProof/>
          <w:lang w:eastAsia="cs-CZ"/>
        </w:rPr>
        <w:pict>
          <v:shape id="_x0000_s1031" type="#_x0000_t75" alt="" href="http://www.kmbeta.cz/detail_2sl/detail-prirucka.html?strPHP=yes&amp;id=4&amp;obrazek=http://www.kmbeta.cz/img/prirucky/bsk/kryti_koru" style="position:absolute;left:0;text-align:left;margin-left:60.5pt;margin-top:2pt;width:93.85pt;height:118.25pt;z-index:3" o:button="t">
            <v:fill o:detectmouseclick="t"/>
            <v:imagedata r:id="rId14" o:title=""/>
            <w10:wrap type="square"/>
          </v:shape>
        </w:pict>
      </w:r>
    </w:p>
    <w:p w:rsidR="00912219" w:rsidRPr="00323827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Pr="00323827" w:rsidRDefault="00912219" w:rsidP="007D5F47">
      <w:pPr>
        <w:spacing w:before="0" w:after="0"/>
        <w:jc w:val="both"/>
        <w:rPr>
          <w:rFonts w:ascii="Calibri" w:hAnsi="Calibri" w:cs="Calibri"/>
        </w:rPr>
      </w:pPr>
    </w:p>
    <w:p w:rsidR="00912219" w:rsidRPr="00323827" w:rsidRDefault="00912219" w:rsidP="007D5F47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912219" w:rsidRPr="00323827" w:rsidRDefault="00912219" w:rsidP="007D5F47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912219" w:rsidRPr="00323827" w:rsidRDefault="00912219" w:rsidP="007D5F47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912219" w:rsidRPr="00323827" w:rsidRDefault="00912219" w:rsidP="007D5F47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912219" w:rsidRDefault="00912219" w:rsidP="007D5F47">
      <w:pPr>
        <w:spacing w:before="0" w:after="0"/>
        <w:ind w:left="1083"/>
        <w:jc w:val="both"/>
        <w:rPr>
          <w:rFonts w:ascii="Calibri" w:hAnsi="Calibri" w:cs="Calibri"/>
        </w:rPr>
      </w:pPr>
    </w:p>
    <w:p w:rsidR="00912219" w:rsidRDefault="00912219" w:rsidP="007D5F47">
      <w:pPr>
        <w:spacing w:before="0" w:after="0"/>
        <w:ind w:left="1083"/>
        <w:jc w:val="both"/>
        <w:rPr>
          <w:rFonts w:ascii="Calibri" w:hAnsi="Calibri" w:cs="Calibri"/>
        </w:rPr>
      </w:pPr>
    </w:p>
    <w:p w:rsidR="00912219" w:rsidRDefault="00912219" w:rsidP="00114A20">
      <w:pPr>
        <w:spacing w:before="0" w:after="0"/>
        <w:ind w:left="375" w:firstLine="708"/>
        <w:jc w:val="both"/>
        <w:rPr>
          <w:rFonts w:ascii="Calibri" w:hAnsi="Calibri" w:cs="Calibri"/>
          <w:b/>
          <w:bCs/>
        </w:rPr>
      </w:pPr>
      <w:r w:rsidRPr="007D5F4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6</w:t>
      </w:r>
      <w:r w:rsidRPr="007D5F47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Korunové krytí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7D5F4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7</w:t>
      </w:r>
      <w:r w:rsidRPr="007D5F47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Šupinové krytí</w:t>
      </w:r>
    </w:p>
    <w:p w:rsidR="00912219" w:rsidRPr="00114A20" w:rsidRDefault="00912219" w:rsidP="00114A20">
      <w:pPr>
        <w:spacing w:before="0" w:after="0"/>
        <w:ind w:left="375" w:firstLine="708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</w:p>
    <w:p w:rsidR="00912219" w:rsidRDefault="00912219" w:rsidP="007D5F47">
      <w:pPr>
        <w:numPr>
          <w:ilvl w:val="1"/>
          <w:numId w:val="14"/>
        </w:numPr>
        <w:spacing w:before="0" w:after="0"/>
        <w:ind w:hanging="357"/>
        <w:jc w:val="both"/>
        <w:rPr>
          <w:rFonts w:ascii="Calibri" w:hAnsi="Calibri" w:cs="Calibri"/>
          <w:b/>
          <w:bCs/>
        </w:rPr>
      </w:pPr>
      <w:r w:rsidRPr="00323827">
        <w:rPr>
          <w:rFonts w:ascii="Calibri" w:hAnsi="Calibri" w:cs="Calibri"/>
          <w:b/>
          <w:bCs/>
        </w:rPr>
        <w:t>Dřevěný šindel</w:t>
      </w:r>
    </w:p>
    <w:p w:rsidR="00912219" w:rsidRPr="00323827" w:rsidRDefault="00912219" w:rsidP="00C97E75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912219" w:rsidRDefault="00912219" w:rsidP="007D5F47">
      <w:pPr>
        <w:pStyle w:val="Odstavecseseznamem"/>
        <w:spacing w:after="0" w:line="240" w:lineRule="auto"/>
        <w:ind w:left="0" w:firstLine="708"/>
        <w:jc w:val="both"/>
      </w:pPr>
      <w:r w:rsidRPr="00323827">
        <w:t>Řešení:</w:t>
      </w:r>
    </w:p>
    <w:p w:rsidR="00912219" w:rsidRPr="00323827" w:rsidRDefault="00912219" w:rsidP="007D5F47">
      <w:pPr>
        <w:pStyle w:val="Odstavecseseznamem"/>
        <w:spacing w:after="0" w:line="240" w:lineRule="auto"/>
        <w:ind w:left="0" w:firstLine="708"/>
        <w:jc w:val="both"/>
      </w:pPr>
    </w:p>
    <w:p w:rsidR="00912219" w:rsidRPr="00C97E75" w:rsidRDefault="00912219" w:rsidP="00114A20">
      <w:pPr>
        <w:numPr>
          <w:ilvl w:val="0"/>
          <w:numId w:val="42"/>
        </w:numPr>
        <w:spacing w:before="0" w:after="0"/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 xml:space="preserve">Tradiční krytina používána zejména dříve v horských a podhorských oblastech vyráběná </w:t>
      </w:r>
      <w:r w:rsidR="001A7D91">
        <w:rPr>
          <w:rFonts w:ascii="Calibri" w:hAnsi="Calibri" w:cs="Calibri"/>
        </w:rPr>
        <w:br/>
      </w:r>
      <w:r w:rsidRPr="00323827">
        <w:rPr>
          <w:rFonts w:ascii="Calibri" w:hAnsi="Calibri" w:cs="Calibri"/>
        </w:rPr>
        <w:t>ze smrkového nebo modřínového dřeva. Šindele se vyrábí štípáním nebo řezáním.</w:t>
      </w:r>
    </w:p>
    <w:p w:rsidR="00912219" w:rsidRPr="00323827" w:rsidRDefault="00912219" w:rsidP="00262721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912219" w:rsidRDefault="001A7D91" w:rsidP="00262721">
      <w:pPr>
        <w:spacing w:before="0" w:after="0" w:line="360" w:lineRule="auto"/>
        <w:ind w:left="1083"/>
        <w:jc w:val="both"/>
        <w:rPr>
          <w:rFonts w:ascii="Calibri" w:hAnsi="Calibri" w:cs="Calibri"/>
        </w:rPr>
      </w:pPr>
      <w:r w:rsidRPr="00324E0B">
        <w:rPr>
          <w:rFonts w:ascii="Calibri" w:hAnsi="Calibri" w:cs="Calibri"/>
        </w:rPr>
        <w:pict>
          <v:shape id="_x0000_i1027" type="#_x0000_t75" style="width:263.75pt;height:147.45pt">
            <v:imagedata r:id="rId15" o:title="" croptop="18511f" cropbottom="15721f" cropright="9776f"/>
          </v:shape>
        </w:pict>
      </w:r>
    </w:p>
    <w:p w:rsidR="00912219" w:rsidRDefault="00912219" w:rsidP="00262721">
      <w:pPr>
        <w:spacing w:before="0" w:after="0" w:line="360" w:lineRule="auto"/>
        <w:ind w:left="1083"/>
        <w:jc w:val="both"/>
        <w:rPr>
          <w:rFonts w:ascii="Calibri" w:hAnsi="Calibri" w:cs="Calibri"/>
        </w:rPr>
      </w:pPr>
      <w:r w:rsidRPr="007D5F4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8</w:t>
      </w:r>
      <w:r w:rsidRPr="007D5F47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Šindel štípaný a řezaný</w:t>
      </w:r>
    </w:p>
    <w:p w:rsidR="00912219" w:rsidRPr="00323827" w:rsidRDefault="00912219" w:rsidP="00262721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912219" w:rsidRDefault="00912219" w:rsidP="00454F88">
      <w:pPr>
        <w:numPr>
          <w:ilvl w:val="1"/>
          <w:numId w:val="14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323827">
        <w:rPr>
          <w:rFonts w:ascii="Calibri" w:hAnsi="Calibri" w:cs="Calibri"/>
          <w:b/>
          <w:bCs/>
        </w:rPr>
        <w:lastRenderedPageBreak/>
        <w:t>Zděř</w:t>
      </w:r>
    </w:p>
    <w:p w:rsidR="00912219" w:rsidRDefault="00912219" w:rsidP="001A7D91">
      <w:pPr>
        <w:pStyle w:val="Odstavecseseznamem"/>
        <w:spacing w:after="0" w:line="240" w:lineRule="auto"/>
        <w:ind w:left="0" w:firstLine="708"/>
        <w:jc w:val="both"/>
      </w:pPr>
      <w:r w:rsidRPr="00323827">
        <w:t>Řešení:</w:t>
      </w:r>
    </w:p>
    <w:p w:rsidR="001A7D91" w:rsidRDefault="00912219" w:rsidP="00114A20">
      <w:pPr>
        <w:numPr>
          <w:ilvl w:val="0"/>
          <w:numId w:val="42"/>
        </w:numPr>
        <w:jc w:val="both"/>
        <w:rPr>
          <w:rFonts w:ascii="Calibri" w:hAnsi="Calibri" w:cs="Calibri"/>
        </w:rPr>
      </w:pPr>
      <w:r w:rsidRPr="001A7D91">
        <w:rPr>
          <w:rFonts w:ascii="Calibri" w:hAnsi="Calibri" w:cs="Calibri"/>
        </w:rPr>
        <w:t>slouží k připevňování odpadních trub k průčelní stěně</w:t>
      </w:r>
    </w:p>
    <w:p w:rsidR="00912219" w:rsidRPr="001A7D91" w:rsidRDefault="00912219" w:rsidP="00114A20">
      <w:pPr>
        <w:numPr>
          <w:ilvl w:val="0"/>
          <w:numId w:val="42"/>
        </w:numPr>
        <w:jc w:val="both"/>
        <w:rPr>
          <w:rFonts w:ascii="Calibri" w:hAnsi="Calibri" w:cs="Calibri"/>
        </w:rPr>
      </w:pPr>
      <w:r w:rsidRPr="001A7D91">
        <w:rPr>
          <w:rFonts w:ascii="Calibri" w:hAnsi="Calibri" w:cs="Calibri"/>
        </w:rPr>
        <w:t xml:space="preserve">jejich tvar se řídí tvarem odpad. </w:t>
      </w:r>
      <w:proofErr w:type="gramStart"/>
      <w:r w:rsidRPr="001A7D91">
        <w:rPr>
          <w:rFonts w:ascii="Calibri" w:hAnsi="Calibri" w:cs="Calibri"/>
        </w:rPr>
        <w:t>trub</w:t>
      </w:r>
      <w:proofErr w:type="gramEnd"/>
    </w:p>
    <w:p w:rsidR="00912219" w:rsidRPr="00323827" w:rsidRDefault="00912219" w:rsidP="00114A20">
      <w:pPr>
        <w:numPr>
          <w:ilvl w:val="0"/>
          <w:numId w:val="42"/>
        </w:numPr>
        <w:jc w:val="both"/>
        <w:rPr>
          <w:rFonts w:ascii="Calibri" w:hAnsi="Calibri" w:cs="Calibri"/>
        </w:rPr>
      </w:pPr>
      <w:r w:rsidRPr="00323827">
        <w:rPr>
          <w:rFonts w:ascii="Calibri" w:hAnsi="Calibri" w:cs="Calibri"/>
        </w:rPr>
        <w:t>osové vzdál. zděří nemají být &gt; 2000 mm</w:t>
      </w:r>
    </w:p>
    <w:p w:rsidR="00912219" w:rsidRDefault="00912219" w:rsidP="00C97E75">
      <w:pPr>
        <w:jc w:val="both"/>
        <w:rPr>
          <w:rFonts w:ascii="Calibri" w:hAnsi="Calibri" w:cs="Calibr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97E75">
        <w:rPr>
          <w:rFonts w:ascii="Calibri" w:hAnsi="Calibri" w:cs="Calibri"/>
        </w:rPr>
        <w:tab/>
      </w:r>
    </w:p>
    <w:p w:rsidR="00912219" w:rsidRDefault="00324E0B" w:rsidP="00C97E75">
      <w:pPr>
        <w:jc w:val="both"/>
        <w:rPr>
          <w:rFonts w:ascii="Calibri" w:hAnsi="Calibri" w:cs="Calibri"/>
        </w:rPr>
      </w:pPr>
      <w:r w:rsidRPr="00324E0B">
        <w:rPr>
          <w:noProof/>
          <w:lang w:eastAsia="cs-CZ"/>
        </w:rPr>
        <w:pict>
          <v:shape id="_x0000_s1032" type="#_x0000_t75" style="position:absolute;left:0;text-align:left;margin-left:88pt;margin-top:2.65pt;width:153pt;height:41.9pt;z-index:7">
            <v:imagedata r:id="rId16" o:title="" chromakey="#eb9e5b" gain="234057f" grayscale="t"/>
            <w10:wrap type="square"/>
          </v:shape>
        </w:pict>
      </w:r>
    </w:p>
    <w:p w:rsidR="00912219" w:rsidRDefault="00912219" w:rsidP="00C97E75">
      <w:pPr>
        <w:jc w:val="both"/>
        <w:rPr>
          <w:rFonts w:ascii="Calibri" w:hAnsi="Calibri" w:cs="Calibri"/>
        </w:rPr>
      </w:pPr>
    </w:p>
    <w:p w:rsidR="00912219" w:rsidRDefault="00912219" w:rsidP="00C97E75">
      <w:pPr>
        <w:jc w:val="both"/>
        <w:rPr>
          <w:rFonts w:ascii="Calibri" w:hAnsi="Calibri" w:cs="Calibri"/>
        </w:rPr>
      </w:pPr>
    </w:p>
    <w:p w:rsidR="00912219" w:rsidRDefault="00912219" w:rsidP="00114A20">
      <w:pPr>
        <w:ind w:left="381" w:firstLine="708"/>
        <w:jc w:val="both"/>
        <w:rPr>
          <w:rFonts w:ascii="Calibri" w:hAnsi="Calibri" w:cs="Calibri"/>
        </w:rPr>
      </w:pPr>
      <w:r w:rsidRPr="00C97E75">
        <w:rPr>
          <w:rFonts w:ascii="Calibri" w:hAnsi="Calibri" w:cs="Calibri"/>
        </w:rPr>
        <w:t xml:space="preserve">Obrázek [9]: </w:t>
      </w:r>
      <w:r w:rsidRPr="00C97E75">
        <w:rPr>
          <w:rFonts w:ascii="Calibri" w:hAnsi="Calibri" w:cs="Calibri"/>
        </w:rPr>
        <w:tab/>
        <w:t>Zděř</w:t>
      </w:r>
    </w:p>
    <w:p w:rsidR="00912219" w:rsidRDefault="00912219" w:rsidP="00C97E75">
      <w:pPr>
        <w:jc w:val="both"/>
        <w:rPr>
          <w:rFonts w:ascii="Calibri" w:hAnsi="Calibri" w:cs="Calibri"/>
        </w:rPr>
      </w:pPr>
    </w:p>
    <w:p w:rsidR="00912219" w:rsidRDefault="00912219" w:rsidP="00C97E75">
      <w:pPr>
        <w:jc w:val="both"/>
        <w:rPr>
          <w:rFonts w:ascii="Calibri" w:hAnsi="Calibri" w:cs="Calibri"/>
        </w:rPr>
      </w:pPr>
    </w:p>
    <w:p w:rsidR="00912219" w:rsidRDefault="00912219" w:rsidP="00C97E75">
      <w:pPr>
        <w:jc w:val="both"/>
        <w:rPr>
          <w:rFonts w:ascii="Calibri" w:hAnsi="Calibri" w:cs="Calibri"/>
        </w:rPr>
      </w:pPr>
    </w:p>
    <w:p w:rsidR="00912219" w:rsidRPr="00C97E75" w:rsidRDefault="00912219" w:rsidP="00C97E75">
      <w:pPr>
        <w:jc w:val="both"/>
        <w:rPr>
          <w:rFonts w:ascii="Calibri" w:hAnsi="Calibri" w:cs="Calibri"/>
        </w:rPr>
      </w:pPr>
    </w:p>
    <w:p w:rsidR="00912219" w:rsidRPr="00323827" w:rsidRDefault="00912219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323827">
        <w:rPr>
          <w:rFonts w:ascii="Calibri" w:hAnsi="Calibri" w:cs="Calibri"/>
          <w:sz w:val="22"/>
          <w:szCs w:val="22"/>
        </w:rPr>
        <w:t>Seznam použitých zdrojů</w:t>
      </w:r>
    </w:p>
    <w:p w:rsidR="00912219" w:rsidRPr="00323827" w:rsidRDefault="00912219" w:rsidP="00B13B4F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323827">
        <w:rPr>
          <w:rFonts w:ascii="Calibri" w:hAnsi="Calibri" w:cs="Calibri"/>
          <w:sz w:val="22"/>
          <w:szCs w:val="22"/>
        </w:rPr>
        <w:t xml:space="preserve">[1] </w:t>
      </w:r>
      <w:proofErr w:type="gramStart"/>
      <w:r w:rsidRPr="00323827">
        <w:rPr>
          <w:rFonts w:ascii="Calibri" w:hAnsi="Calibri" w:cs="Calibri"/>
          <w:sz w:val="22"/>
          <w:szCs w:val="22"/>
        </w:rPr>
        <w:t>HÁJEK,V. a kol</w:t>
      </w:r>
      <w:proofErr w:type="gramEnd"/>
      <w:r w:rsidRPr="00323827">
        <w:rPr>
          <w:rFonts w:ascii="Calibri" w:hAnsi="Calibri" w:cs="Calibri"/>
          <w:sz w:val="22"/>
          <w:szCs w:val="22"/>
        </w:rPr>
        <w:t xml:space="preserve">. </w:t>
      </w:r>
      <w:r w:rsidRPr="00323827">
        <w:rPr>
          <w:rFonts w:ascii="Calibri" w:hAnsi="Calibri" w:cs="Calibri"/>
          <w:i/>
          <w:iCs/>
          <w:sz w:val="22"/>
          <w:szCs w:val="22"/>
        </w:rPr>
        <w:t>Pozemní stavitelství II</w:t>
      </w:r>
      <w:r>
        <w:rPr>
          <w:rFonts w:ascii="Calibri" w:hAnsi="Calibri" w:cs="Calibri"/>
          <w:i/>
          <w:iCs/>
          <w:sz w:val="22"/>
          <w:szCs w:val="22"/>
        </w:rPr>
        <w:t>I,</w:t>
      </w:r>
      <w:r w:rsidRPr="003238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323827">
        <w:rPr>
          <w:rFonts w:ascii="Calibri" w:hAnsi="Calibri" w:cs="Calibri"/>
          <w:sz w:val="22"/>
          <w:szCs w:val="22"/>
        </w:rPr>
        <w:t>Praha: Sobotáles, 199</w:t>
      </w:r>
      <w:r>
        <w:rPr>
          <w:rFonts w:ascii="Calibri" w:hAnsi="Calibri" w:cs="Calibri"/>
          <w:sz w:val="22"/>
          <w:szCs w:val="22"/>
        </w:rPr>
        <w:t>6</w:t>
      </w:r>
      <w:r w:rsidRPr="00323827">
        <w:rPr>
          <w:rFonts w:ascii="Calibri" w:hAnsi="Calibri" w:cs="Calibri"/>
          <w:sz w:val="22"/>
          <w:szCs w:val="22"/>
        </w:rPr>
        <w:t xml:space="preserve">. s. </w:t>
      </w:r>
      <w:r>
        <w:rPr>
          <w:rFonts w:ascii="Calibri" w:hAnsi="Calibri" w:cs="Calibri"/>
          <w:sz w:val="22"/>
          <w:szCs w:val="22"/>
        </w:rPr>
        <w:t>69-104</w:t>
      </w:r>
    </w:p>
    <w:p w:rsidR="00912219" w:rsidRPr="00323827" w:rsidRDefault="00912219" w:rsidP="00B13B4F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912219" w:rsidRPr="00323827" w:rsidRDefault="00912219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23827">
        <w:rPr>
          <w:rFonts w:ascii="Calibri" w:hAnsi="Calibri" w:cs="Calibri"/>
          <w:sz w:val="22"/>
          <w:szCs w:val="22"/>
        </w:rPr>
        <w:t>Obrázek [1]:</w:t>
      </w:r>
      <w:r w:rsidRPr="00323827">
        <w:rPr>
          <w:rFonts w:ascii="Calibri" w:hAnsi="Calibri" w:cs="Calibri"/>
          <w:sz w:val="22"/>
          <w:szCs w:val="22"/>
        </w:rPr>
        <w:tab/>
      </w:r>
      <w:proofErr w:type="gramStart"/>
      <w:r w:rsidRPr="00323827">
        <w:rPr>
          <w:rFonts w:ascii="Calibri" w:hAnsi="Calibri" w:cs="Calibri"/>
          <w:sz w:val="22"/>
          <w:szCs w:val="22"/>
        </w:rPr>
        <w:t>HÁJEK,V. a kol</w:t>
      </w:r>
      <w:proofErr w:type="gramEnd"/>
      <w:r w:rsidRPr="00323827">
        <w:rPr>
          <w:rFonts w:ascii="Calibri" w:hAnsi="Calibri" w:cs="Calibri"/>
          <w:sz w:val="22"/>
          <w:szCs w:val="22"/>
        </w:rPr>
        <w:t xml:space="preserve">. </w:t>
      </w:r>
      <w:r w:rsidRPr="00323827">
        <w:rPr>
          <w:rFonts w:ascii="Calibri" w:hAnsi="Calibri" w:cs="Calibri"/>
          <w:i/>
          <w:iCs/>
          <w:sz w:val="22"/>
          <w:szCs w:val="22"/>
        </w:rPr>
        <w:t>Pozemní stavitelství II</w:t>
      </w:r>
      <w:r>
        <w:rPr>
          <w:rFonts w:ascii="Calibri" w:hAnsi="Calibri" w:cs="Calibri"/>
          <w:i/>
          <w:iCs/>
          <w:sz w:val="22"/>
          <w:szCs w:val="22"/>
        </w:rPr>
        <w:t>I,</w:t>
      </w:r>
      <w:r w:rsidRPr="003238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323827">
        <w:rPr>
          <w:rFonts w:ascii="Calibri" w:hAnsi="Calibri" w:cs="Calibri"/>
          <w:sz w:val="22"/>
          <w:szCs w:val="22"/>
        </w:rPr>
        <w:t>Praha: Sobotáles, 199</w:t>
      </w:r>
      <w:r>
        <w:rPr>
          <w:rFonts w:ascii="Calibri" w:hAnsi="Calibri" w:cs="Calibri"/>
          <w:sz w:val="22"/>
          <w:szCs w:val="22"/>
        </w:rPr>
        <w:t>6</w:t>
      </w:r>
      <w:r w:rsidRPr="00323827">
        <w:rPr>
          <w:rFonts w:ascii="Calibri" w:hAnsi="Calibri" w:cs="Calibri"/>
          <w:sz w:val="22"/>
          <w:szCs w:val="22"/>
        </w:rPr>
        <w:t xml:space="preserve">. s. </w:t>
      </w:r>
      <w:r>
        <w:rPr>
          <w:rFonts w:ascii="Calibri" w:hAnsi="Calibri" w:cs="Calibri"/>
          <w:sz w:val="22"/>
          <w:szCs w:val="22"/>
        </w:rPr>
        <w:t>85</w:t>
      </w:r>
    </w:p>
    <w:p w:rsidR="00912219" w:rsidRPr="00323827" w:rsidRDefault="00912219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23827">
        <w:rPr>
          <w:rFonts w:ascii="Calibri" w:hAnsi="Calibri" w:cs="Calibri"/>
          <w:sz w:val="22"/>
          <w:szCs w:val="22"/>
        </w:rPr>
        <w:t>Obrázek [2]:</w:t>
      </w:r>
      <w:r w:rsidRPr="00323827">
        <w:rPr>
          <w:rFonts w:ascii="Calibri" w:hAnsi="Calibri" w:cs="Calibri"/>
          <w:sz w:val="22"/>
          <w:szCs w:val="22"/>
        </w:rPr>
        <w:tab/>
      </w:r>
      <w:proofErr w:type="gramStart"/>
      <w:r w:rsidRPr="00323827">
        <w:rPr>
          <w:rFonts w:ascii="Calibri" w:hAnsi="Calibri" w:cs="Calibri"/>
          <w:sz w:val="22"/>
          <w:szCs w:val="22"/>
        </w:rPr>
        <w:t>HÁJEK,V. a kol</w:t>
      </w:r>
      <w:proofErr w:type="gramEnd"/>
      <w:r w:rsidRPr="00323827">
        <w:rPr>
          <w:rFonts w:ascii="Calibri" w:hAnsi="Calibri" w:cs="Calibri"/>
          <w:sz w:val="22"/>
          <w:szCs w:val="22"/>
        </w:rPr>
        <w:t xml:space="preserve">. </w:t>
      </w:r>
      <w:r w:rsidRPr="00323827">
        <w:rPr>
          <w:rFonts w:ascii="Calibri" w:hAnsi="Calibri" w:cs="Calibri"/>
          <w:i/>
          <w:iCs/>
          <w:sz w:val="22"/>
          <w:szCs w:val="22"/>
        </w:rPr>
        <w:t>Pozemní stavitelství II</w:t>
      </w:r>
      <w:r>
        <w:rPr>
          <w:rFonts w:ascii="Calibri" w:hAnsi="Calibri" w:cs="Calibri"/>
          <w:i/>
          <w:iCs/>
          <w:sz w:val="22"/>
          <w:szCs w:val="22"/>
        </w:rPr>
        <w:t>I,</w:t>
      </w:r>
      <w:r w:rsidRPr="003238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323827">
        <w:rPr>
          <w:rFonts w:ascii="Calibri" w:hAnsi="Calibri" w:cs="Calibri"/>
          <w:sz w:val="22"/>
          <w:szCs w:val="22"/>
        </w:rPr>
        <w:t>Praha: Sobotáles, 199</w:t>
      </w:r>
      <w:r>
        <w:rPr>
          <w:rFonts w:ascii="Calibri" w:hAnsi="Calibri" w:cs="Calibri"/>
          <w:sz w:val="22"/>
          <w:szCs w:val="22"/>
        </w:rPr>
        <w:t>6</w:t>
      </w:r>
      <w:r w:rsidRPr="00323827">
        <w:rPr>
          <w:rFonts w:ascii="Calibri" w:hAnsi="Calibri" w:cs="Calibri"/>
          <w:sz w:val="22"/>
          <w:szCs w:val="22"/>
        </w:rPr>
        <w:t xml:space="preserve">. s. </w:t>
      </w:r>
      <w:r>
        <w:rPr>
          <w:rFonts w:ascii="Calibri" w:hAnsi="Calibri" w:cs="Calibri"/>
          <w:sz w:val="22"/>
          <w:szCs w:val="22"/>
        </w:rPr>
        <w:t>95</w:t>
      </w:r>
    </w:p>
    <w:p w:rsidR="00912219" w:rsidRPr="00323827" w:rsidRDefault="00912219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23827">
        <w:rPr>
          <w:rFonts w:ascii="Calibri" w:hAnsi="Calibri" w:cs="Calibri"/>
          <w:sz w:val="22"/>
          <w:szCs w:val="22"/>
        </w:rPr>
        <w:t>Obrázek [3]:</w:t>
      </w:r>
      <w:r w:rsidRPr="00323827">
        <w:rPr>
          <w:rFonts w:ascii="Calibri" w:hAnsi="Calibri" w:cs="Calibri"/>
          <w:sz w:val="22"/>
          <w:szCs w:val="22"/>
        </w:rPr>
        <w:tab/>
      </w:r>
      <w:proofErr w:type="gramStart"/>
      <w:r w:rsidRPr="00323827">
        <w:rPr>
          <w:rFonts w:ascii="Calibri" w:hAnsi="Calibri" w:cs="Calibri"/>
          <w:sz w:val="22"/>
          <w:szCs w:val="22"/>
        </w:rPr>
        <w:t>HÁJEK,V. a kol</w:t>
      </w:r>
      <w:proofErr w:type="gramEnd"/>
      <w:r w:rsidRPr="00323827">
        <w:rPr>
          <w:rFonts w:ascii="Calibri" w:hAnsi="Calibri" w:cs="Calibri"/>
          <w:sz w:val="22"/>
          <w:szCs w:val="22"/>
        </w:rPr>
        <w:t xml:space="preserve">. </w:t>
      </w:r>
      <w:r w:rsidRPr="00323827">
        <w:rPr>
          <w:rFonts w:ascii="Calibri" w:hAnsi="Calibri" w:cs="Calibri"/>
          <w:i/>
          <w:iCs/>
          <w:sz w:val="22"/>
          <w:szCs w:val="22"/>
        </w:rPr>
        <w:t>Pozemní stavitelství II</w:t>
      </w:r>
      <w:r>
        <w:rPr>
          <w:rFonts w:ascii="Calibri" w:hAnsi="Calibri" w:cs="Calibri"/>
          <w:i/>
          <w:iCs/>
          <w:sz w:val="22"/>
          <w:szCs w:val="22"/>
        </w:rPr>
        <w:t>I,</w:t>
      </w:r>
      <w:r w:rsidRPr="003238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323827">
        <w:rPr>
          <w:rFonts w:ascii="Calibri" w:hAnsi="Calibri" w:cs="Calibri"/>
          <w:sz w:val="22"/>
          <w:szCs w:val="22"/>
        </w:rPr>
        <w:t>Praha: Sobotáles, 199</w:t>
      </w:r>
      <w:r>
        <w:rPr>
          <w:rFonts w:ascii="Calibri" w:hAnsi="Calibri" w:cs="Calibri"/>
          <w:sz w:val="22"/>
          <w:szCs w:val="22"/>
        </w:rPr>
        <w:t>6</w:t>
      </w:r>
      <w:r w:rsidRPr="00323827">
        <w:rPr>
          <w:rFonts w:ascii="Calibri" w:hAnsi="Calibri" w:cs="Calibri"/>
          <w:sz w:val="22"/>
          <w:szCs w:val="22"/>
        </w:rPr>
        <w:t xml:space="preserve">. s. </w:t>
      </w:r>
      <w:r>
        <w:rPr>
          <w:rFonts w:ascii="Calibri" w:hAnsi="Calibri" w:cs="Calibri"/>
          <w:sz w:val="22"/>
          <w:szCs w:val="22"/>
        </w:rPr>
        <w:t>72</w:t>
      </w:r>
    </w:p>
    <w:p w:rsidR="00912219" w:rsidRPr="00323827" w:rsidRDefault="00912219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23827">
        <w:rPr>
          <w:rFonts w:ascii="Calibri" w:hAnsi="Calibri" w:cs="Calibri"/>
          <w:sz w:val="22"/>
          <w:szCs w:val="22"/>
        </w:rPr>
        <w:t>Obrázek [4]:</w:t>
      </w:r>
      <w:r w:rsidRPr="00323827">
        <w:rPr>
          <w:rFonts w:ascii="Calibri" w:hAnsi="Calibri" w:cs="Calibri"/>
          <w:sz w:val="22"/>
          <w:szCs w:val="22"/>
        </w:rPr>
        <w:tab/>
      </w:r>
      <w:proofErr w:type="gramStart"/>
      <w:r w:rsidRPr="00323827">
        <w:rPr>
          <w:rFonts w:ascii="Calibri" w:hAnsi="Calibri" w:cs="Calibri"/>
          <w:sz w:val="22"/>
          <w:szCs w:val="22"/>
        </w:rPr>
        <w:t>HÁJEK,V. a kol</w:t>
      </w:r>
      <w:proofErr w:type="gramEnd"/>
      <w:r w:rsidRPr="00323827">
        <w:rPr>
          <w:rFonts w:ascii="Calibri" w:hAnsi="Calibri" w:cs="Calibri"/>
          <w:sz w:val="22"/>
          <w:szCs w:val="22"/>
        </w:rPr>
        <w:t xml:space="preserve">. </w:t>
      </w:r>
      <w:r w:rsidRPr="00323827">
        <w:rPr>
          <w:rFonts w:ascii="Calibri" w:hAnsi="Calibri" w:cs="Calibri"/>
          <w:i/>
          <w:iCs/>
          <w:sz w:val="22"/>
          <w:szCs w:val="22"/>
        </w:rPr>
        <w:t>Pozemní stavitelství II</w:t>
      </w:r>
      <w:r>
        <w:rPr>
          <w:rFonts w:ascii="Calibri" w:hAnsi="Calibri" w:cs="Calibri"/>
          <w:i/>
          <w:iCs/>
          <w:sz w:val="22"/>
          <w:szCs w:val="22"/>
        </w:rPr>
        <w:t>I,</w:t>
      </w:r>
      <w:r w:rsidRPr="003238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323827">
        <w:rPr>
          <w:rFonts w:ascii="Calibri" w:hAnsi="Calibri" w:cs="Calibri"/>
          <w:sz w:val="22"/>
          <w:szCs w:val="22"/>
        </w:rPr>
        <w:t>Praha: Sobotáles, 199</w:t>
      </w:r>
      <w:r>
        <w:rPr>
          <w:rFonts w:ascii="Calibri" w:hAnsi="Calibri" w:cs="Calibri"/>
          <w:sz w:val="22"/>
          <w:szCs w:val="22"/>
        </w:rPr>
        <w:t>6</w:t>
      </w:r>
      <w:r w:rsidRPr="00323827">
        <w:rPr>
          <w:rFonts w:ascii="Calibri" w:hAnsi="Calibri" w:cs="Calibri"/>
          <w:sz w:val="22"/>
          <w:szCs w:val="22"/>
        </w:rPr>
        <w:t xml:space="preserve">. s. </w:t>
      </w:r>
      <w:r>
        <w:rPr>
          <w:rFonts w:ascii="Calibri" w:hAnsi="Calibri" w:cs="Calibri"/>
          <w:sz w:val="22"/>
          <w:szCs w:val="22"/>
        </w:rPr>
        <w:t>76</w:t>
      </w:r>
    </w:p>
    <w:p w:rsidR="00912219" w:rsidRPr="00323827" w:rsidRDefault="00912219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23827">
        <w:rPr>
          <w:rFonts w:ascii="Calibri" w:hAnsi="Calibri" w:cs="Calibri"/>
          <w:sz w:val="22"/>
          <w:szCs w:val="22"/>
        </w:rPr>
        <w:t>Obrázek [5]:</w:t>
      </w:r>
      <w:r w:rsidRPr="00323827">
        <w:rPr>
          <w:rFonts w:ascii="Calibri" w:hAnsi="Calibri" w:cs="Calibri"/>
          <w:sz w:val="22"/>
          <w:szCs w:val="22"/>
        </w:rPr>
        <w:tab/>
      </w:r>
      <w:proofErr w:type="gramStart"/>
      <w:r w:rsidRPr="00323827">
        <w:rPr>
          <w:rFonts w:ascii="Calibri" w:hAnsi="Calibri" w:cs="Calibri"/>
          <w:sz w:val="22"/>
          <w:szCs w:val="22"/>
        </w:rPr>
        <w:t>HÁJEK,V. a kol</w:t>
      </w:r>
      <w:proofErr w:type="gramEnd"/>
      <w:r w:rsidRPr="00323827">
        <w:rPr>
          <w:rFonts w:ascii="Calibri" w:hAnsi="Calibri" w:cs="Calibri"/>
          <w:sz w:val="22"/>
          <w:szCs w:val="22"/>
        </w:rPr>
        <w:t xml:space="preserve">. </w:t>
      </w:r>
      <w:r w:rsidRPr="00323827">
        <w:rPr>
          <w:rFonts w:ascii="Calibri" w:hAnsi="Calibri" w:cs="Calibri"/>
          <w:i/>
          <w:iCs/>
          <w:sz w:val="22"/>
          <w:szCs w:val="22"/>
        </w:rPr>
        <w:t>Pozemní stavitelství II</w:t>
      </w:r>
      <w:r>
        <w:rPr>
          <w:rFonts w:ascii="Calibri" w:hAnsi="Calibri" w:cs="Calibri"/>
          <w:i/>
          <w:iCs/>
          <w:sz w:val="22"/>
          <w:szCs w:val="22"/>
        </w:rPr>
        <w:t>I,</w:t>
      </w:r>
      <w:r w:rsidRPr="003238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323827">
        <w:rPr>
          <w:rFonts w:ascii="Calibri" w:hAnsi="Calibri" w:cs="Calibri"/>
          <w:sz w:val="22"/>
          <w:szCs w:val="22"/>
        </w:rPr>
        <w:t>Praha: Sobotáles, 199</w:t>
      </w:r>
      <w:r>
        <w:rPr>
          <w:rFonts w:ascii="Calibri" w:hAnsi="Calibri" w:cs="Calibri"/>
          <w:sz w:val="22"/>
          <w:szCs w:val="22"/>
        </w:rPr>
        <w:t>6</w:t>
      </w:r>
      <w:r w:rsidRPr="00323827">
        <w:rPr>
          <w:rFonts w:ascii="Calibri" w:hAnsi="Calibri" w:cs="Calibri"/>
          <w:sz w:val="22"/>
          <w:szCs w:val="22"/>
        </w:rPr>
        <w:t xml:space="preserve">. s. </w:t>
      </w:r>
      <w:r>
        <w:rPr>
          <w:rFonts w:ascii="Calibri" w:hAnsi="Calibri" w:cs="Calibri"/>
          <w:sz w:val="22"/>
          <w:szCs w:val="22"/>
        </w:rPr>
        <w:t>75</w:t>
      </w:r>
    </w:p>
    <w:p w:rsidR="00912219" w:rsidRDefault="00912219" w:rsidP="00DB6C7F">
      <w:pPr>
        <w:pStyle w:val="Odstavecseseznamem"/>
        <w:spacing w:after="0" w:line="240" w:lineRule="auto"/>
        <w:ind w:left="0"/>
      </w:pPr>
      <w:r w:rsidRPr="00323827">
        <w:t>Obrázek [6]:</w:t>
      </w:r>
      <w:r w:rsidRPr="00323827">
        <w:tab/>
        <w:t>Dostupné z</w:t>
      </w:r>
      <w:r>
        <w:t>:</w:t>
      </w:r>
      <w:r w:rsidRPr="00323827">
        <w:t xml:space="preserve"> </w:t>
      </w:r>
      <w:r>
        <w:t>vlastní</w:t>
      </w:r>
      <w:r w:rsidRPr="00323827">
        <w:t xml:space="preserve"> </w:t>
      </w:r>
    </w:p>
    <w:p w:rsidR="00912219" w:rsidRPr="00323827" w:rsidRDefault="00912219" w:rsidP="00DB6C7F">
      <w:pPr>
        <w:pStyle w:val="Odstavecseseznamem"/>
        <w:spacing w:after="0" w:line="240" w:lineRule="auto"/>
        <w:ind w:left="0"/>
      </w:pPr>
      <w:r w:rsidRPr="00323827">
        <w:t>Obrázek [</w:t>
      </w:r>
      <w:r>
        <w:t>7</w:t>
      </w:r>
      <w:r w:rsidRPr="00323827">
        <w:t>]:</w:t>
      </w:r>
      <w:r w:rsidRPr="00323827">
        <w:tab/>
        <w:t>Dostupné z</w:t>
      </w:r>
      <w:r>
        <w:t>:</w:t>
      </w:r>
      <w:r w:rsidRPr="00323827">
        <w:t xml:space="preserve"> </w:t>
      </w:r>
      <w:r>
        <w:t>vlastní</w:t>
      </w:r>
    </w:p>
    <w:p w:rsidR="00912219" w:rsidRPr="00323827" w:rsidRDefault="00912219" w:rsidP="00C97E75">
      <w:pPr>
        <w:pStyle w:val="Odstavecseseznamem"/>
        <w:spacing w:after="0" w:line="240" w:lineRule="auto"/>
        <w:ind w:left="0"/>
      </w:pPr>
      <w:r w:rsidRPr="00323827">
        <w:t>Obrázek [</w:t>
      </w:r>
      <w:r>
        <w:t>8</w:t>
      </w:r>
      <w:r w:rsidRPr="00323827">
        <w:t>]:</w:t>
      </w:r>
      <w:r w:rsidRPr="00323827">
        <w:tab/>
      </w:r>
      <w:proofErr w:type="gramStart"/>
      <w:r w:rsidRPr="00323827">
        <w:t>HÁJEK,V. a kol</w:t>
      </w:r>
      <w:proofErr w:type="gramEnd"/>
      <w:r w:rsidRPr="00323827">
        <w:t xml:space="preserve">. </w:t>
      </w:r>
      <w:r w:rsidRPr="00323827">
        <w:rPr>
          <w:i/>
          <w:iCs/>
        </w:rPr>
        <w:t>Pozemní stavitelství II</w:t>
      </w:r>
      <w:r>
        <w:rPr>
          <w:i/>
          <w:iCs/>
        </w:rPr>
        <w:t>I,</w:t>
      </w:r>
      <w:r w:rsidRPr="00323827">
        <w:rPr>
          <w:i/>
          <w:iCs/>
        </w:rPr>
        <w:t xml:space="preserve"> </w:t>
      </w:r>
      <w:r w:rsidRPr="00323827">
        <w:t>Praha: Sobotáles, 199</w:t>
      </w:r>
      <w:r>
        <w:t>6</w:t>
      </w:r>
      <w:r w:rsidRPr="00323827">
        <w:t xml:space="preserve">. s. </w:t>
      </w:r>
      <w:r>
        <w:t>87</w:t>
      </w:r>
    </w:p>
    <w:p w:rsidR="00912219" w:rsidRPr="00323827" w:rsidRDefault="00912219" w:rsidP="00C97E75">
      <w:pPr>
        <w:pStyle w:val="Odstavecseseznamem"/>
        <w:spacing w:after="0" w:line="240" w:lineRule="auto"/>
        <w:ind w:left="0"/>
      </w:pPr>
      <w:r w:rsidRPr="00323827">
        <w:t>Obrázek [</w:t>
      </w:r>
      <w:r>
        <w:t>9</w:t>
      </w:r>
      <w:r w:rsidRPr="00323827">
        <w:t>]:</w:t>
      </w:r>
      <w:r w:rsidRPr="00323827">
        <w:tab/>
      </w:r>
      <w:proofErr w:type="gramStart"/>
      <w:r w:rsidRPr="00323827">
        <w:t>HÁJEK,V. a kol</w:t>
      </w:r>
      <w:proofErr w:type="gramEnd"/>
      <w:r w:rsidRPr="00323827">
        <w:t xml:space="preserve">. </w:t>
      </w:r>
      <w:r w:rsidRPr="00323827">
        <w:rPr>
          <w:i/>
          <w:iCs/>
        </w:rPr>
        <w:t>Pozemní stavitelství II</w:t>
      </w:r>
      <w:r>
        <w:rPr>
          <w:i/>
          <w:iCs/>
        </w:rPr>
        <w:t>I,</w:t>
      </w:r>
      <w:r w:rsidRPr="00323827">
        <w:rPr>
          <w:i/>
          <w:iCs/>
        </w:rPr>
        <w:t xml:space="preserve"> </w:t>
      </w:r>
      <w:r w:rsidRPr="00323827">
        <w:t>Praha: Sobotáles, 199</w:t>
      </w:r>
      <w:r>
        <w:t>6</w:t>
      </w:r>
      <w:r w:rsidRPr="00323827">
        <w:t xml:space="preserve">. s. </w:t>
      </w:r>
      <w:r>
        <w:t>74</w:t>
      </w:r>
    </w:p>
    <w:p w:rsidR="00912219" w:rsidRPr="00323827" w:rsidRDefault="00912219" w:rsidP="002B5AA5">
      <w:pPr>
        <w:pStyle w:val="Odstavecseseznamem"/>
        <w:ind w:left="0"/>
      </w:pPr>
    </w:p>
    <w:sectPr w:rsidR="00912219" w:rsidRPr="00323827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28E" w:rsidRDefault="00AF628E" w:rsidP="00CA6778">
      <w:pPr>
        <w:spacing w:before="0" w:after="0"/>
      </w:pPr>
      <w:r>
        <w:separator/>
      </w:r>
    </w:p>
  </w:endnote>
  <w:endnote w:type="continuationSeparator" w:id="0">
    <w:p w:rsidR="00AF628E" w:rsidRDefault="00AF628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19" w:rsidRPr="0015164B" w:rsidRDefault="0091221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912219" w:rsidRPr="0015164B" w:rsidRDefault="00912219" w:rsidP="0015164B">
    <w:pPr>
      <w:pBdr>
        <w:top w:val="single" w:sz="4" w:space="1" w:color="808080"/>
      </w:pBdr>
      <w:jc w:val="center"/>
      <w:rPr>
        <w:color w:val="808080"/>
      </w:rPr>
    </w:pPr>
  </w:p>
  <w:p w:rsidR="00912219" w:rsidRPr="0015164B" w:rsidRDefault="0091221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28E" w:rsidRDefault="00AF628E" w:rsidP="00CA6778">
      <w:pPr>
        <w:spacing w:before="0" w:after="0"/>
      </w:pPr>
      <w:r>
        <w:separator/>
      </w:r>
    </w:p>
  </w:footnote>
  <w:footnote w:type="continuationSeparator" w:id="0">
    <w:p w:rsidR="00AF628E" w:rsidRDefault="00AF628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2CB7"/>
    <w:multiLevelType w:val="hybridMultilevel"/>
    <w:tmpl w:val="44E0BF3C"/>
    <w:lvl w:ilvl="0" w:tplc="0BD0AAA8">
      <w:start w:val="1"/>
      <w:numFmt w:val="bullet"/>
      <w:lvlText w:val="•"/>
      <w:lvlJc w:val="left"/>
      <w:pPr>
        <w:tabs>
          <w:tab w:val="num" w:pos="1098"/>
        </w:tabs>
        <w:ind w:left="109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">
    <w:nsid w:val="060D4730"/>
    <w:multiLevelType w:val="hybridMultilevel"/>
    <w:tmpl w:val="2D50A284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63"/>
        </w:tabs>
        <w:ind w:left="216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03"/>
        </w:tabs>
        <w:ind w:left="360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23"/>
        </w:tabs>
        <w:ind w:left="432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63"/>
        </w:tabs>
        <w:ind w:left="576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83"/>
        </w:tabs>
        <w:ind w:left="648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2">
    <w:nsid w:val="07730980"/>
    <w:multiLevelType w:val="hybridMultilevel"/>
    <w:tmpl w:val="413291E4"/>
    <w:lvl w:ilvl="0" w:tplc="9A7E45F8">
      <w:start w:val="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F104B9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73DA03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2EE7AF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E7F8A5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EC4E2A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9AAAE2F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70A4B32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5E032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87F0F65"/>
    <w:multiLevelType w:val="hybridMultilevel"/>
    <w:tmpl w:val="983EFAC6"/>
    <w:lvl w:ilvl="0" w:tplc="9A7E45F8">
      <w:start w:val="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37D0A91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6A2DC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FC26E9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59DA74E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77ABF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63271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2E480B5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C29439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8B07F06"/>
    <w:multiLevelType w:val="hybridMultilevel"/>
    <w:tmpl w:val="9AA055B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5">
    <w:nsid w:val="0C2C2D7F"/>
    <w:multiLevelType w:val="hybridMultilevel"/>
    <w:tmpl w:val="F8EE75C2"/>
    <w:lvl w:ilvl="0" w:tplc="9E3E3DD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E9F0EEB"/>
    <w:multiLevelType w:val="hybridMultilevel"/>
    <w:tmpl w:val="1770635E"/>
    <w:lvl w:ilvl="0" w:tplc="9A7E45F8">
      <w:start w:val="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3E3044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3CEAD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68AF76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9FAC19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9BE88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2747A5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E60B71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6B5AB7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0F70F6C"/>
    <w:multiLevelType w:val="hybridMultilevel"/>
    <w:tmpl w:val="C7D02FB8"/>
    <w:lvl w:ilvl="0" w:tplc="70A4C98A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12027A45"/>
    <w:multiLevelType w:val="hybridMultilevel"/>
    <w:tmpl w:val="41408C3E"/>
    <w:lvl w:ilvl="0" w:tplc="04DA60A0">
      <w:start w:val="7"/>
      <w:numFmt w:val="bullet"/>
      <w:lvlText w:val="-"/>
      <w:lvlJc w:val="left"/>
      <w:pPr>
        <w:tabs>
          <w:tab w:val="num" w:pos="1443"/>
        </w:tabs>
        <w:ind w:left="1443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2163"/>
        </w:tabs>
        <w:ind w:left="216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03"/>
        </w:tabs>
        <w:ind w:left="360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23"/>
        </w:tabs>
        <w:ind w:left="432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63"/>
        </w:tabs>
        <w:ind w:left="576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83"/>
        </w:tabs>
        <w:ind w:left="648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10">
    <w:nsid w:val="13E84EED"/>
    <w:multiLevelType w:val="hybridMultilevel"/>
    <w:tmpl w:val="37E01342"/>
    <w:lvl w:ilvl="0" w:tplc="9A7E45F8">
      <w:start w:val="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E5B6FC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224E0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F3265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EF02B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3EAA0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7934385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2C429C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1">
    <w:nsid w:val="150F26E0"/>
    <w:multiLevelType w:val="multilevel"/>
    <w:tmpl w:val="0F160130"/>
    <w:lvl w:ilvl="0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2181"/>
        </w:tabs>
        <w:ind w:left="218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2901"/>
        </w:tabs>
        <w:ind w:left="2901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3621"/>
        </w:tabs>
        <w:ind w:left="3621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41"/>
        </w:tabs>
        <w:ind w:left="4341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61"/>
        </w:tabs>
        <w:ind w:left="5061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81"/>
        </w:tabs>
        <w:ind w:left="5781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501"/>
        </w:tabs>
        <w:ind w:left="6501" w:hanging="360"/>
      </w:pPr>
      <w:rPr>
        <w:rFonts w:ascii="Times New Roman" w:hAnsi="Times New Roman" w:cs="Times New Roman" w:hint="default"/>
      </w:rPr>
    </w:lvl>
  </w:abstractNum>
  <w:abstractNum w:abstractNumId="12">
    <w:nsid w:val="1BE72715"/>
    <w:multiLevelType w:val="hybridMultilevel"/>
    <w:tmpl w:val="98A440A4"/>
    <w:lvl w:ilvl="0" w:tplc="433E09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 w:val="0"/>
        <w:bCs w:val="0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DA32EFE"/>
    <w:multiLevelType w:val="hybridMultilevel"/>
    <w:tmpl w:val="F154AF0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65668C1"/>
    <w:multiLevelType w:val="hybridMultilevel"/>
    <w:tmpl w:val="54A84442"/>
    <w:lvl w:ilvl="0" w:tplc="FE42F0BE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A7B7A51"/>
    <w:multiLevelType w:val="hybridMultilevel"/>
    <w:tmpl w:val="78188FB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2E1C1B77"/>
    <w:multiLevelType w:val="hybridMultilevel"/>
    <w:tmpl w:val="D60C48E8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01719A"/>
    <w:multiLevelType w:val="hybridMultilevel"/>
    <w:tmpl w:val="0F160130"/>
    <w:lvl w:ilvl="0" w:tplc="C3204CC2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sz w:val="20"/>
        <w:szCs w:val="20"/>
      </w:rPr>
    </w:lvl>
    <w:lvl w:ilvl="2" w:tplc="70CA667E">
      <w:start w:val="1"/>
      <w:numFmt w:val="bullet"/>
      <w:lvlText w:val="•"/>
      <w:lvlJc w:val="left"/>
      <w:pPr>
        <w:tabs>
          <w:tab w:val="num" w:pos="2181"/>
        </w:tabs>
        <w:ind w:left="2181" w:hanging="360"/>
      </w:pPr>
      <w:rPr>
        <w:rFonts w:ascii="Times New Roman" w:hAnsi="Times New Roman" w:cs="Times New Roman" w:hint="default"/>
      </w:rPr>
    </w:lvl>
    <w:lvl w:ilvl="3" w:tplc="5332FA00">
      <w:start w:val="1"/>
      <w:numFmt w:val="bullet"/>
      <w:lvlText w:val="•"/>
      <w:lvlJc w:val="left"/>
      <w:pPr>
        <w:tabs>
          <w:tab w:val="num" w:pos="2901"/>
        </w:tabs>
        <w:ind w:left="2901" w:hanging="360"/>
      </w:pPr>
      <w:rPr>
        <w:rFonts w:ascii="Times New Roman" w:hAnsi="Times New Roman" w:cs="Times New Roman" w:hint="default"/>
      </w:rPr>
    </w:lvl>
    <w:lvl w:ilvl="4" w:tplc="6BA40D08">
      <w:start w:val="1"/>
      <w:numFmt w:val="bullet"/>
      <w:lvlText w:val="•"/>
      <w:lvlJc w:val="left"/>
      <w:pPr>
        <w:tabs>
          <w:tab w:val="num" w:pos="3621"/>
        </w:tabs>
        <w:ind w:left="3621" w:hanging="360"/>
      </w:pPr>
      <w:rPr>
        <w:rFonts w:ascii="Times New Roman" w:hAnsi="Times New Roman" w:cs="Times New Roman" w:hint="default"/>
      </w:rPr>
    </w:lvl>
    <w:lvl w:ilvl="5" w:tplc="27BCB970">
      <w:start w:val="1"/>
      <w:numFmt w:val="bullet"/>
      <w:lvlText w:val="•"/>
      <w:lvlJc w:val="left"/>
      <w:pPr>
        <w:tabs>
          <w:tab w:val="num" w:pos="4341"/>
        </w:tabs>
        <w:ind w:left="4341" w:hanging="360"/>
      </w:pPr>
      <w:rPr>
        <w:rFonts w:ascii="Times New Roman" w:hAnsi="Times New Roman" w:cs="Times New Roman" w:hint="default"/>
      </w:rPr>
    </w:lvl>
    <w:lvl w:ilvl="6" w:tplc="ADF4208E">
      <w:start w:val="1"/>
      <w:numFmt w:val="bullet"/>
      <w:lvlText w:val="•"/>
      <w:lvlJc w:val="left"/>
      <w:pPr>
        <w:tabs>
          <w:tab w:val="num" w:pos="5061"/>
        </w:tabs>
        <w:ind w:left="5061" w:hanging="360"/>
      </w:pPr>
      <w:rPr>
        <w:rFonts w:ascii="Times New Roman" w:hAnsi="Times New Roman" w:cs="Times New Roman" w:hint="default"/>
      </w:rPr>
    </w:lvl>
    <w:lvl w:ilvl="7" w:tplc="2D22F85A">
      <w:start w:val="1"/>
      <w:numFmt w:val="bullet"/>
      <w:lvlText w:val="•"/>
      <w:lvlJc w:val="left"/>
      <w:pPr>
        <w:tabs>
          <w:tab w:val="num" w:pos="5781"/>
        </w:tabs>
        <w:ind w:left="5781" w:hanging="360"/>
      </w:pPr>
      <w:rPr>
        <w:rFonts w:ascii="Times New Roman" w:hAnsi="Times New Roman" w:cs="Times New Roman" w:hint="default"/>
      </w:rPr>
    </w:lvl>
    <w:lvl w:ilvl="8" w:tplc="211EEABA">
      <w:start w:val="1"/>
      <w:numFmt w:val="bullet"/>
      <w:lvlText w:val="•"/>
      <w:lvlJc w:val="left"/>
      <w:pPr>
        <w:tabs>
          <w:tab w:val="num" w:pos="6501"/>
        </w:tabs>
        <w:ind w:left="6501" w:hanging="360"/>
      </w:pPr>
      <w:rPr>
        <w:rFonts w:ascii="Times New Roman" w:hAnsi="Times New Roman" w:cs="Times New Roman" w:hint="default"/>
      </w:rPr>
    </w:lvl>
  </w:abstractNum>
  <w:abstractNum w:abstractNumId="18">
    <w:nsid w:val="2F7427FA"/>
    <w:multiLevelType w:val="hybridMultilevel"/>
    <w:tmpl w:val="B014A63E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30375E68"/>
    <w:multiLevelType w:val="multilevel"/>
    <w:tmpl w:val="78188F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>
    <w:nsid w:val="33EB0D68"/>
    <w:multiLevelType w:val="multilevel"/>
    <w:tmpl w:val="41408C3E"/>
    <w:lvl w:ilvl="0">
      <w:start w:val="7"/>
      <w:numFmt w:val="bullet"/>
      <w:lvlText w:val="-"/>
      <w:lvlJc w:val="left"/>
      <w:pPr>
        <w:tabs>
          <w:tab w:val="num" w:pos="1443"/>
        </w:tabs>
        <w:ind w:left="1443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tabs>
          <w:tab w:val="num" w:pos="2163"/>
        </w:tabs>
        <w:ind w:left="21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3"/>
        </w:tabs>
        <w:ind w:left="36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3"/>
        </w:tabs>
        <w:ind w:left="43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3"/>
        </w:tabs>
        <w:ind w:left="57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3"/>
        </w:tabs>
        <w:ind w:left="64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2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2">
    <w:nsid w:val="37ED4D49"/>
    <w:multiLevelType w:val="hybridMultilevel"/>
    <w:tmpl w:val="6560993E"/>
    <w:lvl w:ilvl="0" w:tplc="029A4322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sz w:val="20"/>
        <w:szCs w:val="20"/>
      </w:rPr>
    </w:lvl>
    <w:lvl w:ilvl="2" w:tplc="70CA667E">
      <w:start w:val="1"/>
      <w:numFmt w:val="bullet"/>
      <w:lvlText w:val="•"/>
      <w:lvlJc w:val="left"/>
      <w:pPr>
        <w:tabs>
          <w:tab w:val="num" w:pos="2181"/>
        </w:tabs>
        <w:ind w:left="2181" w:hanging="360"/>
      </w:pPr>
      <w:rPr>
        <w:rFonts w:ascii="Times New Roman" w:hAnsi="Times New Roman" w:cs="Times New Roman" w:hint="default"/>
      </w:rPr>
    </w:lvl>
    <w:lvl w:ilvl="3" w:tplc="5332FA00">
      <w:start w:val="1"/>
      <w:numFmt w:val="bullet"/>
      <w:lvlText w:val="•"/>
      <w:lvlJc w:val="left"/>
      <w:pPr>
        <w:tabs>
          <w:tab w:val="num" w:pos="2901"/>
        </w:tabs>
        <w:ind w:left="2901" w:hanging="360"/>
      </w:pPr>
      <w:rPr>
        <w:rFonts w:ascii="Times New Roman" w:hAnsi="Times New Roman" w:cs="Times New Roman" w:hint="default"/>
      </w:rPr>
    </w:lvl>
    <w:lvl w:ilvl="4" w:tplc="6BA40D08">
      <w:start w:val="1"/>
      <w:numFmt w:val="bullet"/>
      <w:lvlText w:val="•"/>
      <w:lvlJc w:val="left"/>
      <w:pPr>
        <w:tabs>
          <w:tab w:val="num" w:pos="3621"/>
        </w:tabs>
        <w:ind w:left="3621" w:hanging="360"/>
      </w:pPr>
      <w:rPr>
        <w:rFonts w:ascii="Times New Roman" w:hAnsi="Times New Roman" w:cs="Times New Roman" w:hint="default"/>
      </w:rPr>
    </w:lvl>
    <w:lvl w:ilvl="5" w:tplc="27BCB970">
      <w:start w:val="1"/>
      <w:numFmt w:val="bullet"/>
      <w:lvlText w:val="•"/>
      <w:lvlJc w:val="left"/>
      <w:pPr>
        <w:tabs>
          <w:tab w:val="num" w:pos="4341"/>
        </w:tabs>
        <w:ind w:left="4341" w:hanging="360"/>
      </w:pPr>
      <w:rPr>
        <w:rFonts w:ascii="Times New Roman" w:hAnsi="Times New Roman" w:cs="Times New Roman" w:hint="default"/>
      </w:rPr>
    </w:lvl>
    <w:lvl w:ilvl="6" w:tplc="ADF4208E">
      <w:start w:val="1"/>
      <w:numFmt w:val="bullet"/>
      <w:lvlText w:val="•"/>
      <w:lvlJc w:val="left"/>
      <w:pPr>
        <w:tabs>
          <w:tab w:val="num" w:pos="5061"/>
        </w:tabs>
        <w:ind w:left="5061" w:hanging="360"/>
      </w:pPr>
      <w:rPr>
        <w:rFonts w:ascii="Times New Roman" w:hAnsi="Times New Roman" w:cs="Times New Roman" w:hint="default"/>
      </w:rPr>
    </w:lvl>
    <w:lvl w:ilvl="7" w:tplc="2D22F85A">
      <w:start w:val="1"/>
      <w:numFmt w:val="bullet"/>
      <w:lvlText w:val="•"/>
      <w:lvlJc w:val="left"/>
      <w:pPr>
        <w:tabs>
          <w:tab w:val="num" w:pos="5781"/>
        </w:tabs>
        <w:ind w:left="5781" w:hanging="360"/>
      </w:pPr>
      <w:rPr>
        <w:rFonts w:ascii="Times New Roman" w:hAnsi="Times New Roman" w:cs="Times New Roman" w:hint="default"/>
      </w:rPr>
    </w:lvl>
    <w:lvl w:ilvl="8" w:tplc="211EEABA">
      <w:start w:val="1"/>
      <w:numFmt w:val="bullet"/>
      <w:lvlText w:val="•"/>
      <w:lvlJc w:val="left"/>
      <w:pPr>
        <w:tabs>
          <w:tab w:val="num" w:pos="6501"/>
        </w:tabs>
        <w:ind w:left="6501" w:hanging="360"/>
      </w:pPr>
      <w:rPr>
        <w:rFonts w:ascii="Times New Roman" w:hAnsi="Times New Roman" w:cs="Times New Roman" w:hint="default"/>
      </w:rPr>
    </w:lvl>
  </w:abstractNum>
  <w:abstractNum w:abstractNumId="2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441BD8"/>
    <w:multiLevelType w:val="hybridMultilevel"/>
    <w:tmpl w:val="1E46D00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BA027306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/>
        <w:bCs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BCA3979"/>
    <w:multiLevelType w:val="hybridMultilevel"/>
    <w:tmpl w:val="469C5D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B547C0C"/>
    <w:multiLevelType w:val="multilevel"/>
    <w:tmpl w:val="0F160130"/>
    <w:lvl w:ilvl="0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2181"/>
        </w:tabs>
        <w:ind w:left="218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2901"/>
        </w:tabs>
        <w:ind w:left="2901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3621"/>
        </w:tabs>
        <w:ind w:left="3621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41"/>
        </w:tabs>
        <w:ind w:left="4341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61"/>
        </w:tabs>
        <w:ind w:left="5061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81"/>
        </w:tabs>
        <w:ind w:left="5781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501"/>
        </w:tabs>
        <w:ind w:left="6501" w:hanging="360"/>
      </w:pPr>
      <w:rPr>
        <w:rFonts w:ascii="Times New Roman" w:hAnsi="Times New Roman" w:cs="Times New Roman" w:hint="default"/>
      </w:rPr>
    </w:lvl>
  </w:abstractNum>
  <w:abstractNum w:abstractNumId="32">
    <w:nsid w:val="5CEC22AF"/>
    <w:multiLevelType w:val="multilevel"/>
    <w:tmpl w:val="B014A6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3">
    <w:nsid w:val="61F82BE7"/>
    <w:multiLevelType w:val="hybridMultilevel"/>
    <w:tmpl w:val="743200E4"/>
    <w:lvl w:ilvl="0" w:tplc="C492BE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39757D6"/>
    <w:multiLevelType w:val="hybridMultilevel"/>
    <w:tmpl w:val="1C4AB736"/>
    <w:lvl w:ilvl="0" w:tplc="55E0ED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CF7FEF"/>
    <w:multiLevelType w:val="multilevel"/>
    <w:tmpl w:val="0F160130"/>
    <w:lvl w:ilvl="0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2181"/>
        </w:tabs>
        <w:ind w:left="218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2901"/>
        </w:tabs>
        <w:ind w:left="2901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3621"/>
        </w:tabs>
        <w:ind w:left="3621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41"/>
        </w:tabs>
        <w:ind w:left="4341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61"/>
        </w:tabs>
        <w:ind w:left="5061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81"/>
        </w:tabs>
        <w:ind w:left="5781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501"/>
        </w:tabs>
        <w:ind w:left="6501" w:hanging="360"/>
      </w:pPr>
      <w:rPr>
        <w:rFonts w:ascii="Times New Roman" w:hAnsi="Times New Roman" w:cs="Times New Roman" w:hint="default"/>
      </w:rPr>
    </w:lvl>
  </w:abstractNum>
  <w:abstractNum w:abstractNumId="36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6CE97D7A"/>
    <w:multiLevelType w:val="hybridMultilevel"/>
    <w:tmpl w:val="EA1E05A0"/>
    <w:lvl w:ilvl="0" w:tplc="9A7E45F8">
      <w:start w:val="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12B631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B29A69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9267FC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57B42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CF6AB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BE4EF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01897A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222D2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9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81147A"/>
    <w:multiLevelType w:val="multilevel"/>
    <w:tmpl w:val="0F160130"/>
    <w:lvl w:ilvl="0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2181"/>
        </w:tabs>
        <w:ind w:left="218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2901"/>
        </w:tabs>
        <w:ind w:left="2901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3621"/>
        </w:tabs>
        <w:ind w:left="3621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41"/>
        </w:tabs>
        <w:ind w:left="4341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61"/>
        </w:tabs>
        <w:ind w:left="5061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81"/>
        </w:tabs>
        <w:ind w:left="5781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501"/>
        </w:tabs>
        <w:ind w:left="6501" w:hanging="360"/>
      </w:pPr>
      <w:rPr>
        <w:rFonts w:ascii="Times New Roman" w:hAnsi="Times New Roman" w:cs="Times New Roman" w:hint="default"/>
      </w:rPr>
    </w:lvl>
  </w:abstractNum>
  <w:abstractNum w:abstractNumId="41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3"/>
  </w:num>
  <w:num w:numId="3">
    <w:abstractNumId w:val="39"/>
  </w:num>
  <w:num w:numId="4">
    <w:abstractNumId w:val="6"/>
  </w:num>
  <w:num w:numId="5">
    <w:abstractNumId w:val="24"/>
  </w:num>
  <w:num w:numId="6">
    <w:abstractNumId w:val="42"/>
  </w:num>
  <w:num w:numId="7">
    <w:abstractNumId w:val="41"/>
  </w:num>
  <w:num w:numId="8">
    <w:abstractNumId w:val="36"/>
  </w:num>
  <w:num w:numId="9">
    <w:abstractNumId w:val="29"/>
  </w:num>
  <w:num w:numId="10">
    <w:abstractNumId w:val="30"/>
  </w:num>
  <w:num w:numId="11">
    <w:abstractNumId w:val="25"/>
  </w:num>
  <w:num w:numId="12">
    <w:abstractNumId w:val="21"/>
  </w:num>
  <w:num w:numId="13">
    <w:abstractNumId w:val="38"/>
  </w:num>
  <w:num w:numId="14">
    <w:abstractNumId w:val="16"/>
  </w:num>
  <w:num w:numId="15">
    <w:abstractNumId w:val="37"/>
  </w:num>
  <w:num w:numId="16">
    <w:abstractNumId w:val="2"/>
  </w:num>
  <w:num w:numId="17">
    <w:abstractNumId w:val="9"/>
  </w:num>
  <w:num w:numId="18">
    <w:abstractNumId w:val="7"/>
  </w:num>
  <w:num w:numId="19">
    <w:abstractNumId w:val="3"/>
  </w:num>
  <w:num w:numId="20">
    <w:abstractNumId w:val="10"/>
  </w:num>
  <w:num w:numId="21">
    <w:abstractNumId w:val="17"/>
  </w:num>
  <w:num w:numId="22">
    <w:abstractNumId w:val="14"/>
  </w:num>
  <w:num w:numId="23">
    <w:abstractNumId w:val="34"/>
  </w:num>
  <w:num w:numId="24">
    <w:abstractNumId w:val="12"/>
  </w:num>
  <w:num w:numId="25">
    <w:abstractNumId w:val="11"/>
  </w:num>
  <w:num w:numId="26">
    <w:abstractNumId w:val="31"/>
  </w:num>
  <w:num w:numId="27">
    <w:abstractNumId w:val="40"/>
  </w:num>
  <w:num w:numId="28">
    <w:abstractNumId w:val="18"/>
  </w:num>
  <w:num w:numId="29">
    <w:abstractNumId w:val="13"/>
  </w:num>
  <w:num w:numId="30">
    <w:abstractNumId w:val="5"/>
  </w:num>
  <w:num w:numId="31">
    <w:abstractNumId w:val="15"/>
  </w:num>
  <w:num w:numId="32">
    <w:abstractNumId w:val="33"/>
  </w:num>
  <w:num w:numId="33">
    <w:abstractNumId w:val="35"/>
  </w:num>
  <w:num w:numId="34">
    <w:abstractNumId w:val="22"/>
  </w:num>
  <w:num w:numId="35">
    <w:abstractNumId w:val="19"/>
  </w:num>
  <w:num w:numId="36">
    <w:abstractNumId w:val="8"/>
  </w:num>
  <w:num w:numId="37">
    <w:abstractNumId w:val="27"/>
  </w:num>
  <w:num w:numId="38">
    <w:abstractNumId w:val="4"/>
  </w:num>
  <w:num w:numId="39">
    <w:abstractNumId w:val="32"/>
  </w:num>
  <w:num w:numId="40">
    <w:abstractNumId w:val="28"/>
  </w:num>
  <w:num w:numId="41">
    <w:abstractNumId w:val="20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51D17"/>
    <w:rsid w:val="00070417"/>
    <w:rsid w:val="00084AD2"/>
    <w:rsid w:val="0009740D"/>
    <w:rsid w:val="000A6E05"/>
    <w:rsid w:val="000B770A"/>
    <w:rsid w:val="001023B2"/>
    <w:rsid w:val="00114A20"/>
    <w:rsid w:val="0015164B"/>
    <w:rsid w:val="0017080B"/>
    <w:rsid w:val="001919EF"/>
    <w:rsid w:val="001A233F"/>
    <w:rsid w:val="001A7D91"/>
    <w:rsid w:val="001B0081"/>
    <w:rsid w:val="00235DCF"/>
    <w:rsid w:val="00247D1D"/>
    <w:rsid w:val="0025052C"/>
    <w:rsid w:val="00252D2D"/>
    <w:rsid w:val="0026146C"/>
    <w:rsid w:val="00262721"/>
    <w:rsid w:val="00262F05"/>
    <w:rsid w:val="00265BD3"/>
    <w:rsid w:val="00281EB3"/>
    <w:rsid w:val="00294009"/>
    <w:rsid w:val="0029510F"/>
    <w:rsid w:val="002A5CE6"/>
    <w:rsid w:val="002A72F7"/>
    <w:rsid w:val="002B08F2"/>
    <w:rsid w:val="002B5AA5"/>
    <w:rsid w:val="002C12DD"/>
    <w:rsid w:val="002D7DF3"/>
    <w:rsid w:val="00301374"/>
    <w:rsid w:val="00323827"/>
    <w:rsid w:val="00324E0B"/>
    <w:rsid w:val="00352A9E"/>
    <w:rsid w:val="003709A4"/>
    <w:rsid w:val="00375125"/>
    <w:rsid w:val="003B4E7A"/>
    <w:rsid w:val="003C040B"/>
    <w:rsid w:val="003D1D48"/>
    <w:rsid w:val="003D32D5"/>
    <w:rsid w:val="00441154"/>
    <w:rsid w:val="004513CC"/>
    <w:rsid w:val="00454F88"/>
    <w:rsid w:val="00471BA4"/>
    <w:rsid w:val="004B0AD8"/>
    <w:rsid w:val="004B247C"/>
    <w:rsid w:val="004E2FA7"/>
    <w:rsid w:val="004E5F25"/>
    <w:rsid w:val="00507EE5"/>
    <w:rsid w:val="005D4579"/>
    <w:rsid w:val="00626F54"/>
    <w:rsid w:val="006347FB"/>
    <w:rsid w:val="006515B1"/>
    <w:rsid w:val="006516F6"/>
    <w:rsid w:val="00666590"/>
    <w:rsid w:val="00684206"/>
    <w:rsid w:val="006A75A0"/>
    <w:rsid w:val="006D0A6A"/>
    <w:rsid w:val="006D5185"/>
    <w:rsid w:val="006F4872"/>
    <w:rsid w:val="00706420"/>
    <w:rsid w:val="007269D6"/>
    <w:rsid w:val="00727AA4"/>
    <w:rsid w:val="00730F2E"/>
    <w:rsid w:val="00747373"/>
    <w:rsid w:val="00753B6C"/>
    <w:rsid w:val="007D5F47"/>
    <w:rsid w:val="00801D09"/>
    <w:rsid w:val="008278B9"/>
    <w:rsid w:val="00845014"/>
    <w:rsid w:val="008557B1"/>
    <w:rsid w:val="00866B21"/>
    <w:rsid w:val="00883919"/>
    <w:rsid w:val="00895284"/>
    <w:rsid w:val="00897B79"/>
    <w:rsid w:val="008E72C4"/>
    <w:rsid w:val="008F15B7"/>
    <w:rsid w:val="008F4AEA"/>
    <w:rsid w:val="00900354"/>
    <w:rsid w:val="00912219"/>
    <w:rsid w:val="00912231"/>
    <w:rsid w:val="00944405"/>
    <w:rsid w:val="00947E9C"/>
    <w:rsid w:val="00972EAA"/>
    <w:rsid w:val="009959C7"/>
    <w:rsid w:val="00997384"/>
    <w:rsid w:val="009C77DA"/>
    <w:rsid w:val="00A15B59"/>
    <w:rsid w:val="00A8133F"/>
    <w:rsid w:val="00A92101"/>
    <w:rsid w:val="00A9330A"/>
    <w:rsid w:val="00AA5832"/>
    <w:rsid w:val="00AB202A"/>
    <w:rsid w:val="00AE6E7C"/>
    <w:rsid w:val="00AF628E"/>
    <w:rsid w:val="00B0238D"/>
    <w:rsid w:val="00B13B4F"/>
    <w:rsid w:val="00B306BC"/>
    <w:rsid w:val="00B35EFE"/>
    <w:rsid w:val="00B4475E"/>
    <w:rsid w:val="00BB724A"/>
    <w:rsid w:val="00BD446E"/>
    <w:rsid w:val="00BE41FF"/>
    <w:rsid w:val="00C23F5E"/>
    <w:rsid w:val="00C369FD"/>
    <w:rsid w:val="00C57113"/>
    <w:rsid w:val="00C97E75"/>
    <w:rsid w:val="00CA1D28"/>
    <w:rsid w:val="00CA6778"/>
    <w:rsid w:val="00CA68AF"/>
    <w:rsid w:val="00CA7B6C"/>
    <w:rsid w:val="00CB598B"/>
    <w:rsid w:val="00CF3304"/>
    <w:rsid w:val="00D15C51"/>
    <w:rsid w:val="00D540B5"/>
    <w:rsid w:val="00DB6C7F"/>
    <w:rsid w:val="00E240E0"/>
    <w:rsid w:val="00E77509"/>
    <w:rsid w:val="00F23263"/>
    <w:rsid w:val="00F443FD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1865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1865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11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18654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9</Pages>
  <Words>943</Words>
  <Characters>5565</Characters>
  <Application>Microsoft Office Word</Application>
  <DocSecurity>0</DocSecurity>
  <Lines>46</Lines>
  <Paragraphs>12</Paragraphs>
  <ScaleCrop>false</ScaleCrop>
  <Company>San Fantasico</Company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37</cp:revision>
  <dcterms:created xsi:type="dcterms:W3CDTF">2013-08-29T13:19:00Z</dcterms:created>
  <dcterms:modified xsi:type="dcterms:W3CDTF">2013-11-26T21:07:00Z</dcterms:modified>
</cp:coreProperties>
</file>