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4D53BD" w:rsidP="003A60F5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>Název materiálu:</w:t>
      </w:r>
      <w:r w:rsidR="00A139B5">
        <w:rPr>
          <w:rFonts w:ascii="Times New Roman" w:hAnsi="Times New Roman" w:cs="Times New Roman"/>
          <w:sz w:val="24"/>
          <w:szCs w:val="24"/>
        </w:rPr>
        <w:t xml:space="preserve">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>VY_52_INOVACE</w:t>
      </w:r>
      <w:r w:rsidR="00A139B5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95706F">
        <w:rPr>
          <w:rFonts w:ascii="Times New Roman" w:hAnsi="Times New Roman" w:cs="Times New Roman"/>
          <w:b/>
          <w:bCs/>
          <w:sz w:val="24"/>
          <w:szCs w:val="24"/>
        </w:rPr>
        <w:t>Pr.6.We.60_Savci_v_lese_prace_s_textem</w:t>
      </w:r>
    </w:p>
    <w:p w:rsidR="003A60F5" w:rsidRPr="005F43D3" w:rsidRDefault="001530AD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Datum: </w:t>
      </w:r>
      <w:r w:rsidR="0095706F">
        <w:rPr>
          <w:rFonts w:ascii="Times New Roman" w:hAnsi="Times New Roman" w:cs="Times New Roman"/>
          <w:sz w:val="24"/>
          <w:szCs w:val="24"/>
        </w:rPr>
        <w:t>10</w:t>
      </w:r>
      <w:r w:rsidR="00A139B5">
        <w:rPr>
          <w:rFonts w:ascii="Times New Roman" w:hAnsi="Times New Roman" w:cs="Times New Roman"/>
          <w:sz w:val="24"/>
          <w:szCs w:val="24"/>
        </w:rPr>
        <w:t>. 12.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95706F">
        <w:rPr>
          <w:rFonts w:ascii="Times New Roman" w:hAnsi="Times New Roman" w:cs="Times New Roman"/>
          <w:bCs/>
          <w:sz w:val="24"/>
          <w:szCs w:val="24"/>
        </w:rPr>
        <w:t>šestý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95706F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95706F">
        <w:rPr>
          <w:rFonts w:ascii="Times New Roman" w:hAnsi="Times New Roman" w:cs="Times New Roman"/>
          <w:bCs/>
          <w:sz w:val="24"/>
          <w:szCs w:val="24"/>
        </w:rPr>
        <w:t xml:space="preserve"> Savci v lese práce s textem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28BA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9423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D3992">
        <w:rPr>
          <w:rFonts w:ascii="Times New Roman" w:hAnsi="Times New Roman" w:cs="Times New Roman"/>
          <w:bCs/>
          <w:sz w:val="24"/>
          <w:szCs w:val="24"/>
        </w:rPr>
        <w:t>Pracovní list umožní žákům seznámit se formou textu s příklady některých lesních savců ze skupiny šelem.</w:t>
      </w:r>
    </w:p>
    <w:p w:rsidR="007D3992" w:rsidRDefault="007D3992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 liška obecná, jezevec lesní, šelmy lasicovité, šelmy psovité.</w:t>
      </w: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7D3992" w:rsidRPr="002F0251" w:rsidRDefault="007D3992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2D5470" w:rsidRDefault="002D5470" w:rsidP="002D54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814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Savci v lese – práce s textem</w:t>
      </w:r>
    </w:p>
    <w:p w:rsidR="009423C5" w:rsidRDefault="009423C5" w:rsidP="002D5470">
      <w:pPr>
        <w:rPr>
          <w:rFonts w:ascii="Times New Roman" w:hAnsi="Times New Roman" w:cs="Times New Roman"/>
          <w:sz w:val="28"/>
          <w:szCs w:val="28"/>
        </w:rPr>
      </w:pPr>
    </w:p>
    <w:p w:rsidR="002D5470" w:rsidRDefault="002D5470" w:rsidP="002D54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cs-CZ"/>
        </w:rPr>
        <w:pict>
          <v:rect id="_x0000_s1026" style="position:absolute;margin-left:42.6pt;margin-top:43.65pt;width:188.8pt;height:27.2pt;z-index:251654656" strokecolor="#9bbb59" strokeweight="2.5pt">
            <v:shadow color="#868686"/>
          </v:rect>
        </w:pict>
      </w:r>
      <w:r w:rsidRPr="002D5470">
        <w:rPr>
          <w:rFonts w:ascii="Times New Roman" w:hAnsi="Times New Roman" w:cs="Times New Roman"/>
          <w:b/>
          <w:sz w:val="28"/>
          <w:szCs w:val="28"/>
        </w:rPr>
        <w:t>1. Přečti si postupně texty o dvou zvířatech, vyskytujících se v našich lesích. Podle informací je urči</w:t>
      </w:r>
      <w:r w:rsidR="00297C66">
        <w:rPr>
          <w:rFonts w:ascii="Times New Roman" w:hAnsi="Times New Roman" w:cs="Times New Roman"/>
          <w:b/>
          <w:sz w:val="28"/>
          <w:szCs w:val="28"/>
        </w:rPr>
        <w:t>, názvy napiš do rámečků</w:t>
      </w:r>
      <w:r w:rsidRPr="002D5470">
        <w:rPr>
          <w:rFonts w:ascii="Times New Roman" w:hAnsi="Times New Roman" w:cs="Times New Roman"/>
          <w:b/>
          <w:sz w:val="28"/>
          <w:szCs w:val="28"/>
        </w:rPr>
        <w:t xml:space="preserve"> a odpověz na otázky.</w:t>
      </w:r>
    </w:p>
    <w:p w:rsidR="002D5470" w:rsidRDefault="002D5470" w:rsidP="002D5470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A: </w:t>
      </w:r>
    </w:p>
    <w:p w:rsidR="00297C66" w:rsidRPr="002D5470" w:rsidRDefault="00297C66" w:rsidP="002D5470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D5470" w:rsidRDefault="002D5470" w:rsidP="002D5470">
      <w:pPr>
        <w:rPr>
          <w:rFonts w:ascii="Times New Roman" w:hAnsi="Times New Roman" w:cs="Times New Roman"/>
          <w:sz w:val="28"/>
          <w:szCs w:val="28"/>
        </w:rPr>
      </w:pPr>
      <w:r w:rsidRPr="002D5470">
        <w:rPr>
          <w:rFonts w:ascii="Times New Roman" w:hAnsi="Times New Roman" w:cs="Times New Roman"/>
          <w:sz w:val="28"/>
          <w:szCs w:val="28"/>
        </w:rPr>
        <w:t>Tato krásná šelma má horní stranu svého těla pokrytu rezavými chlupy, spodní část tlamy, hrdlo, břicho a vnitřní část nohou je bílá. Toto je ale pouze základní zbarvení. I u nás se totiž vysky</w:t>
      </w:r>
      <w:r>
        <w:rPr>
          <w:rFonts w:ascii="Times New Roman" w:hAnsi="Times New Roman" w:cs="Times New Roman"/>
          <w:sz w:val="28"/>
          <w:szCs w:val="28"/>
        </w:rPr>
        <w:t>tuje několik barevných variant.</w:t>
      </w:r>
      <w:r w:rsidRPr="002D5470">
        <w:rPr>
          <w:rFonts w:ascii="Times New Roman" w:hAnsi="Times New Roman" w:cs="Times New Roman"/>
          <w:sz w:val="28"/>
          <w:szCs w:val="28"/>
        </w:rPr>
        <w:t xml:space="preserve"> Charakteristický je její dlouhý huňatý ocas. Od svých příbuzných volně žijících psovitých šelem se liší především šikmo položenýma očima s podlouhlou zřítelnicí, jemněji zašpičatělým čenichem a kratšíma nohama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D5470">
        <w:t xml:space="preserve"> </w:t>
      </w:r>
      <w:r w:rsidRPr="002D5470">
        <w:rPr>
          <w:rFonts w:ascii="Times New Roman" w:hAnsi="Times New Roman" w:cs="Times New Roman"/>
          <w:sz w:val="28"/>
          <w:szCs w:val="28"/>
        </w:rPr>
        <w:t>Vyskytuje se po celé Evropě, severní Africe i v Asii. Ráda se pohybuje v le</w:t>
      </w:r>
      <w:r>
        <w:rPr>
          <w:rFonts w:ascii="Times New Roman" w:hAnsi="Times New Roman" w:cs="Times New Roman"/>
          <w:sz w:val="28"/>
          <w:szCs w:val="28"/>
        </w:rPr>
        <w:t>se, parcích a křovinných oblastech</w:t>
      </w:r>
      <w:r w:rsidRPr="002D54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J</w:t>
      </w:r>
      <w:r w:rsidRPr="002D5470">
        <w:rPr>
          <w:rFonts w:ascii="Times New Roman" w:hAnsi="Times New Roman" w:cs="Times New Roman"/>
          <w:sz w:val="28"/>
          <w:szCs w:val="28"/>
        </w:rPr>
        <w:t>e aktivní večer a v noci, kdy loví obratlovce do velikosti husy a zajíce, především však ty malé - hlodavce. Mimo to si pochutná i na lesní</w:t>
      </w:r>
      <w:r>
        <w:rPr>
          <w:rFonts w:ascii="Times New Roman" w:hAnsi="Times New Roman" w:cs="Times New Roman"/>
          <w:sz w:val="28"/>
          <w:szCs w:val="28"/>
        </w:rPr>
        <w:t>ch plodech. V době, kdy má</w:t>
      </w:r>
      <w:r w:rsidRPr="002D5470">
        <w:rPr>
          <w:rFonts w:ascii="Times New Roman" w:hAnsi="Times New Roman" w:cs="Times New Roman"/>
          <w:sz w:val="28"/>
          <w:szCs w:val="28"/>
        </w:rPr>
        <w:t xml:space="preserve"> mláďata se její plachá a opatrná povaha mění v odvážnější. V tomto období dokáže napadnou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2D5470">
        <w:rPr>
          <w:rFonts w:ascii="Times New Roman" w:hAnsi="Times New Roman" w:cs="Times New Roman"/>
          <w:sz w:val="28"/>
          <w:szCs w:val="28"/>
        </w:rPr>
        <w:t xml:space="preserve"> i psa, který se objeví v</w:t>
      </w:r>
      <w:r>
        <w:rPr>
          <w:rFonts w:ascii="Times New Roman" w:hAnsi="Times New Roman" w:cs="Times New Roman"/>
          <w:sz w:val="28"/>
          <w:szCs w:val="28"/>
        </w:rPr>
        <w:t xml:space="preserve"> blízkosti její nory.  Žije</w:t>
      </w:r>
      <w:r w:rsidRPr="002D5470">
        <w:rPr>
          <w:rFonts w:ascii="Times New Roman" w:hAnsi="Times New Roman" w:cs="Times New Roman"/>
          <w:sz w:val="28"/>
          <w:szCs w:val="28"/>
        </w:rPr>
        <w:t xml:space="preserve"> v naprosté většině případů samotář</w:t>
      </w:r>
      <w:r>
        <w:rPr>
          <w:rFonts w:ascii="Times New Roman" w:hAnsi="Times New Roman" w:cs="Times New Roman"/>
          <w:sz w:val="28"/>
          <w:szCs w:val="28"/>
        </w:rPr>
        <w:t>sky. Jediné období, kdy se</w:t>
      </w:r>
      <w:r w:rsidRPr="002D5470">
        <w:rPr>
          <w:rFonts w:ascii="Times New Roman" w:hAnsi="Times New Roman" w:cs="Times New Roman"/>
          <w:sz w:val="28"/>
          <w:szCs w:val="28"/>
        </w:rPr>
        <w:t xml:space="preserve"> sblíží</w:t>
      </w:r>
      <w:r w:rsidR="004D53BD">
        <w:rPr>
          <w:rFonts w:ascii="Times New Roman" w:hAnsi="Times New Roman" w:cs="Times New Roman"/>
          <w:sz w:val="28"/>
          <w:szCs w:val="28"/>
        </w:rPr>
        <w:t>,</w:t>
      </w:r>
      <w:r w:rsidRPr="002D5470">
        <w:rPr>
          <w:rFonts w:ascii="Times New Roman" w:hAnsi="Times New Roman" w:cs="Times New Roman"/>
          <w:sz w:val="28"/>
          <w:szCs w:val="28"/>
        </w:rPr>
        <w:t xml:space="preserve"> je období páření. Samec však záhy od své družky odchází a o mláďata se stará matka. Tento lstivý a loupeživý tvor díky vynikajícímu sluchu zraku i čichu snadno uteče našim očím, takže ho jen málokdy zahlédneme.</w:t>
      </w:r>
      <w:r>
        <w:rPr>
          <w:rFonts w:ascii="Times New Roman" w:hAnsi="Times New Roman" w:cs="Times New Roman"/>
          <w:sz w:val="28"/>
          <w:szCs w:val="28"/>
        </w:rPr>
        <w:t xml:space="preserve">  J</w:t>
      </w:r>
      <w:r w:rsidRPr="002D5470">
        <w:rPr>
          <w:rFonts w:ascii="Times New Roman" w:hAnsi="Times New Roman" w:cs="Times New Roman"/>
          <w:sz w:val="28"/>
          <w:szCs w:val="28"/>
        </w:rPr>
        <w:t>e také výtečný lovec. Málokdy s</w:t>
      </w:r>
      <w:r>
        <w:rPr>
          <w:rFonts w:ascii="Times New Roman" w:hAnsi="Times New Roman" w:cs="Times New Roman"/>
          <w:sz w:val="28"/>
          <w:szCs w:val="28"/>
        </w:rPr>
        <w:t>e stane, že jí</w:t>
      </w:r>
      <w:r w:rsidRPr="002D5470">
        <w:rPr>
          <w:rFonts w:ascii="Times New Roman" w:hAnsi="Times New Roman" w:cs="Times New Roman"/>
          <w:sz w:val="28"/>
          <w:szCs w:val="28"/>
        </w:rPr>
        <w:t xml:space="preserve"> vyhlídnutá kořist uteče. Ráda si smlsne na koroptvičce, zajíci či malých hlodavcích. Nepohrdne ani lesními plody. Neobyčejnou drzost těchto zvířat znají především obyvatelé </w:t>
      </w:r>
      <w:r w:rsidR="00045AF7">
        <w:rPr>
          <w:rFonts w:ascii="Times New Roman" w:hAnsi="Times New Roman" w:cs="Times New Roman"/>
          <w:sz w:val="28"/>
          <w:szCs w:val="28"/>
        </w:rPr>
        <w:t>vesnických stavení, kterým</w:t>
      </w:r>
      <w:r w:rsidRPr="002D5470">
        <w:rPr>
          <w:rFonts w:ascii="Times New Roman" w:hAnsi="Times New Roman" w:cs="Times New Roman"/>
          <w:sz w:val="28"/>
          <w:szCs w:val="28"/>
        </w:rPr>
        <w:t xml:space="preserve"> za týden vylovily jejich malý domácí chov drůbeže.</w:t>
      </w:r>
    </w:p>
    <w:p w:rsidR="00297C66" w:rsidRDefault="00297C66" w:rsidP="002D5470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Otázky:</w:t>
      </w:r>
    </w:p>
    <w:p w:rsidR="00297C66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Do jaké skupiny šelem tento živočich patří?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……………………………………………..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Čím se převážně živí – zařaď do potravního řetězce.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………………………………………………………….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c) Které smysly při lovu nejvíce používá?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…………………………………………….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Jak a kde žije?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e) Může člověku nějak škodit?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f) Znáš z přírody některé další jedince, patřící do stejné skupiny šelem?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</w:t>
      </w:r>
    </w:p>
    <w:p w:rsidR="00045AF7" w:rsidRDefault="00045AF7" w:rsidP="002D5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  <w:lang w:eastAsia="cs-CZ"/>
        </w:rPr>
        <w:pict>
          <v:rect id="_x0000_s1027" style="position:absolute;margin-left:35.8pt;margin-top:27.8pt;width:217.35pt;height:27.15pt;z-index:251655680" strokecolor="#8064a2" strokeweight="2.5pt">
            <v:shadow color="#868686"/>
          </v:rect>
        </w:pict>
      </w:r>
    </w:p>
    <w:p w:rsidR="00045AF7" w:rsidRDefault="00045AF7" w:rsidP="002D5470">
      <w:pPr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B: </w:t>
      </w:r>
    </w:p>
    <w:p w:rsidR="00045AF7" w:rsidRDefault="00045AF7" w:rsidP="002D5470">
      <w:pPr>
        <w:rPr>
          <w:rFonts w:ascii="Times New Roman" w:hAnsi="Times New Roman" w:cs="Times New Roman"/>
          <w:color w:val="7030A0"/>
          <w:sz w:val="28"/>
          <w:szCs w:val="28"/>
        </w:rPr>
      </w:pPr>
    </w:p>
    <w:p w:rsidR="00F801B7" w:rsidRDefault="00045AF7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Tomuto živočichovi</w:t>
      </w:r>
      <w:r w:rsidRPr="00045AF7">
        <w:rPr>
          <w:rFonts w:ascii="Times New Roman" w:hAnsi="Times New Roman" w:cs="Times New Roman"/>
          <w:sz w:val="28"/>
          <w:szCs w:val="28"/>
        </w:rPr>
        <w:t xml:space="preserve"> byla</w:t>
      </w:r>
      <w:r>
        <w:rPr>
          <w:rFonts w:ascii="Times New Roman" w:hAnsi="Times New Roman" w:cs="Times New Roman"/>
          <w:sz w:val="28"/>
          <w:szCs w:val="28"/>
        </w:rPr>
        <w:t xml:space="preserve"> dosud</w:t>
      </w:r>
      <w:r w:rsidRPr="00045AF7">
        <w:rPr>
          <w:rFonts w:ascii="Times New Roman" w:hAnsi="Times New Roman" w:cs="Times New Roman"/>
          <w:sz w:val="28"/>
          <w:szCs w:val="28"/>
        </w:rPr>
        <w:t xml:space="preserve"> věnována nedostatečná pozornost. Dosti často se setkáváme s rozporuplnými názory na tohoto živočicha, který svým skrytým způsobem života v přírodě uniká naš</w:t>
      </w:r>
      <w:r>
        <w:rPr>
          <w:rFonts w:ascii="Times New Roman" w:hAnsi="Times New Roman" w:cs="Times New Roman"/>
          <w:sz w:val="28"/>
          <w:szCs w:val="28"/>
        </w:rPr>
        <w:t>í pozornosti. P</w:t>
      </w:r>
      <w:r w:rsidRPr="00045AF7">
        <w:rPr>
          <w:rFonts w:ascii="Times New Roman" w:hAnsi="Times New Roman" w:cs="Times New Roman"/>
          <w:sz w:val="28"/>
          <w:szCs w:val="28"/>
        </w:rPr>
        <w:t>atří mezi lasicovité šelmy, které se podobají tvarem těla a způsobem života spíše medvědům než typickým lasicím</w:t>
      </w:r>
      <w:r w:rsidR="009976B3">
        <w:rPr>
          <w:rFonts w:ascii="Times New Roman" w:hAnsi="Times New Roman" w:cs="Times New Roman"/>
          <w:sz w:val="28"/>
          <w:szCs w:val="28"/>
        </w:rPr>
        <w:t xml:space="preserve">. </w:t>
      </w:r>
      <w:r w:rsidR="009976B3" w:rsidRPr="009976B3">
        <w:rPr>
          <w:rFonts w:ascii="Times New Roman" w:hAnsi="Times New Roman" w:cs="Times New Roman"/>
          <w:sz w:val="28"/>
          <w:szCs w:val="28"/>
        </w:rPr>
        <w:t>Mezi samci a samicemi nejsou výrazn</w:t>
      </w:r>
      <w:r w:rsidR="009976B3">
        <w:rPr>
          <w:rFonts w:ascii="Times New Roman" w:hAnsi="Times New Roman" w:cs="Times New Roman"/>
          <w:sz w:val="28"/>
          <w:szCs w:val="28"/>
        </w:rPr>
        <w:t xml:space="preserve">é rozdíly. Samci jsou až o čtvrtinu </w:t>
      </w:r>
      <w:r w:rsidR="009976B3" w:rsidRPr="009976B3">
        <w:rPr>
          <w:rFonts w:ascii="Times New Roman" w:hAnsi="Times New Roman" w:cs="Times New Roman"/>
          <w:sz w:val="28"/>
          <w:szCs w:val="28"/>
        </w:rPr>
        <w:t>větší, samice má</w:t>
      </w:r>
      <w:r w:rsidR="009976B3">
        <w:rPr>
          <w:rFonts w:ascii="Times New Roman" w:hAnsi="Times New Roman" w:cs="Times New Roman"/>
          <w:sz w:val="28"/>
          <w:szCs w:val="28"/>
        </w:rPr>
        <w:t xml:space="preserve"> užší hlavu a štíhlejší krk</w:t>
      </w:r>
      <w:r w:rsidR="009976B3" w:rsidRPr="009976B3">
        <w:rPr>
          <w:rFonts w:ascii="Times New Roman" w:hAnsi="Times New Roman" w:cs="Times New Roman"/>
          <w:sz w:val="28"/>
          <w:szCs w:val="28"/>
        </w:rPr>
        <w:t xml:space="preserve">. Životu v norách je velmi dobře přizpůsobena jejich stavba těla. Je nízké, zavalité, klínovitě rozšířené do stran. Hlava je malá, krk mohutný, tělo dlouhé a ocas krátký. </w:t>
      </w:r>
      <w:r w:rsidR="0021629C">
        <w:rPr>
          <w:rFonts w:ascii="Times New Roman" w:hAnsi="Times New Roman" w:cs="Times New Roman"/>
          <w:sz w:val="28"/>
          <w:szCs w:val="28"/>
        </w:rPr>
        <w:t xml:space="preserve">Nohy jsou krátké a silné. </w:t>
      </w:r>
      <w:r w:rsidR="009976B3" w:rsidRPr="009976B3">
        <w:rPr>
          <w:rFonts w:ascii="Times New Roman" w:hAnsi="Times New Roman" w:cs="Times New Roman"/>
          <w:sz w:val="28"/>
          <w:szCs w:val="28"/>
        </w:rPr>
        <w:t xml:space="preserve"> Zavalitý vzhled způsobuje silná vrstva podkožníh</w:t>
      </w:r>
      <w:r w:rsidR="0021629C">
        <w:rPr>
          <w:rFonts w:ascii="Times New Roman" w:hAnsi="Times New Roman" w:cs="Times New Roman"/>
          <w:sz w:val="28"/>
          <w:szCs w:val="28"/>
        </w:rPr>
        <w:t>o tuku</w:t>
      </w:r>
      <w:r w:rsidR="009976B3" w:rsidRPr="009976B3">
        <w:rPr>
          <w:rFonts w:ascii="Times New Roman" w:hAnsi="Times New Roman" w:cs="Times New Roman"/>
          <w:sz w:val="28"/>
          <w:szCs w:val="28"/>
        </w:rPr>
        <w:t>. Hmotnost činí v průměru 12 – 15 kg</w:t>
      </w:r>
      <w:r w:rsidR="0021629C">
        <w:rPr>
          <w:rFonts w:ascii="Times New Roman" w:hAnsi="Times New Roman" w:cs="Times New Roman"/>
          <w:sz w:val="28"/>
          <w:szCs w:val="28"/>
        </w:rPr>
        <w:t>. Hlava</w:t>
      </w:r>
      <w:r w:rsidR="009976B3" w:rsidRPr="009976B3">
        <w:rPr>
          <w:rFonts w:ascii="Times New Roman" w:hAnsi="Times New Roman" w:cs="Times New Roman"/>
          <w:sz w:val="28"/>
          <w:szCs w:val="28"/>
        </w:rPr>
        <w:t xml:space="preserve"> je štíhlá a dopředu se p</w:t>
      </w:r>
      <w:r w:rsidR="00F801B7">
        <w:rPr>
          <w:rFonts w:ascii="Times New Roman" w:hAnsi="Times New Roman" w:cs="Times New Roman"/>
          <w:sz w:val="28"/>
          <w:szCs w:val="28"/>
        </w:rPr>
        <w:t xml:space="preserve">rotahuje v čenich, </w:t>
      </w:r>
      <w:r w:rsidR="0021629C">
        <w:rPr>
          <w:rFonts w:ascii="Times New Roman" w:hAnsi="Times New Roman" w:cs="Times New Roman"/>
          <w:sz w:val="28"/>
          <w:szCs w:val="28"/>
        </w:rPr>
        <w:t xml:space="preserve">který </w:t>
      </w:r>
      <w:r w:rsidR="009976B3" w:rsidRPr="009976B3">
        <w:rPr>
          <w:rFonts w:ascii="Times New Roman" w:hAnsi="Times New Roman" w:cs="Times New Roman"/>
          <w:sz w:val="28"/>
          <w:szCs w:val="28"/>
        </w:rPr>
        <w:t xml:space="preserve"> používají k rytí, podobně jako prasata. Přitom mohou částečně uzavírat nozdry. Oči jsou malé s tmavě hnědou duhovkou a kruhovou zornicí. Zrak není</w:t>
      </w:r>
      <w:r w:rsidR="0021629C">
        <w:rPr>
          <w:rFonts w:ascii="Times New Roman" w:hAnsi="Times New Roman" w:cs="Times New Roman"/>
          <w:sz w:val="28"/>
          <w:szCs w:val="28"/>
        </w:rPr>
        <w:t xml:space="preserve"> nejdůležitějším smyslem</w:t>
      </w:r>
      <w:r w:rsidR="009976B3" w:rsidRPr="009976B3">
        <w:rPr>
          <w:rFonts w:ascii="Times New Roman" w:hAnsi="Times New Roman" w:cs="Times New Roman"/>
          <w:sz w:val="28"/>
          <w:szCs w:val="28"/>
        </w:rPr>
        <w:t>.</w:t>
      </w:r>
      <w:r w:rsidR="00F801B7" w:rsidRPr="00F801B7">
        <w:t xml:space="preserve"> </w:t>
      </w:r>
      <w:r w:rsidR="00F801B7" w:rsidRPr="00F801B7">
        <w:rPr>
          <w:rFonts w:ascii="Times New Roman" w:hAnsi="Times New Roman" w:cs="Times New Roman"/>
          <w:sz w:val="28"/>
          <w:szCs w:val="28"/>
        </w:rPr>
        <w:t>Nejlép</w:t>
      </w:r>
      <w:r w:rsidR="00F801B7">
        <w:rPr>
          <w:rFonts w:ascii="Times New Roman" w:hAnsi="Times New Roman" w:cs="Times New Roman"/>
          <w:sz w:val="28"/>
          <w:szCs w:val="28"/>
        </w:rPr>
        <w:t>e je vyvinut čich, který je</w:t>
      </w:r>
      <w:r w:rsidR="00F801B7" w:rsidRPr="00F801B7">
        <w:rPr>
          <w:rFonts w:ascii="Times New Roman" w:hAnsi="Times New Roman" w:cs="Times New Roman"/>
          <w:sz w:val="28"/>
          <w:szCs w:val="28"/>
        </w:rPr>
        <w:t xml:space="preserve"> nejdůležitějším smyslem a sluch</w:t>
      </w:r>
      <w:r w:rsidR="00F801B7">
        <w:rPr>
          <w:rFonts w:ascii="Times New Roman" w:hAnsi="Times New Roman" w:cs="Times New Roman"/>
          <w:sz w:val="28"/>
          <w:szCs w:val="28"/>
        </w:rPr>
        <w:t xml:space="preserve">. </w:t>
      </w:r>
      <w:r w:rsidR="009976B3" w:rsidRPr="009976B3">
        <w:rPr>
          <w:rFonts w:ascii="Times New Roman" w:hAnsi="Times New Roman" w:cs="Times New Roman"/>
          <w:sz w:val="28"/>
          <w:szCs w:val="28"/>
        </w:rPr>
        <w:t>Ušní boltce jsou malé, přilehlé</w:t>
      </w:r>
      <w:r w:rsidR="0021629C">
        <w:rPr>
          <w:rFonts w:ascii="Times New Roman" w:hAnsi="Times New Roman" w:cs="Times New Roman"/>
          <w:sz w:val="28"/>
          <w:szCs w:val="28"/>
        </w:rPr>
        <w:t xml:space="preserve">, </w:t>
      </w:r>
      <w:r w:rsidR="009976B3" w:rsidRPr="009976B3">
        <w:rPr>
          <w:rFonts w:ascii="Times New Roman" w:hAnsi="Times New Roman" w:cs="Times New Roman"/>
          <w:sz w:val="28"/>
          <w:szCs w:val="28"/>
        </w:rPr>
        <w:t xml:space="preserve">a protože jsou </w:t>
      </w:r>
      <w:r w:rsidR="0021629C">
        <w:rPr>
          <w:rFonts w:ascii="Times New Roman" w:hAnsi="Times New Roman" w:cs="Times New Roman"/>
          <w:sz w:val="28"/>
          <w:szCs w:val="28"/>
        </w:rPr>
        <w:t>bíle lemované, jsou dobře viditelné</w:t>
      </w:r>
      <w:r w:rsidR="009976B3" w:rsidRPr="009976B3">
        <w:rPr>
          <w:rFonts w:ascii="Times New Roman" w:hAnsi="Times New Roman" w:cs="Times New Roman"/>
          <w:sz w:val="28"/>
          <w:szCs w:val="28"/>
        </w:rPr>
        <w:t>. Posunutím jejich zadní části dopředu dojde k uzavření ušních otvorů, což je důležité zejména při hrabání v</w:t>
      </w:r>
      <w:r w:rsidR="0021629C">
        <w:rPr>
          <w:rFonts w:ascii="Times New Roman" w:hAnsi="Times New Roman" w:cs="Times New Roman"/>
          <w:sz w:val="28"/>
          <w:szCs w:val="28"/>
        </w:rPr>
        <w:t> </w:t>
      </w:r>
      <w:r w:rsidR="009976B3" w:rsidRPr="009976B3">
        <w:rPr>
          <w:rFonts w:ascii="Times New Roman" w:hAnsi="Times New Roman" w:cs="Times New Roman"/>
          <w:sz w:val="28"/>
          <w:szCs w:val="28"/>
        </w:rPr>
        <w:t>půdě</w:t>
      </w:r>
      <w:r w:rsidR="0021629C">
        <w:rPr>
          <w:rFonts w:ascii="Times New Roman" w:hAnsi="Times New Roman" w:cs="Times New Roman"/>
          <w:sz w:val="28"/>
          <w:szCs w:val="28"/>
        </w:rPr>
        <w:t>.</w:t>
      </w:r>
      <w:r w:rsidR="00F801B7">
        <w:rPr>
          <w:rFonts w:ascii="Times New Roman" w:hAnsi="Times New Roman" w:cs="Times New Roman"/>
          <w:sz w:val="28"/>
          <w:szCs w:val="28"/>
        </w:rPr>
        <w:t xml:space="preserve"> </w:t>
      </w:r>
      <w:r w:rsidR="00F801B7" w:rsidRPr="00F801B7">
        <w:rPr>
          <w:rFonts w:ascii="Times New Roman" w:hAnsi="Times New Roman" w:cs="Times New Roman"/>
          <w:sz w:val="28"/>
          <w:szCs w:val="28"/>
        </w:rPr>
        <w:t>Srst je dlouhá a h</w:t>
      </w:r>
      <w:r w:rsidR="00F801B7">
        <w:rPr>
          <w:rFonts w:ascii="Times New Roman" w:hAnsi="Times New Roman" w:cs="Times New Roman"/>
          <w:sz w:val="28"/>
          <w:szCs w:val="28"/>
        </w:rPr>
        <w:t>rubá, c</w:t>
      </w:r>
      <w:r w:rsidR="00F801B7" w:rsidRPr="00F801B7">
        <w:rPr>
          <w:rFonts w:ascii="Times New Roman" w:hAnsi="Times New Roman" w:cs="Times New Roman"/>
          <w:sz w:val="28"/>
          <w:szCs w:val="28"/>
        </w:rPr>
        <w:t xml:space="preserve">hlupy zimní srsti měří až 10 cm. Na hřbetě mají bílé až šedé chlupy asi 2 cm široký černý proužek. Podsada je žlutavá a dlouhá asi 4 cm. Letní srst je kratší, tmavší a řidší. Srst na hlavě a krku je krátká, bílá s charakteristickými černými </w:t>
      </w:r>
      <w:r w:rsidR="00F801B7" w:rsidRPr="00F801B7">
        <w:rPr>
          <w:rFonts w:ascii="Times New Roman" w:hAnsi="Times New Roman" w:cs="Times New Roman"/>
          <w:sz w:val="28"/>
          <w:szCs w:val="28"/>
        </w:rPr>
        <w:lastRenderedPageBreak/>
        <w:t>pruhy na obou stra</w:t>
      </w:r>
      <w:r w:rsidR="00F801B7">
        <w:rPr>
          <w:rFonts w:ascii="Times New Roman" w:hAnsi="Times New Roman" w:cs="Times New Roman"/>
          <w:sz w:val="28"/>
          <w:szCs w:val="28"/>
        </w:rPr>
        <w:t xml:space="preserve">nách. </w:t>
      </w:r>
      <w:r w:rsidR="00F801B7" w:rsidRPr="00F801B7">
        <w:rPr>
          <w:rFonts w:ascii="Times New Roman" w:hAnsi="Times New Roman" w:cs="Times New Roman"/>
          <w:sz w:val="28"/>
          <w:szCs w:val="28"/>
        </w:rPr>
        <w:t xml:space="preserve"> K línání srsti dochází jednou ročně beze změny zbarvení a začíná asi měsíc po probuzení ze zimního spánku a výměna je dokončena na podzim.</w:t>
      </w:r>
      <w:r w:rsidR="00F801B7" w:rsidRPr="00F801B7">
        <w:t xml:space="preserve"> </w:t>
      </w:r>
      <w:r w:rsidR="00F801B7">
        <w:rPr>
          <w:rFonts w:ascii="Times New Roman" w:hAnsi="Times New Roman" w:cs="Times New Roman"/>
          <w:sz w:val="28"/>
          <w:szCs w:val="28"/>
        </w:rPr>
        <w:t>J</w:t>
      </w:r>
      <w:r w:rsidR="00F801B7" w:rsidRPr="00F801B7">
        <w:rPr>
          <w:rFonts w:ascii="Times New Roman" w:hAnsi="Times New Roman" w:cs="Times New Roman"/>
          <w:sz w:val="28"/>
          <w:szCs w:val="28"/>
        </w:rPr>
        <w:t>sou</w:t>
      </w:r>
      <w:r w:rsidR="00F801B7">
        <w:rPr>
          <w:rFonts w:ascii="Times New Roman" w:hAnsi="Times New Roman" w:cs="Times New Roman"/>
          <w:sz w:val="28"/>
          <w:szCs w:val="28"/>
        </w:rPr>
        <w:t xml:space="preserve"> to</w:t>
      </w:r>
      <w:r w:rsidR="00F801B7" w:rsidRPr="00F801B7">
        <w:rPr>
          <w:rFonts w:ascii="Times New Roman" w:hAnsi="Times New Roman" w:cs="Times New Roman"/>
          <w:sz w:val="28"/>
          <w:szCs w:val="28"/>
        </w:rPr>
        <w:t xml:space="preserve"> převážně noční nebo soumrační živočichové. V létě vycházejí z nor mezi západem slunce a soumrakem. Od ří</w:t>
      </w:r>
      <w:r w:rsidR="00F801B7">
        <w:rPr>
          <w:rFonts w:ascii="Times New Roman" w:hAnsi="Times New Roman" w:cs="Times New Roman"/>
          <w:sz w:val="28"/>
          <w:szCs w:val="28"/>
        </w:rPr>
        <w:t>jna do dubna pak vždy až za tmy</w:t>
      </w:r>
      <w:r w:rsidR="00F801B7" w:rsidRPr="00F801B7">
        <w:rPr>
          <w:rFonts w:ascii="Times New Roman" w:hAnsi="Times New Roman" w:cs="Times New Roman"/>
          <w:sz w:val="28"/>
          <w:szCs w:val="28"/>
        </w:rPr>
        <w:t>. Dle výz</w:t>
      </w:r>
      <w:r w:rsidR="00F801B7">
        <w:rPr>
          <w:rFonts w:ascii="Times New Roman" w:hAnsi="Times New Roman" w:cs="Times New Roman"/>
          <w:sz w:val="28"/>
          <w:szCs w:val="28"/>
        </w:rPr>
        <w:t>kumů se průměrná potrava tohoto</w:t>
      </w:r>
      <w:r w:rsidR="00BA6219">
        <w:rPr>
          <w:rFonts w:ascii="Times New Roman" w:hAnsi="Times New Roman" w:cs="Times New Roman"/>
          <w:sz w:val="28"/>
          <w:szCs w:val="28"/>
        </w:rPr>
        <w:t xml:space="preserve"> živočicha </w:t>
      </w:r>
      <w:r w:rsidR="00F801B7">
        <w:rPr>
          <w:rFonts w:ascii="Times New Roman" w:hAnsi="Times New Roman" w:cs="Times New Roman"/>
          <w:sz w:val="28"/>
          <w:szCs w:val="28"/>
        </w:rPr>
        <w:t>skládá z ovoce, kroužkovců a měkkýšů, hmyzu a obilovin</w:t>
      </w:r>
      <w:r w:rsidR="00BA6219">
        <w:rPr>
          <w:rFonts w:ascii="Times New Roman" w:hAnsi="Times New Roman" w:cs="Times New Roman"/>
          <w:sz w:val="28"/>
          <w:szCs w:val="28"/>
        </w:rPr>
        <w:t xml:space="preserve">, občas si uloví i drobné savce či obojživelníky. </w:t>
      </w:r>
      <w:r w:rsidR="00BA6219" w:rsidRPr="00BA6219">
        <w:rPr>
          <w:rFonts w:ascii="Times New Roman" w:hAnsi="Times New Roman" w:cs="Times New Roman"/>
          <w:sz w:val="28"/>
          <w:szCs w:val="28"/>
        </w:rPr>
        <w:t>Zim</w:t>
      </w:r>
      <w:r w:rsidR="00BA6219">
        <w:rPr>
          <w:rFonts w:ascii="Times New Roman" w:hAnsi="Times New Roman" w:cs="Times New Roman"/>
          <w:sz w:val="28"/>
          <w:szCs w:val="28"/>
        </w:rPr>
        <w:t>ní spánek je adaptací k přečkání</w:t>
      </w:r>
      <w:r w:rsidR="00BA6219" w:rsidRPr="00BA6219">
        <w:rPr>
          <w:rFonts w:ascii="Times New Roman" w:hAnsi="Times New Roman" w:cs="Times New Roman"/>
          <w:sz w:val="28"/>
          <w:szCs w:val="28"/>
        </w:rPr>
        <w:t xml:space="preserve"> období s nedostatkem potravy. Nedochází při něm k výraznějšímu zpomalení životních funkcí jako u typických zim</w:t>
      </w:r>
      <w:r w:rsidR="00BA6219">
        <w:rPr>
          <w:rFonts w:ascii="Times New Roman" w:hAnsi="Times New Roman" w:cs="Times New Roman"/>
          <w:sz w:val="28"/>
          <w:szCs w:val="28"/>
        </w:rPr>
        <w:t xml:space="preserve">ních spáčů. Zimní spánek </w:t>
      </w:r>
      <w:r w:rsidR="00BA6219" w:rsidRPr="00BA6219">
        <w:rPr>
          <w:rFonts w:ascii="Times New Roman" w:hAnsi="Times New Roman" w:cs="Times New Roman"/>
          <w:sz w:val="28"/>
          <w:szCs w:val="28"/>
        </w:rPr>
        <w:t>v našich klimatických podmínkách trvá 3 – 4 měsíce</w:t>
      </w:r>
      <w:r w:rsidR="00BA6219">
        <w:rPr>
          <w:rFonts w:ascii="Times New Roman" w:hAnsi="Times New Roman" w:cs="Times New Roman"/>
          <w:sz w:val="28"/>
          <w:szCs w:val="28"/>
        </w:rPr>
        <w:t>.</w:t>
      </w:r>
    </w:p>
    <w:p w:rsidR="00BA6219" w:rsidRDefault="00BA6219" w:rsidP="00F801B7">
      <w:pPr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>Otázky: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Do jaké skupiny tato šelma patří?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………………………………….....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Napiš příklady aspoň tří příbuzných jedinců z našich biotopů.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Jaké je potravní zařazení tohoto živočicha?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…………………………………………………………….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Kdy si nejčastěji opatřuje potravu a jakými smysly se v přírodě řídí?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…………………………………………………………………………….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Jaké důležité znaky, po</w:t>
      </w:r>
      <w:r w:rsidR="00767204">
        <w:rPr>
          <w:rFonts w:ascii="Times New Roman" w:hAnsi="Times New Roman" w:cs="Times New Roman"/>
          <w:sz w:val="28"/>
          <w:szCs w:val="28"/>
        </w:rPr>
        <w:t>dle kterých ho můžeme poznat,</w:t>
      </w:r>
      <w:r>
        <w:rPr>
          <w:rFonts w:ascii="Times New Roman" w:hAnsi="Times New Roman" w:cs="Times New Roman"/>
          <w:sz w:val="28"/>
          <w:szCs w:val="28"/>
        </w:rPr>
        <w:t xml:space="preserve"> má tento živočich?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</w:p>
    <w:p w:rsidR="00173B7E" w:rsidRDefault="00173B7E" w:rsidP="00F801B7">
      <w:pPr>
        <w:rPr>
          <w:rFonts w:ascii="Times New Roman" w:hAnsi="Times New Roman" w:cs="Times New Roman"/>
          <w:sz w:val="28"/>
          <w:szCs w:val="28"/>
        </w:rPr>
      </w:pPr>
    </w:p>
    <w:p w:rsidR="00843FD6" w:rsidRDefault="00843FD6" w:rsidP="00F801B7">
      <w:pPr>
        <w:rPr>
          <w:rFonts w:ascii="Times New Roman" w:hAnsi="Times New Roman" w:cs="Times New Roman"/>
          <w:sz w:val="28"/>
          <w:szCs w:val="28"/>
        </w:rPr>
      </w:pPr>
    </w:p>
    <w:p w:rsidR="00843FD6" w:rsidRDefault="00843FD6" w:rsidP="00F801B7">
      <w:pPr>
        <w:rPr>
          <w:rFonts w:ascii="Times New Roman" w:hAnsi="Times New Roman" w:cs="Times New Roman"/>
          <w:sz w:val="28"/>
          <w:szCs w:val="28"/>
        </w:rPr>
      </w:pPr>
    </w:p>
    <w:p w:rsidR="00843FD6" w:rsidRDefault="00843FD6" w:rsidP="00F801B7">
      <w:pPr>
        <w:rPr>
          <w:rFonts w:ascii="Times New Roman" w:hAnsi="Times New Roman" w:cs="Times New Roman"/>
          <w:sz w:val="28"/>
          <w:szCs w:val="28"/>
        </w:rPr>
      </w:pPr>
    </w:p>
    <w:p w:rsidR="00BA6219" w:rsidRPr="00BA6219" w:rsidRDefault="00BA6219" w:rsidP="00F801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 Na obrázcích jsou živočichové, příbuzní těm, které jsi určil/a v prvním úkolu</w:t>
      </w:r>
      <w:r w:rsidR="00173B7E">
        <w:rPr>
          <w:rFonts w:ascii="Times New Roman" w:hAnsi="Times New Roman" w:cs="Times New Roman"/>
          <w:b/>
          <w:sz w:val="28"/>
          <w:szCs w:val="28"/>
        </w:rPr>
        <w:t>. Pojmenuj je a pokus se je správně rozřadit do skupiny šelem, do které patří. Urči ekosystém, ve kterém v přírodě nejčastěji žijí:</w:t>
      </w:r>
    </w:p>
    <w:p w:rsidR="00BA6219" w:rsidRPr="00BA6219" w:rsidRDefault="00BA6219" w:rsidP="00F801B7">
      <w:pPr>
        <w:rPr>
          <w:rFonts w:ascii="Times New Roman" w:hAnsi="Times New Roman" w:cs="Times New Roman"/>
          <w:sz w:val="28"/>
          <w:szCs w:val="28"/>
        </w:rPr>
      </w:pPr>
    </w:p>
    <w:p w:rsidR="00BA6219" w:rsidRPr="00F801B7" w:rsidRDefault="00BA6219" w:rsidP="00F801B7">
      <w:pPr>
        <w:rPr>
          <w:rFonts w:ascii="Times New Roman" w:hAnsi="Times New Roman" w:cs="Times New Roman"/>
          <w:sz w:val="28"/>
          <w:szCs w:val="28"/>
        </w:rPr>
      </w:pPr>
    </w:p>
    <w:p w:rsidR="00045AF7" w:rsidRDefault="00173B7E" w:rsidP="009976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lasicovité: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3B7E" w:rsidRDefault="00173B7E" w:rsidP="009976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psovité:</w:t>
      </w:r>
    </w:p>
    <w:p w:rsidR="00173B7E" w:rsidRDefault="00173B7E" w:rsidP="009976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173B7E" w:rsidRDefault="00173B7E" w:rsidP="00173B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0" type="#_x0000_t120" style="position:absolute;margin-left:347.55pt;margin-top:.5pt;width:36pt;height:36pt;z-index:251657728">
            <v:textbox>
              <w:txbxContent>
                <w:p w:rsidR="00173B7E" w:rsidRDefault="00173B7E">
                  <w: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9" type="#_x0000_t120" style="position:absolute;margin-left:-.85pt;margin-top:.5pt;width:36pt;height:36pt;z-index:251656704">
            <v:textbox>
              <w:txbxContent>
                <w:p w:rsidR="00173B7E" w:rsidRDefault="00173B7E">
                  <w:r>
                    <w:t>1</w:t>
                  </w:r>
                </w:p>
              </w:txbxContent>
            </v:textbox>
          </v:shape>
        </w:pict>
      </w:r>
      <w:r w:rsidR="004D53BD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479675" cy="1645920"/>
            <wp:effectExtent l="19050" t="0" r="0" b="0"/>
            <wp:docPr id="2" name="obrázek 2" descr="Kuna lesní">
              <a:hlinkClick xmlns:a="http://schemas.openxmlformats.org/drawingml/2006/main" r:id="rId8" tooltip="&quot;Kuna les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una lesní">
                      <a:hlinkClick r:id="rId8" tooltip="&quot;Kuna les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4D53BD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194560" cy="1609090"/>
            <wp:effectExtent l="19050" t="0" r="0" b="0"/>
            <wp:docPr id="3" name="obrázek 3" descr="Vlk">
              <a:hlinkClick xmlns:a="http://schemas.openxmlformats.org/drawingml/2006/main" r:id="rId10" tooltip="&quot;Vl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lk">
                      <a:hlinkClick r:id="rId10" tooltip="&quot;Vl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B7E" w:rsidRDefault="00173B7E" w:rsidP="00173B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2" type="#_x0000_t120" style="position:absolute;margin-left:347.55pt;margin-top:.95pt;width:36pt;height:36pt;z-index:251659776">
            <v:textbox>
              <w:txbxContent>
                <w:p w:rsidR="00173B7E" w:rsidRDefault="00173B7E">
                  <w: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1" type="#_x0000_t120" style="position:absolute;margin-left:-.85pt;margin-top:.95pt;width:36pt;height:36pt;z-index:251658752">
            <v:textbox>
              <w:txbxContent>
                <w:p w:rsidR="00173B7E" w:rsidRDefault="00173B7E">
                  <w:r>
                    <w:t>3</w:t>
                  </w:r>
                </w:p>
              </w:txbxContent>
            </v:textbox>
          </v:shape>
        </w:pict>
      </w:r>
      <w:r w:rsidR="004D53BD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458085" cy="1638300"/>
            <wp:effectExtent l="19050" t="0" r="0" b="0"/>
            <wp:docPr id="4" name="obrázek 4" descr="Hyena skvrnitá">
              <a:hlinkClick xmlns:a="http://schemas.openxmlformats.org/drawingml/2006/main" r:id="rId12" tooltip="&quot;Hyena skvrnit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yena skvrnitá">
                      <a:hlinkClick r:id="rId12" tooltip="&quot;Hyena skvrnit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4D53BD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209165" cy="1602105"/>
            <wp:effectExtent l="19050" t="0" r="635" b="0"/>
            <wp:docPr id="5" name="obrázek 5" descr="Liška polární (Vulpes lagopus)">
              <a:hlinkClick xmlns:a="http://schemas.openxmlformats.org/drawingml/2006/main" r:id="rId14" tooltip="&quot;Liška polární (Vulpes lagopus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ška polární (Vulpes lagopus)">
                      <a:hlinkClick r:id="rId14" tooltip="&quot;Liška polární (Vulpes lagopus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165" cy="160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B7E" w:rsidRDefault="00173B7E" w:rsidP="00173B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3" type="#_x0000_t120" style="position:absolute;margin-left:107.1pt;margin-top:3.55pt;width:36pt;height:36pt;z-index:251660800">
            <v:textbox>
              <w:txbxContent>
                <w:p w:rsidR="00173B7E" w:rsidRDefault="00173B7E">
                  <w: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D53BD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479675" cy="1638300"/>
            <wp:effectExtent l="19050" t="0" r="0" b="0"/>
            <wp:docPr id="6" name="obrázek 6" descr="Vydra říční">
              <a:hlinkClick xmlns:a="http://schemas.openxmlformats.org/drawingml/2006/main" r:id="rId16" tooltip="&quot;Vydra říč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ydra říční">
                      <a:hlinkClick r:id="rId16" tooltip="&quot;Vydra říč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B7E" w:rsidRDefault="00173B7E" w:rsidP="00173B7E">
      <w:pPr>
        <w:rPr>
          <w:rFonts w:ascii="Times New Roman" w:hAnsi="Times New Roman" w:cs="Times New Roman"/>
          <w:b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Řešení:</w:t>
      </w: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1.</w:t>
      </w:r>
    </w:p>
    <w:p w:rsidR="00173B7E" w:rsidRDefault="00767204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A)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7204">
        <w:rPr>
          <w:rFonts w:ascii="Times New Roman" w:hAnsi="Times New Roman" w:cs="Times New Roman"/>
          <w:color w:val="FF0000"/>
          <w:sz w:val="28"/>
          <w:szCs w:val="28"/>
        </w:rPr>
        <w:t>a) Do jaké skupiny šelem tento živočich patří?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Psovité šelmy.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7204">
        <w:rPr>
          <w:rFonts w:ascii="Times New Roman" w:hAnsi="Times New Roman" w:cs="Times New Roman"/>
          <w:color w:val="FF0000"/>
          <w:sz w:val="28"/>
          <w:szCs w:val="28"/>
        </w:rPr>
        <w:t>b) Čím se převážně živí – zařaď do potravního řetězce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. Je to masožravec.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7204">
        <w:rPr>
          <w:rFonts w:ascii="Times New Roman" w:hAnsi="Times New Roman" w:cs="Times New Roman"/>
          <w:color w:val="FF0000"/>
          <w:sz w:val="28"/>
          <w:szCs w:val="28"/>
        </w:rPr>
        <w:t>c) Které smysly při lovu nejvíce používá?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Sluch, zrak a čich.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7204">
        <w:rPr>
          <w:rFonts w:ascii="Times New Roman" w:hAnsi="Times New Roman" w:cs="Times New Roman"/>
          <w:color w:val="FF0000"/>
          <w:sz w:val="28"/>
          <w:szCs w:val="28"/>
        </w:rPr>
        <w:t>d) Jak a kde žije?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Žije samotářsky většinou v norách.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7204">
        <w:rPr>
          <w:rFonts w:ascii="Times New Roman" w:hAnsi="Times New Roman" w:cs="Times New Roman"/>
          <w:color w:val="FF0000"/>
          <w:sz w:val="28"/>
          <w:szCs w:val="28"/>
        </w:rPr>
        <w:t>e) Může člověku nějak škodit?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Je přenašečem vztekliny, také někdy napadá chovanou drůbež.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7204">
        <w:rPr>
          <w:rFonts w:ascii="Times New Roman" w:hAnsi="Times New Roman" w:cs="Times New Roman"/>
          <w:color w:val="FF0000"/>
          <w:sz w:val="28"/>
          <w:szCs w:val="28"/>
        </w:rPr>
        <w:t>f) Znáš z přírody některé další jedince, patřící do stejné skupiny šelem?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Vlk, hyena, liška polární.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B)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7204">
        <w:rPr>
          <w:rFonts w:ascii="Times New Roman" w:hAnsi="Times New Roman" w:cs="Times New Roman"/>
          <w:color w:val="FF0000"/>
          <w:sz w:val="28"/>
          <w:szCs w:val="28"/>
        </w:rPr>
        <w:t>a) Do jaké skupiny tato šelma patří?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Do skupiny lasicovitých.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67204">
        <w:rPr>
          <w:rFonts w:ascii="Times New Roman" w:hAnsi="Times New Roman" w:cs="Times New Roman"/>
          <w:color w:val="FF0000"/>
          <w:sz w:val="28"/>
          <w:szCs w:val="28"/>
        </w:rPr>
        <w:t xml:space="preserve">b) Napiš příklady aspoň tří příbuzných jedinců z našich biotopů.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Kuna lesní, vydra říční, lasice kolčava.</w:t>
      </w: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85E2C">
        <w:rPr>
          <w:rFonts w:ascii="Times New Roman" w:hAnsi="Times New Roman" w:cs="Times New Roman"/>
          <w:color w:val="FF0000"/>
          <w:sz w:val="28"/>
          <w:szCs w:val="28"/>
        </w:rPr>
        <w:t>c) Kdy si nejčastěji opatřuje potravu a jakými smysly se v přírodě řídí?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Nejčastěji loví v noci, </w:t>
      </w:r>
      <w:r w:rsidR="00785E2C">
        <w:rPr>
          <w:rFonts w:ascii="Times New Roman" w:hAnsi="Times New Roman" w:cs="Times New Roman"/>
          <w:b/>
          <w:color w:val="FF0000"/>
          <w:sz w:val="28"/>
          <w:szCs w:val="28"/>
        </w:rPr>
        <w:t>živí se bezobratlými a drobnými obratlovci.</w:t>
      </w:r>
    </w:p>
    <w:p w:rsidR="00785E2C" w:rsidRDefault="00785E2C" w:rsidP="00785E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85E2C">
        <w:rPr>
          <w:rFonts w:ascii="Times New Roman" w:hAnsi="Times New Roman" w:cs="Times New Roman"/>
          <w:color w:val="FF0000"/>
          <w:sz w:val="28"/>
          <w:szCs w:val="28"/>
        </w:rPr>
        <w:t>d) Jaké důležité znaky, podle kterých ho můžeme poznat, má tento živočich?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Šedá srst na těle, na hlavě bílá, s černými chlupy, bílé ušní boltce, zavalitější tělo, dlouhé drápy.</w:t>
      </w:r>
    </w:p>
    <w:p w:rsidR="00785E2C" w:rsidRDefault="00785E2C" w:rsidP="00785E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2. </w:t>
      </w:r>
    </w:p>
    <w:p w:rsidR="00785E2C" w:rsidRDefault="00785E2C" w:rsidP="00785E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Lasicovité – kuna lesní (1), vydra říční (5)</w:t>
      </w:r>
    </w:p>
    <w:p w:rsidR="00785E2C" w:rsidRPr="00785E2C" w:rsidRDefault="00785E2C" w:rsidP="00785E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Ps</w:t>
      </w:r>
      <w:r w:rsidR="0037652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ovité – vlk (2), hyena skvrnitá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(3), liška polární (4)</w:t>
      </w:r>
    </w:p>
    <w:p w:rsidR="00785E2C" w:rsidRPr="00767204" w:rsidRDefault="00785E2C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P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P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Default="00376527" w:rsidP="00767204">
      <w:pPr>
        <w:rPr>
          <w:rFonts w:ascii="Times New Roman" w:hAnsi="Times New Roman" w:cs="Times New Roman"/>
          <w:b/>
          <w:sz w:val="28"/>
          <w:szCs w:val="28"/>
        </w:rPr>
      </w:pPr>
      <w:r w:rsidRPr="00376527">
        <w:rPr>
          <w:rFonts w:ascii="Times New Roman" w:hAnsi="Times New Roman" w:cs="Times New Roman"/>
          <w:b/>
          <w:sz w:val="28"/>
          <w:szCs w:val="28"/>
        </w:rPr>
        <w:t>Použité zdroje:</w:t>
      </w:r>
    </w:p>
    <w:p w:rsidR="00376527" w:rsidRDefault="00376527" w:rsidP="00767204">
      <w:pPr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6F2B49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http://cs.wikipedia.org/wiki/Soubor:Martes_martes_crop.jpg</w:t>
        </w:r>
      </w:hyperlink>
    </w:p>
    <w:p w:rsidR="00376527" w:rsidRDefault="00376527" w:rsidP="00767204">
      <w:pPr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6F2B49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http://cs.wikipedia.org/wiki/Soubor:Redwolf.jpg</w:t>
        </w:r>
      </w:hyperlink>
    </w:p>
    <w:p w:rsidR="00376527" w:rsidRDefault="00376527" w:rsidP="00767204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6F2B49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http://cs.wikipedia.org/wiki/Soubor:Loutre2.jpg</w:t>
        </w:r>
      </w:hyperlink>
    </w:p>
    <w:p w:rsidR="00376527" w:rsidRDefault="00376527" w:rsidP="00767204">
      <w:pPr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6F2B49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http://cs.wikipedia.org/wiki/Soubor:Terianniaq-Qaqortaq-arctic-fox.jpg</w:t>
        </w:r>
      </w:hyperlink>
    </w:p>
    <w:p w:rsidR="00376527" w:rsidRDefault="00376527" w:rsidP="00767204">
      <w:pPr>
        <w:rPr>
          <w:rFonts w:ascii="Times New Roman" w:hAnsi="Times New Roman" w:cs="Times New Roman"/>
          <w:sz w:val="28"/>
          <w:szCs w:val="28"/>
        </w:rPr>
      </w:pPr>
      <w:hyperlink r:id="rId22" w:history="1">
        <w:r w:rsidRPr="006F2B49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http://cs.wikipedia.org/wiki/Soubor:Hyene_amneville.JPG</w:t>
        </w:r>
      </w:hyperlink>
    </w:p>
    <w:p w:rsidR="00376527" w:rsidRDefault="00376527" w:rsidP="00767204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Pr="006F2B49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http://cs.wikipedia.org/wiki/Jezevec_lesn%C3%AD</w:t>
        </w:r>
      </w:hyperlink>
    </w:p>
    <w:p w:rsidR="00376527" w:rsidRDefault="00376527" w:rsidP="00767204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Pr="006F2B49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http://cs.wikipedia.org/wiki/Li%C5%A1ka_obecn%C3%A1_(%C5%A1elma)</w:t>
        </w:r>
      </w:hyperlink>
    </w:p>
    <w:p w:rsidR="00376527" w:rsidRPr="00376527" w:rsidRDefault="00376527" w:rsidP="00767204">
      <w:pPr>
        <w:rPr>
          <w:rFonts w:ascii="Times New Roman" w:hAnsi="Times New Roman" w:cs="Times New Roman"/>
          <w:sz w:val="28"/>
          <w:szCs w:val="28"/>
        </w:rPr>
      </w:pP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P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P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P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P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Pr="00767204" w:rsidRDefault="00767204" w:rsidP="007672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7204" w:rsidRPr="00767204" w:rsidRDefault="00767204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5E2C" w:rsidRDefault="00785E2C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73B7E" w:rsidRDefault="00173B7E" w:rsidP="00173B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Pou</w:t>
      </w:r>
      <w:r w:rsidR="008C7498">
        <w:rPr>
          <w:rFonts w:ascii="Times New Roman" w:hAnsi="Times New Roman" w:cs="Times New Roman"/>
          <w:b/>
          <w:sz w:val="28"/>
          <w:szCs w:val="28"/>
        </w:rPr>
        <w:t>žité odkazy:</w:t>
      </w:r>
    </w:p>
    <w:p w:rsidR="008C7498" w:rsidRDefault="008C7498" w:rsidP="00173B7E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Pr="00B50D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http://cs.wikipedia.org/wiki/Soubor:Loutre2.jpg</w:t>
        </w:r>
      </w:hyperlink>
    </w:p>
    <w:p w:rsidR="008C7498" w:rsidRDefault="008C7498" w:rsidP="00173B7E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Pr="00B50D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http://cs.wikipedia.org/wiki/Soubor:Terianniaq-Qaqortaq-arctic-fox.jpg</w:t>
        </w:r>
      </w:hyperlink>
    </w:p>
    <w:p w:rsidR="008C7498" w:rsidRDefault="008C7498" w:rsidP="00173B7E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Pr="00B50D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http://cs.wikipedia.org/wiki/Soubor:Hyene_amneville.JPG</w:t>
        </w:r>
      </w:hyperlink>
    </w:p>
    <w:p w:rsidR="008C7498" w:rsidRDefault="008C7498" w:rsidP="00173B7E">
      <w:pPr>
        <w:rPr>
          <w:rFonts w:ascii="Times New Roman" w:hAnsi="Times New Roman" w:cs="Times New Roman"/>
          <w:sz w:val="28"/>
          <w:szCs w:val="28"/>
        </w:rPr>
      </w:pPr>
      <w:hyperlink r:id="rId28" w:history="1">
        <w:r w:rsidRPr="00B50D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http://cs.wikipedia.org/wiki/Soubor:Redwolf.jpg</w:t>
        </w:r>
      </w:hyperlink>
    </w:p>
    <w:p w:rsidR="008C7498" w:rsidRDefault="008C7498" w:rsidP="00173B7E">
      <w:pPr>
        <w:rPr>
          <w:rFonts w:ascii="Times New Roman" w:hAnsi="Times New Roman" w:cs="Times New Roman"/>
          <w:sz w:val="28"/>
          <w:szCs w:val="28"/>
        </w:rPr>
      </w:pPr>
      <w:hyperlink r:id="rId29" w:history="1">
        <w:r w:rsidRPr="00B50D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http://cs.wikipedia.org/wiki/Soubor:Martes_martes_crop.jpg</w:t>
        </w:r>
      </w:hyperlink>
    </w:p>
    <w:p w:rsidR="008C7498" w:rsidRDefault="008C7498" w:rsidP="00173B7E">
      <w:pPr>
        <w:rPr>
          <w:rFonts w:ascii="Times New Roman" w:hAnsi="Times New Roman" w:cs="Times New Roman"/>
          <w:sz w:val="28"/>
          <w:szCs w:val="28"/>
        </w:rPr>
      </w:pPr>
      <w:hyperlink r:id="rId30" w:history="1">
        <w:r w:rsidRPr="00B50D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http://cs.wikipedia.org/wiki/Jezevec_lesn%C3%AD</w:t>
        </w:r>
      </w:hyperlink>
    </w:p>
    <w:p w:rsidR="008C7498" w:rsidRDefault="008C7498" w:rsidP="00173B7E">
      <w:pPr>
        <w:rPr>
          <w:rFonts w:ascii="Times New Roman" w:hAnsi="Times New Roman" w:cs="Times New Roman"/>
          <w:sz w:val="28"/>
          <w:szCs w:val="28"/>
        </w:rPr>
      </w:pPr>
      <w:hyperlink r:id="rId31" w:history="1">
        <w:r w:rsidRPr="00B50D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http://cs.wikipedia.org/wiki/Li%C5%A1ka_obecn%C3%A1_(%C5%A1elma)</w:t>
        </w:r>
      </w:hyperlink>
    </w:p>
    <w:p w:rsidR="008C7498" w:rsidRDefault="008C7498" w:rsidP="00173B7E">
      <w:pPr>
        <w:rPr>
          <w:rFonts w:ascii="Times New Roman" w:hAnsi="Times New Roman" w:cs="Times New Roman"/>
          <w:sz w:val="28"/>
          <w:szCs w:val="28"/>
        </w:rPr>
      </w:pPr>
      <w:r w:rsidRPr="008C7498">
        <w:rPr>
          <w:rFonts w:ascii="Times New Roman" w:hAnsi="Times New Roman" w:cs="Times New Roman"/>
          <w:sz w:val="28"/>
          <w:szCs w:val="28"/>
        </w:rPr>
        <w:t>ROSTISLAV STAC</w:t>
      </w:r>
      <w:r w:rsidR="00DD26E7">
        <w:rPr>
          <w:rFonts w:ascii="Times New Roman" w:hAnsi="Times New Roman" w:cs="Times New Roman"/>
          <w:sz w:val="28"/>
          <w:szCs w:val="28"/>
        </w:rPr>
        <w:t>H. fotolovy.cz [online]. [cit. 10</w:t>
      </w:r>
      <w:r w:rsidRPr="008C7498">
        <w:rPr>
          <w:rFonts w:ascii="Times New Roman" w:hAnsi="Times New Roman" w:cs="Times New Roman"/>
          <w:sz w:val="28"/>
          <w:szCs w:val="28"/>
        </w:rPr>
        <w:t>.</w:t>
      </w:r>
      <w:r w:rsidR="00DD26E7">
        <w:rPr>
          <w:rFonts w:ascii="Times New Roman" w:hAnsi="Times New Roman" w:cs="Times New Roman"/>
          <w:sz w:val="28"/>
          <w:szCs w:val="28"/>
        </w:rPr>
        <w:t xml:space="preserve"> </w:t>
      </w:r>
      <w:r w:rsidRPr="008C7498">
        <w:rPr>
          <w:rFonts w:ascii="Times New Roman" w:hAnsi="Times New Roman" w:cs="Times New Roman"/>
          <w:sz w:val="28"/>
          <w:szCs w:val="28"/>
        </w:rPr>
        <w:t>1</w:t>
      </w:r>
      <w:r w:rsidR="00DD26E7">
        <w:rPr>
          <w:rFonts w:ascii="Times New Roman" w:hAnsi="Times New Roman" w:cs="Times New Roman"/>
          <w:sz w:val="28"/>
          <w:szCs w:val="28"/>
        </w:rPr>
        <w:t>2</w:t>
      </w:r>
      <w:r w:rsidRPr="008C7498">
        <w:rPr>
          <w:rFonts w:ascii="Times New Roman" w:hAnsi="Times New Roman" w:cs="Times New Roman"/>
          <w:sz w:val="28"/>
          <w:szCs w:val="28"/>
        </w:rPr>
        <w:t>.</w:t>
      </w:r>
      <w:r w:rsidR="00DD26E7">
        <w:rPr>
          <w:rFonts w:ascii="Times New Roman" w:hAnsi="Times New Roman" w:cs="Times New Roman"/>
          <w:sz w:val="28"/>
          <w:szCs w:val="28"/>
        </w:rPr>
        <w:t xml:space="preserve"> </w:t>
      </w:r>
      <w:r w:rsidRPr="008C7498">
        <w:rPr>
          <w:rFonts w:ascii="Times New Roman" w:hAnsi="Times New Roman" w:cs="Times New Roman"/>
          <w:sz w:val="28"/>
          <w:szCs w:val="28"/>
        </w:rPr>
        <w:t>201</w:t>
      </w:r>
      <w:r w:rsidR="00DD26E7">
        <w:rPr>
          <w:rFonts w:ascii="Times New Roman" w:hAnsi="Times New Roman" w:cs="Times New Roman"/>
          <w:sz w:val="28"/>
          <w:szCs w:val="28"/>
        </w:rPr>
        <w:t>3</w:t>
      </w:r>
      <w:r w:rsidRPr="008C7498">
        <w:rPr>
          <w:rFonts w:ascii="Times New Roman" w:hAnsi="Times New Roman" w:cs="Times New Roman"/>
          <w:sz w:val="28"/>
          <w:szCs w:val="28"/>
        </w:rPr>
        <w:t xml:space="preserve">]. Dostupný na WWW: </w:t>
      </w:r>
      <w:hyperlink r:id="rId32" w:history="1">
        <w:r w:rsidRPr="00B50DAF">
          <w:rPr>
            <w:rStyle w:val="Hypertextovodkaz"/>
            <w:rFonts w:ascii="Times New Roman" w:hAnsi="Times New Roman" w:cs="Times New Roman"/>
            <w:sz w:val="28"/>
            <w:szCs w:val="28"/>
          </w:rPr>
          <w:t>http://www.priroda.cz/lexikon.php?detail=174</w:t>
        </w:r>
      </w:hyperlink>
    </w:p>
    <w:p w:rsidR="008C7498" w:rsidRPr="008C7498" w:rsidRDefault="008C7498" w:rsidP="00173B7E">
      <w:pPr>
        <w:rPr>
          <w:rFonts w:ascii="Times New Roman" w:hAnsi="Times New Roman" w:cs="Times New Roman"/>
          <w:sz w:val="28"/>
          <w:szCs w:val="28"/>
        </w:rPr>
      </w:pPr>
    </w:p>
    <w:sectPr w:rsidR="008C7498" w:rsidRPr="008C7498" w:rsidSect="00376527"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004" w:rsidRDefault="00890004" w:rsidP="00785E2C">
      <w:pPr>
        <w:spacing w:after="0" w:line="240" w:lineRule="auto"/>
      </w:pPr>
      <w:r>
        <w:separator/>
      </w:r>
    </w:p>
  </w:endnote>
  <w:endnote w:type="continuationSeparator" w:id="0">
    <w:p w:rsidR="00890004" w:rsidRDefault="00890004" w:rsidP="00785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004" w:rsidRDefault="00890004" w:rsidP="00785E2C">
      <w:pPr>
        <w:spacing w:after="0" w:line="240" w:lineRule="auto"/>
      </w:pPr>
      <w:r>
        <w:separator/>
      </w:r>
    </w:p>
  </w:footnote>
  <w:footnote w:type="continuationSeparator" w:id="0">
    <w:p w:rsidR="00890004" w:rsidRDefault="00890004" w:rsidP="00785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8244F"/>
    <w:multiLevelType w:val="hybridMultilevel"/>
    <w:tmpl w:val="E888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70D0D"/>
    <w:multiLevelType w:val="hybridMultilevel"/>
    <w:tmpl w:val="F578B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71155"/>
    <w:multiLevelType w:val="hybridMultilevel"/>
    <w:tmpl w:val="0FEC1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BF5673"/>
    <w:multiLevelType w:val="hybridMultilevel"/>
    <w:tmpl w:val="D38E6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C14C99"/>
    <w:multiLevelType w:val="hybridMultilevel"/>
    <w:tmpl w:val="E6724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E27D7E"/>
    <w:multiLevelType w:val="hybridMultilevel"/>
    <w:tmpl w:val="38DC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53307"/>
    <w:multiLevelType w:val="hybridMultilevel"/>
    <w:tmpl w:val="894E1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501650"/>
    <w:rsid w:val="00045AF7"/>
    <w:rsid w:val="000803F2"/>
    <w:rsid w:val="001530AD"/>
    <w:rsid w:val="0015740C"/>
    <w:rsid w:val="00173B7E"/>
    <w:rsid w:val="001A1D45"/>
    <w:rsid w:val="001D28BA"/>
    <w:rsid w:val="0021629C"/>
    <w:rsid w:val="002306C5"/>
    <w:rsid w:val="00297C66"/>
    <w:rsid w:val="002C3153"/>
    <w:rsid w:val="002D5470"/>
    <w:rsid w:val="002F0251"/>
    <w:rsid w:val="00376527"/>
    <w:rsid w:val="003A60F5"/>
    <w:rsid w:val="0044718C"/>
    <w:rsid w:val="004D53BD"/>
    <w:rsid w:val="004E3455"/>
    <w:rsid w:val="00501650"/>
    <w:rsid w:val="005232EE"/>
    <w:rsid w:val="005F43D3"/>
    <w:rsid w:val="006C3A4F"/>
    <w:rsid w:val="00767204"/>
    <w:rsid w:val="00785E2C"/>
    <w:rsid w:val="007A70E2"/>
    <w:rsid w:val="007D3992"/>
    <w:rsid w:val="00843FD6"/>
    <w:rsid w:val="00871E6A"/>
    <w:rsid w:val="00890004"/>
    <w:rsid w:val="008C7498"/>
    <w:rsid w:val="008D2F35"/>
    <w:rsid w:val="009423C5"/>
    <w:rsid w:val="0095706F"/>
    <w:rsid w:val="009976B3"/>
    <w:rsid w:val="009B2355"/>
    <w:rsid w:val="00A139B5"/>
    <w:rsid w:val="00A37180"/>
    <w:rsid w:val="00AE5999"/>
    <w:rsid w:val="00B462F5"/>
    <w:rsid w:val="00B526A4"/>
    <w:rsid w:val="00B6368A"/>
    <w:rsid w:val="00BA6219"/>
    <w:rsid w:val="00D0650D"/>
    <w:rsid w:val="00DB35C2"/>
    <w:rsid w:val="00DD26E7"/>
    <w:rsid w:val="00DD3844"/>
    <w:rsid w:val="00E45C31"/>
    <w:rsid w:val="00F1377D"/>
    <w:rsid w:val="00F30705"/>
    <w:rsid w:val="00F4518C"/>
    <w:rsid w:val="00F801B7"/>
    <w:rsid w:val="00FD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D384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785E2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85E2C"/>
    <w:rPr>
      <w:rFonts w:ascii="Calibri" w:hAnsi="Calibri" w:cs="Calibri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85E2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85E2C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Martes_martes_crop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cs.wikipedia.org/wiki/Soubor:Martes_martes_crop.jpg" TargetMode="External"/><Relationship Id="rId26" Type="http://schemas.openxmlformats.org/officeDocument/2006/relationships/hyperlink" Target="http://cs.wikipedia.org/wiki/Soubor:Terianniaq-Qaqortaq-arctic-fox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Terianniaq-Qaqortaq-arctic-fox.jpg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Soubor:Hyene_amneville.JPG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cs.wikipedia.org/wiki/Soubor:Loutre2.jpg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Loutre2.jpg" TargetMode="External"/><Relationship Id="rId20" Type="http://schemas.openxmlformats.org/officeDocument/2006/relationships/hyperlink" Target="http://cs.wikipedia.org/wiki/Soubor:Loutre2.jpg" TargetMode="External"/><Relationship Id="rId29" Type="http://schemas.openxmlformats.org/officeDocument/2006/relationships/hyperlink" Target="http://cs.wikipedia.org/wiki/Soubor:Martes_martes_crop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cs.wikipedia.org/wiki/Li%C5%A1ka_obecn%C3%A1_(%C5%A1elma)" TargetMode="External"/><Relationship Id="rId32" Type="http://schemas.openxmlformats.org/officeDocument/2006/relationships/hyperlink" Target="http://www.priroda.cz/lexikon.php?detail=174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yperlink" Target="http://cs.wikipedia.org/wiki/Jezevec_lesn%C3%AD" TargetMode="External"/><Relationship Id="rId28" Type="http://schemas.openxmlformats.org/officeDocument/2006/relationships/hyperlink" Target="http://cs.wikipedia.org/wiki/Soubor:Redwolf.jpg" TargetMode="External"/><Relationship Id="rId10" Type="http://schemas.openxmlformats.org/officeDocument/2006/relationships/hyperlink" Target="http://cs.wikipedia.org/wiki/Soubor:Redwolf.jpg" TargetMode="External"/><Relationship Id="rId19" Type="http://schemas.openxmlformats.org/officeDocument/2006/relationships/hyperlink" Target="http://cs.wikipedia.org/wiki/Soubor:Redwolf.jpg" TargetMode="External"/><Relationship Id="rId31" Type="http://schemas.openxmlformats.org/officeDocument/2006/relationships/hyperlink" Target="http://cs.wikipedia.org/wiki/Li%C5%A1ka_obecn%C3%A1_(%C5%A1elma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Terianniaq-Qaqortaq-arctic-fox.jpg" TargetMode="External"/><Relationship Id="rId22" Type="http://schemas.openxmlformats.org/officeDocument/2006/relationships/hyperlink" Target="http://cs.wikipedia.org/wiki/Soubor:Hyene_amneville.JPG" TargetMode="External"/><Relationship Id="rId27" Type="http://schemas.openxmlformats.org/officeDocument/2006/relationships/hyperlink" Target="http://cs.wikipedia.org/wiki/Soubor:Hyene_amneville.JPG" TargetMode="External"/><Relationship Id="rId30" Type="http://schemas.openxmlformats.org/officeDocument/2006/relationships/hyperlink" Target="http://cs.wikipedia.org/wiki/Jezevec_lesn%C3%AD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1284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8848</CharactersWithSpaces>
  <SharedDoc>false</SharedDoc>
  <HLinks>
    <vt:vector size="150" baseType="variant">
      <vt:variant>
        <vt:i4>458754</vt:i4>
      </vt:variant>
      <vt:variant>
        <vt:i4>72</vt:i4>
      </vt:variant>
      <vt:variant>
        <vt:i4>0</vt:i4>
      </vt:variant>
      <vt:variant>
        <vt:i4>5</vt:i4>
      </vt:variant>
      <vt:variant>
        <vt:lpwstr>http://www.priroda.cz/lexikon.php?detail=174</vt:lpwstr>
      </vt:variant>
      <vt:variant>
        <vt:lpwstr/>
      </vt:variant>
      <vt:variant>
        <vt:i4>4784150</vt:i4>
      </vt:variant>
      <vt:variant>
        <vt:i4>69</vt:i4>
      </vt:variant>
      <vt:variant>
        <vt:i4>0</vt:i4>
      </vt:variant>
      <vt:variant>
        <vt:i4>5</vt:i4>
      </vt:variant>
      <vt:variant>
        <vt:lpwstr>http://cs.wikipedia.org/wiki/Li%C5%A1ka_obecn%C3%A1_(%C5%A1elma)</vt:lpwstr>
      </vt:variant>
      <vt:variant>
        <vt:lpwstr/>
      </vt:variant>
      <vt:variant>
        <vt:i4>7602271</vt:i4>
      </vt:variant>
      <vt:variant>
        <vt:i4>66</vt:i4>
      </vt:variant>
      <vt:variant>
        <vt:i4>0</vt:i4>
      </vt:variant>
      <vt:variant>
        <vt:i4>5</vt:i4>
      </vt:variant>
      <vt:variant>
        <vt:lpwstr>http://cs.wikipedia.org/wiki/Jezevec_lesn%C3%AD</vt:lpwstr>
      </vt:variant>
      <vt:variant>
        <vt:lpwstr/>
      </vt:variant>
      <vt:variant>
        <vt:i4>393286</vt:i4>
      </vt:variant>
      <vt:variant>
        <vt:i4>63</vt:i4>
      </vt:variant>
      <vt:variant>
        <vt:i4>0</vt:i4>
      </vt:variant>
      <vt:variant>
        <vt:i4>5</vt:i4>
      </vt:variant>
      <vt:variant>
        <vt:lpwstr>http://cs.wikipedia.org/wiki/Soubor:Martes_martes_crop.jpg</vt:lpwstr>
      </vt:variant>
      <vt:variant>
        <vt:lpwstr/>
      </vt:variant>
      <vt:variant>
        <vt:i4>6946850</vt:i4>
      </vt:variant>
      <vt:variant>
        <vt:i4>60</vt:i4>
      </vt:variant>
      <vt:variant>
        <vt:i4>0</vt:i4>
      </vt:variant>
      <vt:variant>
        <vt:i4>5</vt:i4>
      </vt:variant>
      <vt:variant>
        <vt:lpwstr>http://cs.wikipedia.org/wiki/Soubor:Redwolf.jpg</vt:lpwstr>
      </vt:variant>
      <vt:variant>
        <vt:lpwstr/>
      </vt:variant>
      <vt:variant>
        <vt:i4>5308453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http://cs.wikipedia.org/wiki/Soubor:Hyene_amneville.JPG</vt:lpwstr>
      </vt:variant>
      <vt:variant>
        <vt:lpwstr/>
      </vt:variant>
      <vt:variant>
        <vt:i4>7864430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http://cs.wikipedia.org/wiki/Soubor:Terianniaq-Qaqortaq-arctic-fox.jpg</vt:lpwstr>
      </vt:variant>
      <vt:variant>
        <vt:lpwstr/>
      </vt:variant>
      <vt:variant>
        <vt:i4>6946916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http://cs.wikipedia.org/wiki/Soubor:Loutre2.jpg</vt:lpwstr>
      </vt:variant>
      <vt:variant>
        <vt:lpwstr/>
      </vt:variant>
      <vt:variant>
        <vt:i4>4784150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http://cs.wikipedia.org/wiki/Li%C5%A1ka_obecn%C3%A1_(%C5%A1elma)</vt:lpwstr>
      </vt:variant>
      <vt:variant>
        <vt:lpwstr/>
      </vt:variant>
      <vt:variant>
        <vt:i4>7602271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http://cs.wikipedia.org/wiki/Jezevec_lesn%C3%AD</vt:lpwstr>
      </vt:variant>
      <vt:variant>
        <vt:lpwstr/>
      </vt:variant>
      <vt:variant>
        <vt:i4>5308453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http://cs.wikipedia.org/wiki/Soubor:Hyene_amneville.JPG</vt:lpwstr>
      </vt:variant>
      <vt:variant>
        <vt:lpwstr/>
      </vt:variant>
      <vt:variant>
        <vt:i4>7864430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http://cs.wikipedia.org/wiki/Soubor:Terianniaq-Qaqortaq-arctic-fox.jpg</vt:lpwstr>
      </vt:variant>
      <vt:variant>
        <vt:lpwstr/>
      </vt:variant>
      <vt:variant>
        <vt:i4>6946916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http://cs.wikipedia.org/wiki/Soubor:Loutre2.jpg</vt:lpwstr>
      </vt:variant>
      <vt:variant>
        <vt:lpwstr/>
      </vt:variant>
      <vt:variant>
        <vt:i4>6946850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http://cs.wikipedia.org/wiki/Soubor:Redwolf.jpg</vt:lpwstr>
      </vt:variant>
      <vt:variant>
        <vt:lpwstr/>
      </vt:variant>
      <vt:variant>
        <vt:i4>393286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http://cs.wikipedia.org/wiki/Soubor:Martes_martes_crop.jpg</vt:lpwstr>
      </vt:variant>
      <vt:variant>
        <vt:lpwstr/>
      </vt:variant>
      <vt:variant>
        <vt:i4>6946916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http://cs.wikipedia.org/wiki/Soubor:Loutre2.jpg</vt:lpwstr>
      </vt:variant>
      <vt:variant>
        <vt:lpwstr/>
      </vt:variant>
      <vt:variant>
        <vt:i4>7864430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http://cs.wikipedia.org/wiki/Soubor:Terianniaq-Qaqortaq-arctic-fox.jpg</vt:lpwstr>
      </vt:variant>
      <vt:variant>
        <vt:lpwstr/>
      </vt:variant>
      <vt:variant>
        <vt:i4>5308453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http://cs.wikipedia.org/wiki/Soubor:Hyene_amneville.JPG</vt:lpwstr>
      </vt:variant>
      <vt:variant>
        <vt:lpwstr/>
      </vt:variant>
      <vt:variant>
        <vt:i4>6946850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http://cs.wikipedia.org/wiki/Soubor:Redwolf.jpg</vt:lpwstr>
      </vt:variant>
      <vt:variant>
        <vt:lpwstr/>
      </vt:variant>
      <vt:variant>
        <vt:i4>393286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http://cs.wikipedia.org/wiki/Soubor:Martes_martes_crop.jpg</vt:lpwstr>
      </vt:variant>
      <vt:variant>
        <vt:lpwstr/>
      </vt:variant>
      <vt:variant>
        <vt:i4>393286</vt:i4>
      </vt:variant>
      <vt:variant>
        <vt:i4>18680</vt:i4>
      </vt:variant>
      <vt:variant>
        <vt:i4>1026</vt:i4>
      </vt:variant>
      <vt:variant>
        <vt:i4>4</vt:i4>
      </vt:variant>
      <vt:variant>
        <vt:lpwstr>http://cs.wikipedia.org/wiki/Soubor:Martes_martes_crop.jpg</vt:lpwstr>
      </vt:variant>
      <vt:variant>
        <vt:lpwstr/>
      </vt:variant>
      <vt:variant>
        <vt:i4>6946850</vt:i4>
      </vt:variant>
      <vt:variant>
        <vt:i4>19084</vt:i4>
      </vt:variant>
      <vt:variant>
        <vt:i4>1027</vt:i4>
      </vt:variant>
      <vt:variant>
        <vt:i4>4</vt:i4>
      </vt:variant>
      <vt:variant>
        <vt:lpwstr>http://cs.wikipedia.org/wiki/Soubor:Redwolf.jpg</vt:lpwstr>
      </vt:variant>
      <vt:variant>
        <vt:lpwstr/>
      </vt:variant>
      <vt:variant>
        <vt:i4>5308453</vt:i4>
      </vt:variant>
      <vt:variant>
        <vt:i4>19562</vt:i4>
      </vt:variant>
      <vt:variant>
        <vt:i4>1028</vt:i4>
      </vt:variant>
      <vt:variant>
        <vt:i4>4</vt:i4>
      </vt:variant>
      <vt:variant>
        <vt:lpwstr>http://cs.wikipedia.org/wiki/Soubor:Hyene_amneville.JPG</vt:lpwstr>
      </vt:variant>
      <vt:variant>
        <vt:lpwstr/>
      </vt:variant>
      <vt:variant>
        <vt:i4>7864430</vt:i4>
      </vt:variant>
      <vt:variant>
        <vt:i4>20158</vt:i4>
      </vt:variant>
      <vt:variant>
        <vt:i4>1029</vt:i4>
      </vt:variant>
      <vt:variant>
        <vt:i4>4</vt:i4>
      </vt:variant>
      <vt:variant>
        <vt:lpwstr>http://cs.wikipedia.org/wiki/Soubor:Terianniaq-Qaqortaq-arctic-fox.jpg</vt:lpwstr>
      </vt:variant>
      <vt:variant>
        <vt:lpwstr/>
      </vt:variant>
      <vt:variant>
        <vt:i4>6946916</vt:i4>
      </vt:variant>
      <vt:variant>
        <vt:i4>20586</vt:i4>
      </vt:variant>
      <vt:variant>
        <vt:i4>1030</vt:i4>
      </vt:variant>
      <vt:variant>
        <vt:i4>4</vt:i4>
      </vt:variant>
      <vt:variant>
        <vt:lpwstr>http://cs.wikipedia.org/wiki/Soubor:Loutre2.jpg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2014-05-05T09:56:00Z</dcterms:created>
  <dcterms:modified xsi:type="dcterms:W3CDTF">2014-05-05T09:56:00Z</dcterms:modified>
</cp:coreProperties>
</file>