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DED" w:rsidRPr="002F5483" w:rsidRDefault="000C7DED" w:rsidP="000C7DED">
      <w:pPr>
        <w:pStyle w:val="Zhlav"/>
        <w:jc w:val="center"/>
        <w:rPr>
          <w:b/>
          <w:noProof/>
          <w:sz w:val="32"/>
          <w:szCs w:val="32"/>
          <w:lang w:eastAsia="cs-CZ"/>
        </w:rPr>
      </w:pPr>
      <w:r w:rsidRPr="002F5483">
        <w:rPr>
          <w:b/>
          <w:noProof/>
          <w:sz w:val="32"/>
          <w:szCs w:val="32"/>
          <w:lang w:eastAsia="cs-CZ"/>
        </w:rPr>
        <w:t>EU peníze školám – Základní škola Choltice, okres Pardubice</w:t>
      </w:r>
    </w:p>
    <w:p w:rsidR="000C7DED" w:rsidRPr="002F5483" w:rsidRDefault="000C7DED" w:rsidP="000C7DED">
      <w:pPr>
        <w:pStyle w:val="Zhlav"/>
        <w:jc w:val="center"/>
        <w:rPr>
          <w:b/>
          <w:noProof/>
          <w:sz w:val="32"/>
          <w:szCs w:val="32"/>
          <w:lang w:eastAsia="cs-CZ"/>
        </w:rPr>
      </w:pPr>
    </w:p>
    <w:p w:rsidR="000C7DED" w:rsidRPr="002F5483" w:rsidRDefault="000C7DED" w:rsidP="000C7DED">
      <w:pPr>
        <w:pStyle w:val="Zhlav"/>
        <w:jc w:val="center"/>
        <w:rPr>
          <w:b/>
          <w:noProof/>
          <w:sz w:val="32"/>
          <w:szCs w:val="32"/>
          <w:lang w:eastAsia="cs-CZ"/>
        </w:rPr>
      </w:pPr>
      <w:r w:rsidRPr="002F5483">
        <w:rPr>
          <w:b/>
          <w:noProof/>
          <w:sz w:val="32"/>
          <w:szCs w:val="32"/>
          <w:lang w:eastAsia="cs-CZ"/>
        </w:rPr>
        <w:t>Projekt „Učíme se pro život“</w:t>
      </w:r>
    </w:p>
    <w:p w:rsidR="000C7DED" w:rsidRPr="002F5483" w:rsidRDefault="000C7DED" w:rsidP="000C7DED">
      <w:pPr>
        <w:autoSpaceDE w:val="0"/>
        <w:spacing w:line="360" w:lineRule="auto"/>
        <w:jc w:val="both"/>
        <w:rPr>
          <w:rFonts w:eastAsia="Times New Roman" w:cs="Times New Roman"/>
          <w:b/>
          <w:bCs/>
          <w:color w:val="000000"/>
        </w:rPr>
      </w:pPr>
    </w:p>
    <w:p w:rsidR="000C7DED" w:rsidRDefault="000C7DED" w:rsidP="000C7DED">
      <w:pPr>
        <w:autoSpaceDE w:val="0"/>
        <w:spacing w:line="360" w:lineRule="auto"/>
        <w:jc w:val="both"/>
        <w:rPr>
          <w:rFonts w:eastAsia="Times New Roman" w:cs="Times New Roman"/>
          <w:b/>
          <w:bCs/>
          <w:color w:val="000000"/>
        </w:rPr>
      </w:pPr>
      <w:r>
        <w:rPr>
          <w:noProof/>
          <w:lang w:eastAsia="cs-CZ"/>
        </w:rPr>
        <w:drawing>
          <wp:inline distT="0" distB="0" distL="0" distR="0" wp14:anchorId="2939D6B0" wp14:editId="2AEDF4DB">
            <wp:extent cx="5760398" cy="1114425"/>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t="29304" b="27839"/>
                    <a:stretch/>
                  </pic:blipFill>
                  <pic:spPr bwMode="auto">
                    <a:xfrm>
                      <a:off x="0" y="0"/>
                      <a:ext cx="5760720" cy="1114487"/>
                    </a:xfrm>
                    <a:prstGeom prst="rect">
                      <a:avLst/>
                    </a:prstGeom>
                    <a:ln>
                      <a:noFill/>
                    </a:ln>
                    <a:extLst>
                      <a:ext uri="{53640926-AAD7-44D8-BBD7-CCE9431645EC}">
                        <a14:shadowObscured xmlns:a14="http://schemas.microsoft.com/office/drawing/2010/main"/>
                      </a:ext>
                    </a:extLst>
                  </pic:spPr>
                </pic:pic>
              </a:graphicData>
            </a:graphic>
          </wp:inline>
        </w:drawing>
      </w:r>
    </w:p>
    <w:p w:rsidR="000C7DED" w:rsidRDefault="000C7DED" w:rsidP="00552678">
      <w:pPr>
        <w:widowControl w:val="0"/>
        <w:suppressAutoHyphens/>
        <w:autoSpaceDE w:val="0"/>
        <w:spacing w:after="0" w:line="360" w:lineRule="auto"/>
        <w:jc w:val="both"/>
        <w:rPr>
          <w:rFonts w:eastAsia="Times New Roman" w:cs="Times New Roman"/>
          <w:b/>
          <w:bCs/>
          <w:color w:val="000000"/>
        </w:rPr>
      </w:pPr>
    </w:p>
    <w:p w:rsidR="00552678" w:rsidRPr="00552678" w:rsidRDefault="00552678" w:rsidP="00552678">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552678">
        <w:rPr>
          <w:rFonts w:ascii="Times New Roman" w:eastAsia="Times New Roman" w:hAnsi="Times New Roman" w:cs="Times New Roman"/>
          <w:b/>
          <w:bCs/>
          <w:color w:val="000000"/>
          <w:kern w:val="1"/>
          <w:sz w:val="24"/>
          <w:szCs w:val="24"/>
          <w:lang w:eastAsia="hi-IN" w:bidi="hi-IN"/>
        </w:rPr>
        <w:t>Název: Finanční gramotnost</w:t>
      </w:r>
    </w:p>
    <w:p w:rsidR="00552678" w:rsidRPr="00552678" w:rsidRDefault="00552678" w:rsidP="00552678">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552678">
        <w:rPr>
          <w:rFonts w:ascii="Times New Roman" w:eastAsia="Times New Roman" w:hAnsi="Times New Roman" w:cs="Times New Roman"/>
          <w:b/>
          <w:bCs/>
          <w:color w:val="000000"/>
          <w:kern w:val="1"/>
          <w:sz w:val="24"/>
          <w:szCs w:val="24"/>
          <w:lang w:eastAsia="hi-IN" w:bidi="hi-IN"/>
        </w:rPr>
        <w:t>Šablona: VI/2</w:t>
      </w:r>
    </w:p>
    <w:p w:rsidR="00552678" w:rsidRPr="00552678" w:rsidRDefault="00552678" w:rsidP="00552678">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552678">
        <w:rPr>
          <w:rFonts w:ascii="Times New Roman" w:eastAsia="Times New Roman" w:hAnsi="Times New Roman" w:cs="Times New Roman"/>
          <w:b/>
          <w:bCs/>
          <w:color w:val="000000"/>
          <w:kern w:val="1"/>
          <w:sz w:val="24"/>
          <w:szCs w:val="24"/>
          <w:lang w:eastAsia="hi-IN" w:bidi="hi-IN"/>
        </w:rPr>
        <w:t>Pořadové číslo: FG 2</w:t>
      </w:r>
    </w:p>
    <w:p w:rsidR="00552678" w:rsidRPr="00552678" w:rsidRDefault="00552678" w:rsidP="00552678">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552678">
        <w:rPr>
          <w:rFonts w:ascii="Times New Roman" w:eastAsia="Times New Roman" w:hAnsi="Times New Roman" w:cs="Times New Roman"/>
          <w:b/>
          <w:bCs/>
          <w:color w:val="000000"/>
          <w:kern w:val="1"/>
          <w:sz w:val="24"/>
          <w:szCs w:val="24"/>
          <w:lang w:eastAsia="hi-IN" w:bidi="hi-IN"/>
        </w:rPr>
        <w:t xml:space="preserve">Autor: Mgr. Božena </w:t>
      </w:r>
      <w:proofErr w:type="spellStart"/>
      <w:r w:rsidRPr="00552678">
        <w:rPr>
          <w:rFonts w:ascii="Times New Roman" w:eastAsia="Times New Roman" w:hAnsi="Times New Roman" w:cs="Times New Roman"/>
          <w:b/>
          <w:bCs/>
          <w:color w:val="000000"/>
          <w:kern w:val="1"/>
          <w:sz w:val="24"/>
          <w:szCs w:val="24"/>
          <w:lang w:eastAsia="hi-IN" w:bidi="hi-IN"/>
        </w:rPr>
        <w:t>Špilínková</w:t>
      </w:r>
      <w:proofErr w:type="spellEnd"/>
      <w:r w:rsidRPr="00552678">
        <w:rPr>
          <w:rFonts w:ascii="Times New Roman" w:eastAsia="Times New Roman" w:hAnsi="Times New Roman" w:cs="Times New Roman"/>
          <w:b/>
          <w:bCs/>
          <w:color w:val="000000"/>
          <w:kern w:val="1"/>
          <w:sz w:val="24"/>
          <w:szCs w:val="24"/>
          <w:lang w:eastAsia="hi-IN" w:bidi="hi-IN"/>
        </w:rPr>
        <w:t>, ZŠ Choltice</w:t>
      </w:r>
    </w:p>
    <w:p w:rsidR="00552678" w:rsidRPr="00552678" w:rsidRDefault="00552678" w:rsidP="00552678">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552678">
        <w:rPr>
          <w:rFonts w:ascii="Times New Roman" w:eastAsia="Times New Roman" w:hAnsi="Times New Roman" w:cs="Times New Roman"/>
          <w:b/>
          <w:bCs/>
          <w:color w:val="000000"/>
          <w:kern w:val="1"/>
          <w:sz w:val="24"/>
          <w:szCs w:val="24"/>
          <w:lang w:eastAsia="hi-IN" w:bidi="hi-IN"/>
        </w:rPr>
        <w:t>Datum: 14. 9. 2011</w:t>
      </w:r>
    </w:p>
    <w:p w:rsidR="00552678" w:rsidRPr="00552678" w:rsidRDefault="00552678" w:rsidP="00552678">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552678">
        <w:rPr>
          <w:rFonts w:ascii="Times New Roman" w:eastAsia="Times New Roman" w:hAnsi="Times New Roman" w:cs="Times New Roman"/>
          <w:b/>
          <w:bCs/>
          <w:color w:val="000000"/>
          <w:kern w:val="1"/>
          <w:sz w:val="24"/>
          <w:szCs w:val="24"/>
          <w:lang w:eastAsia="hi-IN" w:bidi="hi-IN"/>
        </w:rPr>
        <w:t>Třída: 8.</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r w:rsidRPr="00552678">
        <w:rPr>
          <w:rFonts w:ascii="Times New Roman" w:eastAsia="Times New Roman" w:hAnsi="Times New Roman" w:cs="Times New Roman"/>
          <w:b/>
          <w:bCs/>
          <w:color w:val="000000"/>
          <w:kern w:val="1"/>
          <w:sz w:val="32"/>
          <w:szCs w:val="32"/>
          <w:lang w:eastAsia="hi-IN" w:bidi="hi-IN"/>
        </w:rPr>
        <w:t>1. Téma</w:t>
      </w:r>
      <w:r w:rsidRPr="00552678">
        <w:rPr>
          <w:rFonts w:ascii="Times New Roman" w:eastAsia="Times New Roman" w:hAnsi="Times New Roman" w:cs="Times New Roman"/>
          <w:b/>
          <w:bCs/>
          <w:color w:val="000000"/>
          <w:kern w:val="1"/>
          <w:sz w:val="32"/>
          <w:szCs w:val="32"/>
          <w:lang w:eastAsia="hi-IN" w:bidi="hi-IN"/>
        </w:rPr>
        <w:tab/>
        <w:t>Hospodaření domácnosti</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8"/>
          <w:szCs w:val="28"/>
          <w:lang w:eastAsia="hi-IN" w:bidi="hi-IN"/>
        </w:rPr>
      </w:pPr>
      <w:r w:rsidRPr="00552678">
        <w:rPr>
          <w:rFonts w:ascii="Times New Roman" w:eastAsia="Times New Roman" w:hAnsi="Times New Roman" w:cs="Times New Roman"/>
          <w:color w:val="000000"/>
          <w:kern w:val="1"/>
          <w:sz w:val="28"/>
          <w:szCs w:val="28"/>
          <w:lang w:eastAsia="hi-IN" w:bidi="hi-IN"/>
        </w:rPr>
        <w:tab/>
      </w:r>
      <w:r w:rsidRPr="00552678">
        <w:rPr>
          <w:rFonts w:ascii="Times New Roman" w:eastAsia="Times New Roman" w:hAnsi="Times New Roman" w:cs="Times New Roman"/>
          <w:color w:val="000000"/>
          <w:kern w:val="1"/>
          <w:sz w:val="28"/>
          <w:szCs w:val="28"/>
          <w:lang w:eastAsia="hi-IN" w:bidi="hi-IN"/>
        </w:rPr>
        <w:tab/>
        <w:t>Příjmy a výdaje domácnosti</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r w:rsidRPr="00552678">
        <w:rPr>
          <w:rFonts w:ascii="Times New Roman" w:eastAsia="Times New Roman" w:hAnsi="Times New Roman" w:cs="Times New Roman"/>
          <w:b/>
          <w:bCs/>
          <w:color w:val="000000"/>
          <w:kern w:val="1"/>
          <w:sz w:val="32"/>
          <w:szCs w:val="32"/>
          <w:lang w:eastAsia="hi-IN" w:bidi="hi-IN"/>
        </w:rPr>
        <w:t xml:space="preserve">2. Vyučovací předmět, doporučená věková kategorie </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Finanční gramotnost, 2. stupeň ZŠ</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r w:rsidRPr="00552678">
        <w:rPr>
          <w:rFonts w:ascii="Times New Roman" w:eastAsia="Times New Roman" w:hAnsi="Times New Roman" w:cs="Times New Roman"/>
          <w:b/>
          <w:bCs/>
          <w:color w:val="000000"/>
          <w:kern w:val="1"/>
          <w:sz w:val="32"/>
          <w:szCs w:val="32"/>
          <w:lang w:eastAsia="hi-IN" w:bidi="hi-IN"/>
        </w:rPr>
        <w:t xml:space="preserve">3. Klíčová slova </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 xml:space="preserve">Příjmy, výdaje, aktivní příjmy, pasivní příjmy, nepravidelné příjmy a výdaje, nezbytné, zbytné a investiční výdaje. </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r w:rsidRPr="00552678">
        <w:rPr>
          <w:rFonts w:ascii="Times New Roman" w:eastAsia="Times New Roman" w:hAnsi="Times New Roman" w:cs="Times New Roman"/>
          <w:b/>
          <w:bCs/>
          <w:color w:val="000000"/>
          <w:kern w:val="1"/>
          <w:sz w:val="32"/>
          <w:szCs w:val="32"/>
          <w:lang w:eastAsia="hi-IN" w:bidi="hi-IN"/>
        </w:rPr>
        <w:t xml:space="preserve">4. Cíle </w:t>
      </w:r>
    </w:p>
    <w:p w:rsidR="00552678" w:rsidRPr="00552678" w:rsidRDefault="00552678" w:rsidP="00552678">
      <w:pPr>
        <w:widowControl w:val="0"/>
        <w:numPr>
          <w:ilvl w:val="0"/>
          <w:numId w:val="2"/>
        </w:numPr>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naučit se rozlišovat druhy příjmů a výdajů domácností.</w:t>
      </w:r>
    </w:p>
    <w:p w:rsidR="00552678" w:rsidRPr="00552678" w:rsidRDefault="00552678" w:rsidP="00552678">
      <w:pPr>
        <w:widowControl w:val="0"/>
        <w:numPr>
          <w:ilvl w:val="0"/>
          <w:numId w:val="2"/>
        </w:numPr>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 xml:space="preserve">naučit se sestavovat rodinný rozpočet </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r w:rsidRPr="00552678">
        <w:rPr>
          <w:rFonts w:ascii="Times New Roman" w:eastAsia="Times New Roman" w:hAnsi="Times New Roman" w:cs="Times New Roman"/>
          <w:b/>
          <w:bCs/>
          <w:color w:val="000000"/>
          <w:kern w:val="1"/>
          <w:sz w:val="32"/>
          <w:szCs w:val="32"/>
          <w:lang w:eastAsia="hi-IN" w:bidi="hi-IN"/>
        </w:rPr>
        <w:t xml:space="preserve">5. Základní pojmy </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b/>
          <w:bCs/>
          <w:color w:val="000000"/>
          <w:kern w:val="1"/>
          <w:sz w:val="23"/>
          <w:szCs w:val="23"/>
          <w:lang w:eastAsia="hi-IN" w:bidi="hi-IN"/>
        </w:rPr>
        <w:t xml:space="preserve">Aktivní příjmy </w:t>
      </w:r>
      <w:r w:rsidRPr="00552678">
        <w:rPr>
          <w:rFonts w:ascii="Times New Roman" w:eastAsia="Times New Roman" w:hAnsi="Times New Roman" w:cs="Times New Roman"/>
          <w:color w:val="000000"/>
          <w:kern w:val="1"/>
          <w:sz w:val="23"/>
          <w:szCs w:val="23"/>
          <w:lang w:eastAsia="hi-IN" w:bidi="hi-IN"/>
        </w:rPr>
        <w:t>jsou příjmy, pro které musí lidé něco aktivně dělat (např. mzda) nebo jejich příjem je závislý na někom jiném (např. na státu).</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b/>
          <w:bCs/>
          <w:color w:val="000000"/>
          <w:kern w:val="1"/>
          <w:sz w:val="23"/>
          <w:szCs w:val="23"/>
          <w:lang w:eastAsia="hi-IN" w:bidi="hi-IN"/>
        </w:rPr>
        <w:t xml:space="preserve">Pasivní příjmy </w:t>
      </w:r>
      <w:r w:rsidRPr="00552678">
        <w:rPr>
          <w:rFonts w:ascii="Times New Roman" w:eastAsia="Times New Roman" w:hAnsi="Times New Roman" w:cs="Times New Roman"/>
          <w:color w:val="000000"/>
          <w:kern w:val="1"/>
          <w:sz w:val="23"/>
          <w:szCs w:val="23"/>
          <w:lang w:eastAsia="hi-IN" w:bidi="hi-IN"/>
        </w:rPr>
        <w:t xml:space="preserve">jsou příjmy, které rodině plynou z jejich investic, z jejich majetku (nájemné z pronajímaného bytu, úroky z termínovaného vkladu, dividendy ze zakoupených akcií). </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 xml:space="preserve">V rozpočtu domácnosti bychom neměli počítat s </w:t>
      </w:r>
      <w:r w:rsidRPr="00552678">
        <w:rPr>
          <w:rFonts w:ascii="Times New Roman" w:eastAsia="Times New Roman" w:hAnsi="Times New Roman" w:cs="Times New Roman"/>
          <w:b/>
          <w:bCs/>
          <w:color w:val="000000"/>
          <w:kern w:val="1"/>
          <w:sz w:val="23"/>
          <w:szCs w:val="23"/>
          <w:lang w:eastAsia="hi-IN" w:bidi="hi-IN"/>
        </w:rPr>
        <w:t>nahodilými příjmy</w:t>
      </w:r>
      <w:r w:rsidRPr="00552678">
        <w:rPr>
          <w:rFonts w:ascii="Times New Roman" w:eastAsia="Times New Roman" w:hAnsi="Times New Roman" w:cs="Times New Roman"/>
          <w:color w:val="000000"/>
          <w:kern w:val="1"/>
          <w:sz w:val="23"/>
          <w:szCs w:val="23"/>
          <w:lang w:eastAsia="hi-IN" w:bidi="hi-IN"/>
        </w:rPr>
        <w:t>.</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b/>
          <w:bCs/>
          <w:color w:val="000000"/>
          <w:kern w:val="1"/>
          <w:sz w:val="23"/>
          <w:szCs w:val="23"/>
          <w:lang w:eastAsia="hi-IN" w:bidi="hi-IN"/>
        </w:rPr>
        <w:t xml:space="preserve">Nezbytné výdaje </w:t>
      </w:r>
      <w:r w:rsidRPr="00552678">
        <w:rPr>
          <w:rFonts w:ascii="Times New Roman" w:eastAsia="Times New Roman" w:hAnsi="Times New Roman" w:cs="Times New Roman"/>
          <w:color w:val="000000"/>
          <w:kern w:val="1"/>
          <w:sz w:val="23"/>
          <w:szCs w:val="23"/>
          <w:lang w:eastAsia="hi-IN" w:bidi="hi-IN"/>
        </w:rPr>
        <w:t>jsou výdaje potřebné k zajištění základního chodu domácnosti. Do nezbytných výdajů řadíme i splátky úvěrů.</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b/>
          <w:bCs/>
          <w:color w:val="000000"/>
          <w:kern w:val="1"/>
          <w:sz w:val="23"/>
          <w:szCs w:val="23"/>
          <w:lang w:eastAsia="hi-IN" w:bidi="hi-IN"/>
        </w:rPr>
        <w:lastRenderedPageBreak/>
        <w:t xml:space="preserve">Zbytné výdaje </w:t>
      </w:r>
      <w:r w:rsidRPr="00552678">
        <w:rPr>
          <w:rFonts w:ascii="Times New Roman" w:eastAsia="Times New Roman" w:hAnsi="Times New Roman" w:cs="Times New Roman"/>
          <w:color w:val="000000"/>
          <w:kern w:val="1"/>
          <w:sz w:val="23"/>
          <w:szCs w:val="23"/>
          <w:lang w:eastAsia="hi-IN" w:bidi="hi-IN"/>
        </w:rPr>
        <w:t>by rodina v případě nutnosti mohla omezit nebo se bez nich zcela obejít. Hranice mezi výdaji nezbytnými a zbytnými je individuální a nelze ji přesně stanovit. Záleží na zvyklostech a preferencích každé konkrétní rodiny.</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 xml:space="preserve">Prostřednictvím </w:t>
      </w:r>
      <w:r w:rsidRPr="00552678">
        <w:rPr>
          <w:rFonts w:ascii="Times New Roman" w:eastAsia="Times New Roman" w:hAnsi="Times New Roman" w:cs="Times New Roman"/>
          <w:b/>
          <w:bCs/>
          <w:color w:val="000000"/>
          <w:kern w:val="1"/>
          <w:sz w:val="23"/>
          <w:szCs w:val="23"/>
          <w:lang w:eastAsia="hi-IN" w:bidi="hi-IN"/>
        </w:rPr>
        <w:t xml:space="preserve">Investičních výdajů </w:t>
      </w:r>
      <w:r w:rsidRPr="00552678">
        <w:rPr>
          <w:rFonts w:ascii="Times New Roman" w:eastAsia="Times New Roman" w:hAnsi="Times New Roman" w:cs="Times New Roman"/>
          <w:color w:val="000000"/>
          <w:kern w:val="1"/>
          <w:sz w:val="23"/>
          <w:szCs w:val="23"/>
          <w:lang w:eastAsia="hi-IN" w:bidi="hi-IN"/>
        </w:rPr>
        <w:t>rodina buduje své úspory, svůj investiční majetek (ze kterého pak pořizuje své cíle).</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b/>
          <w:bCs/>
          <w:color w:val="000000"/>
          <w:kern w:val="1"/>
          <w:sz w:val="23"/>
          <w:szCs w:val="23"/>
          <w:lang w:eastAsia="hi-IN" w:bidi="hi-IN"/>
        </w:rPr>
        <w:t xml:space="preserve">Nepravidelné výdaje </w:t>
      </w:r>
      <w:r w:rsidRPr="00552678">
        <w:rPr>
          <w:rFonts w:ascii="Times New Roman" w:eastAsia="Times New Roman" w:hAnsi="Times New Roman" w:cs="Times New Roman"/>
          <w:color w:val="000000"/>
          <w:kern w:val="1"/>
          <w:sz w:val="23"/>
          <w:szCs w:val="23"/>
          <w:lang w:eastAsia="hi-IN" w:bidi="hi-IN"/>
        </w:rPr>
        <w:t>jsou výdaje, které rodinný rozpočet nezatěžují pravidelně každý měsíc, ale v rodinném rozpočtu se s nimi musí počítat (dovolená, svátky apod.)</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Nepravidelné výdaje je třeba zvažovat z dlouhodobějšího hlediska: zimní bundu kupujeme 1x ročně (nebo 1x za několik let), ale každý měsíc kupujeme nějaké oblečení. Nepravidelné výdaje zatěžují rozpočet jednorázově, ale téměř každý měsíc rodina má výdaje tohoto typu (dovolená na jaře (záloha) a v létě (doplatek + kapesné), na podzim kroužky dětí, koncem roku vánoce, poté zimní radovánky, kroužky dětí na 2. pololetí, velikonoce, jarní oblečení, letní pneumatiky na auto a mezi tím dárky na narozeniny a svátky atd.). Proto je třeba v rodinném rozpočtu vyčlenit část prostředků na tyto „nepravidelné“ výdaje.</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hd w:val="clear" w:color="auto" w:fill="CCCCCC"/>
        <w:suppressAutoHyphens/>
        <w:autoSpaceDE w:val="0"/>
        <w:spacing w:after="0" w:line="240" w:lineRule="auto"/>
        <w:jc w:val="center"/>
        <w:rPr>
          <w:rFonts w:ascii="Times New Roman" w:eastAsia="Times New Roman" w:hAnsi="Times New Roman" w:cs="Times New Roman"/>
          <w:b/>
          <w:bCs/>
          <w:color w:val="000000"/>
          <w:kern w:val="1"/>
          <w:sz w:val="23"/>
          <w:szCs w:val="23"/>
          <w:lang w:eastAsia="hi-IN" w:bidi="hi-IN"/>
        </w:rPr>
      </w:pPr>
      <w:r w:rsidRPr="00552678">
        <w:rPr>
          <w:rFonts w:ascii="Times New Roman" w:eastAsia="Times New Roman" w:hAnsi="Times New Roman" w:cs="Times New Roman"/>
          <w:b/>
          <w:bCs/>
          <w:color w:val="000000"/>
          <w:kern w:val="1"/>
          <w:sz w:val="23"/>
          <w:szCs w:val="23"/>
          <w:lang w:eastAsia="hi-IN" w:bidi="hi-IN"/>
        </w:rPr>
        <w:t xml:space="preserve">Největším rizikem nepravidelných výdajů je, že je platíme pravidelně po celý rok. </w:t>
      </w: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b/>
          <w:bCs/>
          <w:color w:val="000000"/>
          <w:kern w:val="1"/>
          <w:sz w:val="32"/>
          <w:szCs w:val="32"/>
          <w:lang w:eastAsia="hi-IN" w:bidi="hi-IN"/>
        </w:rPr>
      </w:pPr>
      <w:r w:rsidRPr="00552678">
        <w:rPr>
          <w:rFonts w:ascii="Times New Roman" w:eastAsia="Times New Roman" w:hAnsi="Times New Roman" w:cs="Times New Roman"/>
          <w:b/>
          <w:bCs/>
          <w:color w:val="000000"/>
          <w:kern w:val="1"/>
          <w:sz w:val="32"/>
          <w:szCs w:val="32"/>
          <w:lang w:eastAsia="hi-IN" w:bidi="hi-IN"/>
        </w:rPr>
        <w:t>6. Cvičení</w:t>
      </w:r>
    </w:p>
    <w:p w:rsidR="00552678" w:rsidRPr="00552678" w:rsidRDefault="00552678" w:rsidP="00552678">
      <w:pPr>
        <w:widowControl w:val="0"/>
        <w:suppressAutoHyphens/>
        <w:autoSpaceDE w:val="0"/>
        <w:spacing w:after="0" w:line="240" w:lineRule="auto"/>
        <w:rPr>
          <w:rFonts w:ascii="Times New Roman" w:eastAsia="Lucida Sans Unicode" w:hAnsi="Times New Roman" w:cs="Mangal"/>
          <w:kern w:val="1"/>
          <w:sz w:val="24"/>
          <w:szCs w:val="24"/>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b/>
          <w:bCs/>
          <w:color w:val="000000"/>
          <w:kern w:val="1"/>
          <w:sz w:val="23"/>
          <w:szCs w:val="23"/>
          <w:lang w:eastAsia="hi-IN" w:bidi="hi-IN"/>
        </w:rPr>
      </w:pPr>
      <w:r w:rsidRPr="00552678">
        <w:rPr>
          <w:rFonts w:ascii="Times New Roman" w:eastAsia="Times New Roman" w:hAnsi="Times New Roman" w:cs="Times New Roman"/>
          <w:b/>
          <w:bCs/>
          <w:color w:val="000000"/>
          <w:kern w:val="1"/>
          <w:sz w:val="23"/>
          <w:szCs w:val="23"/>
          <w:lang w:eastAsia="hi-IN" w:bidi="hi-IN"/>
        </w:rPr>
        <w:t xml:space="preserve">Cvičení 1: Příjmy a výdaje </w:t>
      </w: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b/>
          <w:bCs/>
          <w:color w:val="000000"/>
          <w:kern w:val="1"/>
          <w:sz w:val="23"/>
          <w:szCs w:val="23"/>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Utvořte 3 – 4 členné týmy a rozdejte jim kartičky. Úkolem je roztřídit kartičky</w:t>
      </w: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a) na příjmy a výdaje</w:t>
      </w: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b) podle jednotlivých druhů příjmů (Aktivní, Pasivní, Nahodilé)</w:t>
      </w: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c) podle jednotlivých druhů výdajů (Nezbytné, Zbytné, Investiční, Nepravidelné)</w:t>
      </w: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Řešení:</w:t>
      </w: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409"/>
        <w:gridCol w:w="2410"/>
        <w:gridCol w:w="2409"/>
        <w:gridCol w:w="2412"/>
      </w:tblGrid>
      <w:tr w:rsidR="00552678" w:rsidRPr="00552678" w:rsidTr="00D758D3">
        <w:tc>
          <w:tcPr>
            <w:tcW w:w="4819" w:type="dxa"/>
            <w:gridSpan w:val="2"/>
            <w:tcBorders>
              <w:top w:val="single" w:sz="1" w:space="0" w:color="000000"/>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b/>
                <w:bCs/>
                <w:kern w:val="1"/>
                <w:sz w:val="24"/>
                <w:szCs w:val="24"/>
                <w:lang w:eastAsia="hi-IN" w:bidi="hi-IN"/>
              </w:rPr>
            </w:pPr>
            <w:r w:rsidRPr="00552678">
              <w:rPr>
                <w:rFonts w:ascii="Times New Roman" w:eastAsia="Times New Roman" w:hAnsi="Times New Roman" w:cs="Times New Roman"/>
                <w:b/>
                <w:bCs/>
                <w:kern w:val="1"/>
                <w:sz w:val="24"/>
                <w:szCs w:val="24"/>
                <w:lang w:eastAsia="hi-IN" w:bidi="hi-IN"/>
              </w:rPr>
              <w:t>Příjmy rodiny</w:t>
            </w:r>
          </w:p>
        </w:tc>
        <w:tc>
          <w:tcPr>
            <w:tcW w:w="4821" w:type="dxa"/>
            <w:gridSpan w:val="2"/>
            <w:tcBorders>
              <w:top w:val="single" w:sz="1" w:space="0" w:color="000000"/>
              <w:left w:val="single" w:sz="1" w:space="0" w:color="000000"/>
              <w:bottom w:val="single" w:sz="1" w:space="0" w:color="000000"/>
              <w:right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b/>
                <w:bCs/>
                <w:kern w:val="1"/>
                <w:sz w:val="24"/>
                <w:szCs w:val="24"/>
                <w:lang w:eastAsia="hi-IN" w:bidi="hi-IN"/>
              </w:rPr>
            </w:pPr>
            <w:r w:rsidRPr="00552678">
              <w:rPr>
                <w:rFonts w:ascii="Times New Roman" w:eastAsia="Times New Roman" w:hAnsi="Times New Roman" w:cs="Times New Roman"/>
                <w:b/>
                <w:bCs/>
                <w:kern w:val="1"/>
                <w:sz w:val="24"/>
                <w:szCs w:val="24"/>
                <w:lang w:eastAsia="hi-IN" w:bidi="hi-IN"/>
              </w:rPr>
              <w:t>Výdaje rodiny</w:t>
            </w:r>
          </w:p>
        </w:tc>
      </w:tr>
      <w:tr w:rsidR="00552678" w:rsidRPr="00552678" w:rsidTr="00D758D3">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b/>
                <w:bCs/>
                <w:kern w:val="1"/>
                <w:sz w:val="24"/>
                <w:szCs w:val="24"/>
                <w:lang w:eastAsia="hi-IN" w:bidi="hi-IN"/>
              </w:rPr>
            </w:pPr>
            <w:r w:rsidRPr="00552678">
              <w:rPr>
                <w:rFonts w:ascii="Times New Roman" w:eastAsia="Times New Roman" w:hAnsi="Times New Roman" w:cs="Times New Roman"/>
                <w:b/>
                <w:bCs/>
                <w:kern w:val="1"/>
                <w:sz w:val="24"/>
                <w:szCs w:val="24"/>
                <w:lang w:eastAsia="hi-IN" w:bidi="hi-IN"/>
              </w:rPr>
              <w:t>Aktivní:</w:t>
            </w:r>
          </w:p>
        </w:tc>
        <w:tc>
          <w:tcPr>
            <w:tcW w:w="2410"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Čistá mzda</w:t>
            </w:r>
          </w:p>
        </w:tc>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b/>
                <w:bCs/>
                <w:kern w:val="1"/>
                <w:sz w:val="24"/>
                <w:szCs w:val="24"/>
                <w:lang w:eastAsia="hi-IN" w:bidi="hi-IN"/>
              </w:rPr>
            </w:pPr>
            <w:r w:rsidRPr="00552678">
              <w:rPr>
                <w:rFonts w:ascii="Times New Roman" w:eastAsia="Times New Roman" w:hAnsi="Times New Roman" w:cs="Times New Roman"/>
                <w:b/>
                <w:bCs/>
                <w:kern w:val="1"/>
                <w:sz w:val="24"/>
                <w:szCs w:val="24"/>
                <w:lang w:eastAsia="hi-IN" w:bidi="hi-IN"/>
              </w:rPr>
              <w:t>Nezbytné:</w:t>
            </w:r>
          </w:p>
        </w:tc>
        <w:tc>
          <w:tcPr>
            <w:tcW w:w="2412" w:type="dxa"/>
            <w:tcBorders>
              <w:left w:val="single" w:sz="1" w:space="0" w:color="000000"/>
              <w:bottom w:val="single" w:sz="1" w:space="0" w:color="000000"/>
              <w:right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Nájemné</w:t>
            </w:r>
          </w:p>
        </w:tc>
      </w:tr>
      <w:tr w:rsidR="00552678" w:rsidRPr="00552678" w:rsidTr="00D758D3">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0"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Příjem z podnikání</w:t>
            </w:r>
          </w:p>
        </w:tc>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2" w:type="dxa"/>
            <w:tcBorders>
              <w:left w:val="single" w:sz="1" w:space="0" w:color="000000"/>
              <w:bottom w:val="single" w:sz="1" w:space="0" w:color="000000"/>
              <w:right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Jídlo</w:t>
            </w:r>
          </w:p>
        </w:tc>
      </w:tr>
      <w:tr w:rsidR="00552678" w:rsidRPr="00552678" w:rsidTr="00D758D3">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0"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Rodičovský příspěvek</w:t>
            </w:r>
          </w:p>
        </w:tc>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2" w:type="dxa"/>
            <w:tcBorders>
              <w:left w:val="single" w:sz="1" w:space="0" w:color="000000"/>
              <w:bottom w:val="single" w:sz="1" w:space="0" w:color="000000"/>
              <w:right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Oblečení</w:t>
            </w:r>
          </w:p>
        </w:tc>
      </w:tr>
      <w:tr w:rsidR="00552678" w:rsidRPr="00552678" w:rsidTr="00D758D3">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0"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2" w:type="dxa"/>
            <w:tcBorders>
              <w:left w:val="single" w:sz="1" w:space="0" w:color="000000"/>
              <w:bottom w:val="single" w:sz="1" w:space="0" w:color="000000"/>
              <w:right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Provoz domácnosti</w:t>
            </w:r>
          </w:p>
        </w:tc>
      </w:tr>
      <w:tr w:rsidR="00552678" w:rsidRPr="00552678" w:rsidTr="00D758D3">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0"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2" w:type="dxa"/>
            <w:tcBorders>
              <w:left w:val="single" w:sz="1" w:space="0" w:color="000000"/>
              <w:bottom w:val="single" w:sz="1" w:space="0" w:color="000000"/>
              <w:right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Splátka půjčky</w:t>
            </w:r>
          </w:p>
        </w:tc>
      </w:tr>
      <w:tr w:rsidR="00552678" w:rsidRPr="00552678" w:rsidTr="00D758D3">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0"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2" w:type="dxa"/>
            <w:tcBorders>
              <w:left w:val="single" w:sz="1" w:space="0" w:color="000000"/>
              <w:bottom w:val="single" w:sz="1" w:space="0" w:color="000000"/>
              <w:right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Provoz auta</w:t>
            </w:r>
          </w:p>
        </w:tc>
      </w:tr>
      <w:tr w:rsidR="00552678" w:rsidRPr="00552678" w:rsidTr="00D758D3">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b/>
                <w:bCs/>
                <w:kern w:val="1"/>
                <w:sz w:val="24"/>
                <w:szCs w:val="24"/>
                <w:lang w:eastAsia="hi-IN" w:bidi="hi-IN"/>
              </w:rPr>
            </w:pPr>
            <w:r w:rsidRPr="00552678">
              <w:rPr>
                <w:rFonts w:ascii="Times New Roman" w:eastAsia="Times New Roman" w:hAnsi="Times New Roman" w:cs="Times New Roman"/>
                <w:b/>
                <w:bCs/>
                <w:kern w:val="1"/>
                <w:sz w:val="24"/>
                <w:szCs w:val="24"/>
                <w:lang w:eastAsia="hi-IN" w:bidi="hi-IN"/>
              </w:rPr>
              <w:t>Pasivní:</w:t>
            </w:r>
          </w:p>
        </w:tc>
        <w:tc>
          <w:tcPr>
            <w:tcW w:w="2410"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Nájemné</w:t>
            </w:r>
          </w:p>
        </w:tc>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b/>
                <w:bCs/>
                <w:kern w:val="1"/>
                <w:sz w:val="24"/>
                <w:szCs w:val="24"/>
                <w:lang w:eastAsia="hi-IN" w:bidi="hi-IN"/>
              </w:rPr>
            </w:pPr>
            <w:r w:rsidRPr="00552678">
              <w:rPr>
                <w:rFonts w:ascii="Times New Roman" w:eastAsia="Times New Roman" w:hAnsi="Times New Roman" w:cs="Times New Roman"/>
                <w:b/>
                <w:bCs/>
                <w:kern w:val="1"/>
                <w:sz w:val="24"/>
                <w:szCs w:val="24"/>
                <w:lang w:eastAsia="hi-IN" w:bidi="hi-IN"/>
              </w:rPr>
              <w:t>Zbytné:</w:t>
            </w:r>
          </w:p>
        </w:tc>
        <w:tc>
          <w:tcPr>
            <w:tcW w:w="2412" w:type="dxa"/>
            <w:tcBorders>
              <w:left w:val="single" w:sz="1" w:space="0" w:color="000000"/>
              <w:bottom w:val="single" w:sz="1" w:space="0" w:color="000000"/>
              <w:right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Zábava</w:t>
            </w:r>
          </w:p>
        </w:tc>
      </w:tr>
      <w:tr w:rsidR="00552678" w:rsidRPr="00552678" w:rsidTr="00D758D3">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0"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Úrok z termínovaného vkladu</w:t>
            </w:r>
          </w:p>
        </w:tc>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2" w:type="dxa"/>
            <w:tcBorders>
              <w:left w:val="single" w:sz="1" w:space="0" w:color="000000"/>
              <w:bottom w:val="single" w:sz="1" w:space="0" w:color="000000"/>
              <w:right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Kouření</w:t>
            </w:r>
          </w:p>
        </w:tc>
      </w:tr>
      <w:tr w:rsidR="00552678" w:rsidRPr="00552678" w:rsidTr="00D758D3">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0"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Dividenda z akcií</w:t>
            </w:r>
          </w:p>
        </w:tc>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2" w:type="dxa"/>
            <w:tcBorders>
              <w:left w:val="single" w:sz="1" w:space="0" w:color="000000"/>
              <w:bottom w:val="single" w:sz="1" w:space="0" w:color="000000"/>
              <w:right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(Provoz auta)</w:t>
            </w:r>
          </w:p>
        </w:tc>
      </w:tr>
      <w:tr w:rsidR="00552678" w:rsidRPr="00552678" w:rsidTr="00D758D3">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0"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b/>
                <w:bCs/>
                <w:kern w:val="1"/>
                <w:sz w:val="24"/>
                <w:szCs w:val="24"/>
                <w:lang w:eastAsia="hi-IN" w:bidi="hi-IN"/>
              </w:rPr>
            </w:pPr>
            <w:r w:rsidRPr="00552678">
              <w:rPr>
                <w:rFonts w:ascii="Times New Roman" w:eastAsia="Times New Roman" w:hAnsi="Times New Roman" w:cs="Times New Roman"/>
                <w:b/>
                <w:bCs/>
                <w:kern w:val="1"/>
                <w:sz w:val="24"/>
                <w:szCs w:val="24"/>
                <w:lang w:eastAsia="hi-IN" w:bidi="hi-IN"/>
              </w:rPr>
              <w:t>Investiční:</w:t>
            </w:r>
          </w:p>
        </w:tc>
        <w:tc>
          <w:tcPr>
            <w:tcW w:w="2412" w:type="dxa"/>
            <w:tcBorders>
              <w:left w:val="single" w:sz="1" w:space="0" w:color="000000"/>
              <w:bottom w:val="single" w:sz="1" w:space="0" w:color="000000"/>
              <w:right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Platba do stavebního spoření</w:t>
            </w:r>
          </w:p>
        </w:tc>
      </w:tr>
      <w:tr w:rsidR="00552678" w:rsidRPr="00552678" w:rsidTr="00D758D3">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0"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2" w:type="dxa"/>
            <w:tcBorders>
              <w:left w:val="single" w:sz="1" w:space="0" w:color="000000"/>
              <w:bottom w:val="single" w:sz="1" w:space="0" w:color="000000"/>
              <w:right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Penzijní připojištění</w:t>
            </w:r>
          </w:p>
        </w:tc>
      </w:tr>
      <w:tr w:rsidR="00552678" w:rsidRPr="00552678" w:rsidTr="00D758D3">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b/>
                <w:bCs/>
                <w:kern w:val="1"/>
                <w:sz w:val="24"/>
                <w:szCs w:val="24"/>
                <w:lang w:eastAsia="hi-IN" w:bidi="hi-IN"/>
              </w:rPr>
            </w:pPr>
            <w:r w:rsidRPr="00552678">
              <w:rPr>
                <w:rFonts w:ascii="Times New Roman" w:eastAsia="Times New Roman" w:hAnsi="Times New Roman" w:cs="Times New Roman"/>
                <w:b/>
                <w:bCs/>
                <w:kern w:val="1"/>
                <w:sz w:val="24"/>
                <w:szCs w:val="24"/>
                <w:lang w:eastAsia="hi-IN" w:bidi="hi-IN"/>
              </w:rPr>
              <w:t>Nahodilé:</w:t>
            </w:r>
          </w:p>
        </w:tc>
        <w:tc>
          <w:tcPr>
            <w:tcW w:w="2410"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Dědictví od prarodičů</w:t>
            </w:r>
          </w:p>
        </w:tc>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b/>
                <w:bCs/>
                <w:kern w:val="1"/>
                <w:sz w:val="24"/>
                <w:szCs w:val="24"/>
                <w:lang w:eastAsia="hi-IN" w:bidi="hi-IN"/>
              </w:rPr>
            </w:pPr>
            <w:r w:rsidRPr="00552678">
              <w:rPr>
                <w:rFonts w:ascii="Times New Roman" w:eastAsia="Times New Roman" w:hAnsi="Times New Roman" w:cs="Times New Roman"/>
                <w:b/>
                <w:bCs/>
                <w:kern w:val="1"/>
                <w:sz w:val="24"/>
                <w:szCs w:val="24"/>
                <w:lang w:eastAsia="hi-IN" w:bidi="hi-IN"/>
              </w:rPr>
              <w:t>Nepravidelné:</w:t>
            </w:r>
          </w:p>
        </w:tc>
        <w:tc>
          <w:tcPr>
            <w:tcW w:w="2412" w:type="dxa"/>
            <w:tcBorders>
              <w:left w:val="single" w:sz="1" w:space="0" w:color="000000"/>
              <w:bottom w:val="single" w:sz="1" w:space="0" w:color="000000"/>
              <w:right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Dovolená</w:t>
            </w:r>
          </w:p>
        </w:tc>
      </w:tr>
      <w:tr w:rsidR="00552678" w:rsidRPr="00552678" w:rsidTr="00D758D3">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0"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Výhra v loterii</w:t>
            </w:r>
          </w:p>
        </w:tc>
        <w:tc>
          <w:tcPr>
            <w:tcW w:w="2409" w:type="dxa"/>
            <w:tcBorders>
              <w:left w:val="single" w:sz="1" w:space="0" w:color="000000"/>
              <w:bottom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p>
        </w:tc>
        <w:tc>
          <w:tcPr>
            <w:tcW w:w="2412" w:type="dxa"/>
            <w:tcBorders>
              <w:left w:val="single" w:sz="1" w:space="0" w:color="000000"/>
              <w:bottom w:val="single" w:sz="1" w:space="0" w:color="000000"/>
              <w:right w:val="single" w:sz="1" w:space="0" w:color="000000"/>
            </w:tcBorders>
            <w:shd w:val="clear" w:color="auto" w:fill="auto"/>
          </w:tcPr>
          <w:p w:rsidR="00552678" w:rsidRPr="00552678" w:rsidRDefault="00552678" w:rsidP="00552678">
            <w:pPr>
              <w:widowControl w:val="0"/>
              <w:suppressLineNumbers/>
              <w:suppressAutoHyphens/>
              <w:snapToGrid w:val="0"/>
              <w:spacing w:after="0" w:line="240" w:lineRule="auto"/>
              <w:rPr>
                <w:rFonts w:ascii="Times New Roman" w:eastAsia="Times New Roman" w:hAnsi="Times New Roman" w:cs="Times New Roman"/>
                <w:kern w:val="1"/>
                <w:sz w:val="24"/>
                <w:szCs w:val="24"/>
                <w:lang w:eastAsia="hi-IN" w:bidi="hi-IN"/>
              </w:rPr>
            </w:pPr>
            <w:r w:rsidRPr="00552678">
              <w:rPr>
                <w:rFonts w:ascii="Times New Roman" w:eastAsia="Times New Roman" w:hAnsi="Times New Roman" w:cs="Times New Roman"/>
                <w:kern w:val="1"/>
                <w:sz w:val="24"/>
                <w:szCs w:val="24"/>
                <w:lang w:eastAsia="hi-IN" w:bidi="hi-IN"/>
              </w:rPr>
              <w:t>Vánoce</w:t>
            </w:r>
          </w:p>
        </w:tc>
      </w:tr>
    </w:tbl>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 xml:space="preserve">Poznámky: </w:t>
      </w: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3"/>
          <w:szCs w:val="23"/>
          <w:lang w:eastAsia="hi-IN" w:bidi="hi-IN"/>
        </w:rPr>
      </w:pP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i/>
          <w:iCs/>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1. Kartička Nájemné je v sadě 2x. Jednou jako Pasivní příjem a podruhé jako Nezbytný výdaj. Zeptejte se studentů, jaký je rozdíl mezi oběma druhy Nájemného. (</w:t>
      </w:r>
      <w:r w:rsidRPr="00552678">
        <w:rPr>
          <w:rFonts w:ascii="Times New Roman" w:eastAsia="Times New Roman" w:hAnsi="Times New Roman" w:cs="Times New Roman"/>
          <w:i/>
          <w:iCs/>
          <w:color w:val="000000"/>
          <w:kern w:val="1"/>
          <w:sz w:val="23"/>
          <w:szCs w:val="23"/>
          <w:lang w:eastAsia="hi-IN" w:bidi="hi-IN"/>
        </w:rPr>
        <w:t xml:space="preserve">Nájemné jako výdaj je nájemné, které rodina Hrubých platí majiteli nemovitosti, kterou si pronajímá. Nájemné jako pasivní příjem má majitel nemovitosti z jejího pronájmu rodině Hrubých). </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 xml:space="preserve">2. Provoz auta může být výdajem zbytným i nezbytným. Záleží na tom, zda rodina auto potřebuje pro zajištění chodu své domácnosti (rodiče potřebují auto k podnikání nebo bydlí v místě, kde není veřejná doprava a musí se dopravovat do školy a do zaměstnání autem), nebo zda rodina auto využívá pro zvýšení svého komfortu (jde o 2. auto v rodině nebo jezdí autem, i když mohou využít veřejnou dopravu). </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3. Výdaje na kouření někteří studenti zařadí do výdajů nezbytných. Vyzvěte studenty, aby své tvrzení obhájili.</w:t>
      </w:r>
    </w:p>
    <w:p w:rsidR="00552678" w:rsidRPr="00552678" w:rsidRDefault="00552678" w:rsidP="00552678">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b/>
          <w:bCs/>
          <w:color w:val="000000"/>
          <w:kern w:val="1"/>
          <w:sz w:val="32"/>
          <w:szCs w:val="32"/>
          <w:lang w:eastAsia="hi-IN" w:bidi="hi-IN"/>
        </w:rPr>
      </w:pPr>
      <w:r w:rsidRPr="00552678">
        <w:rPr>
          <w:rFonts w:ascii="Times New Roman" w:eastAsia="Times New Roman" w:hAnsi="Times New Roman" w:cs="Times New Roman"/>
          <w:b/>
          <w:bCs/>
          <w:color w:val="000000"/>
          <w:kern w:val="1"/>
          <w:sz w:val="32"/>
          <w:szCs w:val="32"/>
          <w:lang w:eastAsia="hi-IN" w:bidi="hi-IN"/>
        </w:rPr>
        <w:t xml:space="preserve">7. Kontrolní otázky </w:t>
      </w: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32"/>
          <w:szCs w:val="32"/>
          <w:lang w:eastAsia="hi-IN" w:bidi="hi-IN"/>
        </w:rPr>
      </w:pPr>
    </w:p>
    <w:p w:rsidR="00552678" w:rsidRPr="00552678" w:rsidRDefault="00552678" w:rsidP="00552678">
      <w:pPr>
        <w:widowControl w:val="0"/>
        <w:numPr>
          <w:ilvl w:val="0"/>
          <w:numId w:val="3"/>
        </w:numPr>
        <w:suppressAutoHyphens/>
        <w:autoSpaceDE w:val="0"/>
        <w:spacing w:after="0" w:line="240" w:lineRule="auto"/>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 xml:space="preserve">Do jakých skupin můžeme rozdělit výdaje domácností? </w:t>
      </w: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3"/>
          <w:szCs w:val="23"/>
          <w:lang w:eastAsia="hi-IN" w:bidi="hi-IN"/>
        </w:rPr>
      </w:pPr>
    </w:p>
    <w:p w:rsidR="00552678" w:rsidRPr="00552678" w:rsidRDefault="00552678" w:rsidP="00552678">
      <w:pPr>
        <w:widowControl w:val="0"/>
        <w:numPr>
          <w:ilvl w:val="0"/>
          <w:numId w:val="3"/>
        </w:numPr>
        <w:suppressAutoHyphens/>
        <w:autoSpaceDE w:val="0"/>
        <w:spacing w:after="0" w:line="240" w:lineRule="auto"/>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Jaké druhy příjmů může domácnost mít? Charakterizujte je.</w:t>
      </w: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b/>
          <w:bCs/>
          <w:color w:val="000000"/>
          <w:kern w:val="1"/>
          <w:sz w:val="32"/>
          <w:szCs w:val="32"/>
          <w:lang w:eastAsia="hi-IN" w:bidi="hi-IN"/>
        </w:rPr>
      </w:pPr>
      <w:r w:rsidRPr="00552678">
        <w:rPr>
          <w:rFonts w:ascii="Times New Roman" w:eastAsia="Times New Roman" w:hAnsi="Times New Roman" w:cs="Times New Roman"/>
          <w:b/>
          <w:bCs/>
          <w:color w:val="000000"/>
          <w:kern w:val="1"/>
          <w:sz w:val="32"/>
          <w:szCs w:val="32"/>
          <w:lang w:eastAsia="hi-IN" w:bidi="hi-IN"/>
        </w:rPr>
        <w:t xml:space="preserve">8. Pomůcky, zdroje a odkazy </w:t>
      </w: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32"/>
          <w:szCs w:val="32"/>
          <w:lang w:eastAsia="hi-IN" w:bidi="hi-IN"/>
        </w:rPr>
      </w:pPr>
    </w:p>
    <w:p w:rsidR="00552678" w:rsidRPr="00552678" w:rsidRDefault="00552678" w:rsidP="00552678">
      <w:pPr>
        <w:widowControl w:val="0"/>
        <w:numPr>
          <w:ilvl w:val="0"/>
          <w:numId w:val="4"/>
        </w:numPr>
        <w:suppressAutoHyphens/>
        <w:autoSpaceDE w:val="0"/>
        <w:spacing w:after="0" w:line="240" w:lineRule="auto"/>
        <w:rPr>
          <w:rFonts w:ascii="Times New Roman" w:eastAsia="Times New Roman" w:hAnsi="Times New Roman" w:cs="Times New Roman"/>
          <w:color w:val="000000"/>
          <w:kern w:val="1"/>
          <w:sz w:val="23"/>
          <w:szCs w:val="23"/>
          <w:lang w:eastAsia="hi-IN" w:bidi="hi-IN"/>
        </w:rPr>
      </w:pPr>
      <w:proofErr w:type="spellStart"/>
      <w:r w:rsidRPr="00552678">
        <w:rPr>
          <w:rFonts w:ascii="Times New Roman" w:eastAsia="Times New Roman" w:hAnsi="Times New Roman" w:cs="Times New Roman"/>
          <w:color w:val="000000"/>
          <w:kern w:val="1"/>
          <w:sz w:val="23"/>
          <w:szCs w:val="23"/>
          <w:lang w:eastAsia="hi-IN" w:bidi="hi-IN"/>
        </w:rPr>
        <w:t>Klínský</w:t>
      </w:r>
      <w:proofErr w:type="spellEnd"/>
      <w:r w:rsidRPr="00552678">
        <w:rPr>
          <w:rFonts w:ascii="Times New Roman" w:eastAsia="Times New Roman" w:hAnsi="Times New Roman" w:cs="Times New Roman"/>
          <w:color w:val="000000"/>
          <w:kern w:val="1"/>
          <w:sz w:val="23"/>
          <w:szCs w:val="23"/>
          <w:lang w:eastAsia="hi-IN" w:bidi="hi-IN"/>
        </w:rPr>
        <w:t xml:space="preserve">, P. a kol.: </w:t>
      </w:r>
      <w:r w:rsidRPr="00552678">
        <w:rPr>
          <w:rFonts w:ascii="Times New Roman" w:eastAsia="Times New Roman" w:hAnsi="Times New Roman" w:cs="Times New Roman"/>
          <w:i/>
          <w:iCs/>
          <w:color w:val="000000"/>
          <w:kern w:val="1"/>
          <w:sz w:val="23"/>
          <w:szCs w:val="23"/>
          <w:lang w:eastAsia="hi-IN" w:bidi="hi-IN"/>
        </w:rPr>
        <w:t>Finanční gramotnost. Obsah a příklady z praxe škol</w:t>
      </w:r>
      <w:r w:rsidRPr="00552678">
        <w:rPr>
          <w:rFonts w:ascii="Times New Roman" w:eastAsia="Times New Roman" w:hAnsi="Times New Roman" w:cs="Times New Roman"/>
          <w:color w:val="000000"/>
          <w:kern w:val="1"/>
          <w:sz w:val="23"/>
          <w:szCs w:val="23"/>
          <w:lang w:eastAsia="hi-IN" w:bidi="hi-IN"/>
        </w:rPr>
        <w:t xml:space="preserve">. Národní ústav odborného vzdělávání, Praha 2008. ISBN 978-80-87063-13-2, str. 8 – 10. </w:t>
      </w:r>
    </w:p>
    <w:p w:rsidR="00552678" w:rsidRPr="00AE10BA" w:rsidRDefault="00552678" w:rsidP="00AE10BA">
      <w:pPr>
        <w:widowControl w:val="0"/>
        <w:numPr>
          <w:ilvl w:val="0"/>
          <w:numId w:val="4"/>
        </w:numPr>
        <w:suppressAutoHyphens/>
        <w:autoSpaceDE w:val="0"/>
        <w:spacing w:after="0" w:line="240" w:lineRule="auto"/>
        <w:rPr>
          <w:rFonts w:ascii="Times New Roman" w:eastAsia="Times New Roman" w:hAnsi="Times New Roman" w:cs="Times New Roman"/>
          <w:color w:val="000000"/>
          <w:kern w:val="1"/>
          <w:sz w:val="23"/>
          <w:szCs w:val="23"/>
          <w:lang w:eastAsia="hi-IN" w:bidi="hi-IN"/>
        </w:rPr>
      </w:pPr>
      <w:r w:rsidRPr="00552678">
        <w:rPr>
          <w:rFonts w:ascii="Times New Roman" w:eastAsia="Times New Roman" w:hAnsi="Times New Roman" w:cs="Times New Roman"/>
          <w:color w:val="000000"/>
          <w:kern w:val="1"/>
          <w:sz w:val="23"/>
          <w:szCs w:val="23"/>
          <w:lang w:eastAsia="hi-IN" w:bidi="hi-IN"/>
        </w:rPr>
        <w:t xml:space="preserve">odkaz: </w:t>
      </w:r>
      <w:hyperlink r:id="rId7" w:history="1">
        <w:r w:rsidRPr="00552678">
          <w:rPr>
            <w:rFonts w:ascii="Times New Roman" w:eastAsia="Times New Roman" w:hAnsi="Times New Roman" w:cs="Times New Roman"/>
            <w:color w:val="0000FF" w:themeColor="hyperlink"/>
            <w:kern w:val="1"/>
            <w:sz w:val="23"/>
            <w:szCs w:val="23"/>
            <w:u w:val="single"/>
            <w:lang w:eastAsia="hi-IN" w:bidi="hi-IN"/>
          </w:rPr>
          <w:t>www.jakvyucovatfinancnigramotnost.cz</w:t>
        </w:r>
      </w:hyperlink>
    </w:p>
    <w:p w:rsidR="00552678" w:rsidRPr="00552678" w:rsidRDefault="00552678" w:rsidP="00552678">
      <w:pPr>
        <w:widowControl w:val="0"/>
        <w:suppressAutoHyphens/>
        <w:autoSpaceDE w:val="0"/>
        <w:spacing w:after="0" w:line="240" w:lineRule="auto"/>
        <w:ind w:left="1080"/>
        <w:rPr>
          <w:rFonts w:ascii="Times New Roman" w:eastAsia="Times New Roman" w:hAnsi="Times New Roman" w:cs="Times New Roman"/>
          <w:color w:val="000000"/>
          <w:kern w:val="1"/>
          <w:sz w:val="23"/>
          <w:szCs w:val="23"/>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3"/>
          <w:szCs w:val="23"/>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b/>
          <w:bCs/>
          <w:color w:val="000000"/>
          <w:kern w:val="1"/>
          <w:sz w:val="32"/>
          <w:szCs w:val="32"/>
          <w:lang w:eastAsia="hi-IN" w:bidi="hi-IN"/>
        </w:rPr>
      </w:pPr>
      <w:r w:rsidRPr="00552678">
        <w:rPr>
          <w:rFonts w:ascii="Times New Roman" w:eastAsia="Times New Roman" w:hAnsi="Times New Roman" w:cs="Times New Roman"/>
          <w:b/>
          <w:bCs/>
          <w:color w:val="000000"/>
          <w:kern w:val="1"/>
          <w:sz w:val="32"/>
          <w:szCs w:val="32"/>
          <w:lang w:eastAsia="hi-IN" w:bidi="hi-IN"/>
        </w:rPr>
        <w:t xml:space="preserve">9. Poznámky </w:t>
      </w: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Lucida Sans Unicode" w:hAnsi="Times New Roman" w:cs="Mangal"/>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Lucida Sans Unicode" w:hAnsi="Times New Roman" w:cs="Mangal"/>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Lucida Sans Unicode" w:hAnsi="Times New Roman" w:cs="Mangal"/>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Lucida Sans Unicode" w:hAnsi="Times New Roman" w:cs="Mangal"/>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Lucida Sans Unicode" w:hAnsi="Times New Roman" w:cs="Mangal"/>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Lucida Sans Unicode" w:hAnsi="Times New Roman" w:cs="Mangal"/>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Lucida Sans Unicode" w:hAnsi="Times New Roman" w:cs="Mangal"/>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Lucida Sans Unicode" w:hAnsi="Times New Roman" w:cs="Mangal"/>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Lucida Sans Unicode" w:hAnsi="Times New Roman" w:cs="Mangal"/>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Lucida Sans Unicode" w:hAnsi="Times New Roman" w:cs="Mangal"/>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Lucida Sans Unicode" w:hAnsi="Times New Roman" w:cs="Mangal"/>
          <w:kern w:val="1"/>
          <w:sz w:val="24"/>
          <w:szCs w:val="24"/>
          <w:lang w:eastAsia="hi-IN" w:bidi="hi-IN"/>
        </w:rPr>
      </w:pPr>
    </w:p>
    <w:p w:rsidR="00552678" w:rsidRPr="00552678" w:rsidRDefault="00552678" w:rsidP="00552678">
      <w:pPr>
        <w:widowControl w:val="0"/>
        <w:suppressAutoHyphens/>
        <w:autoSpaceDE w:val="0"/>
        <w:spacing w:after="0" w:line="240" w:lineRule="auto"/>
        <w:jc w:val="both"/>
        <w:rPr>
          <w:rFonts w:ascii="Times New Roman" w:eastAsia="Lucida Sans Unicode" w:hAnsi="Times New Roman" w:cs="Mangal"/>
          <w:kern w:val="1"/>
          <w:sz w:val="24"/>
          <w:szCs w:val="24"/>
          <w:lang w:eastAsia="hi-IN" w:bidi="hi-IN"/>
        </w:rPr>
      </w:pPr>
    </w:p>
    <w:p w:rsidR="00014BDF" w:rsidRDefault="00014BDF">
      <w:bookmarkStart w:id="0" w:name="_GoBack"/>
      <w:bookmarkEnd w:id="0"/>
    </w:p>
    <w:sectPr w:rsidR="00014BDF" w:rsidSect="00D01862">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Mangal">
    <w:panose1 w:val="020B0604020202020204"/>
    <w:charset w:val="00"/>
    <w:family w:val="auto"/>
    <w:pitch w:val="variable"/>
    <w:sig w:usb0="00008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36362"/>
    <w:multiLevelType w:val="hybridMultilevel"/>
    <w:tmpl w:val="8E50FB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3FA3152"/>
    <w:multiLevelType w:val="hybridMultilevel"/>
    <w:tmpl w:val="DC7E6E9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83D44A0"/>
    <w:multiLevelType w:val="hybridMultilevel"/>
    <w:tmpl w:val="FC74791C"/>
    <w:lvl w:ilvl="0" w:tplc="04050005">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09EF4E14"/>
    <w:multiLevelType w:val="hybridMultilevel"/>
    <w:tmpl w:val="5792E3B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0D5068CF"/>
    <w:multiLevelType w:val="hybridMultilevel"/>
    <w:tmpl w:val="62F0176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28360BD"/>
    <w:multiLevelType w:val="hybridMultilevel"/>
    <w:tmpl w:val="FE4C65E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3A601B7"/>
    <w:multiLevelType w:val="hybridMultilevel"/>
    <w:tmpl w:val="DFBE1B8A"/>
    <w:lvl w:ilvl="0" w:tplc="BB8C6108">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14D42CA4"/>
    <w:multiLevelType w:val="hybridMultilevel"/>
    <w:tmpl w:val="298C318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9631535"/>
    <w:multiLevelType w:val="multilevel"/>
    <w:tmpl w:val="AAF2BB5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nsid w:val="1E9F72CD"/>
    <w:multiLevelType w:val="hybridMultilevel"/>
    <w:tmpl w:val="6BFC2594"/>
    <w:lvl w:ilvl="0" w:tplc="49CEDEF0">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1F67682D"/>
    <w:multiLevelType w:val="hybridMultilevel"/>
    <w:tmpl w:val="86D63EE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3C90442"/>
    <w:multiLevelType w:val="hybridMultilevel"/>
    <w:tmpl w:val="EB8AB840"/>
    <w:lvl w:ilvl="0" w:tplc="04050005">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2">
    <w:nsid w:val="25BD009D"/>
    <w:multiLevelType w:val="hybridMultilevel"/>
    <w:tmpl w:val="772083F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2A7D46A5"/>
    <w:multiLevelType w:val="multilevel"/>
    <w:tmpl w:val="B59A5F5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14">
    <w:nsid w:val="2B3A0C9B"/>
    <w:multiLevelType w:val="hybridMultilevel"/>
    <w:tmpl w:val="515EE75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2B551BF7"/>
    <w:multiLevelType w:val="hybridMultilevel"/>
    <w:tmpl w:val="8D626DAC"/>
    <w:lvl w:ilvl="0" w:tplc="DDF0E50C">
      <w:start w:val="6"/>
      <w:numFmt w:val="bullet"/>
      <w:lvlText w:val=""/>
      <w:lvlJc w:val="left"/>
      <w:pPr>
        <w:ind w:left="1065" w:hanging="360"/>
      </w:pPr>
      <w:rPr>
        <w:rFonts w:ascii="Times New Roman" w:eastAsia="Times New Roman" w:hAnsi="Times New Roman" w:cs="Times New Roman"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16">
    <w:nsid w:val="2F21503E"/>
    <w:multiLevelType w:val="hybridMultilevel"/>
    <w:tmpl w:val="E784519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2F9A533E"/>
    <w:multiLevelType w:val="hybridMultilevel"/>
    <w:tmpl w:val="EABA672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3CE02C88"/>
    <w:multiLevelType w:val="hybridMultilevel"/>
    <w:tmpl w:val="23EC86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402503B1"/>
    <w:multiLevelType w:val="hybridMultilevel"/>
    <w:tmpl w:val="52D4F27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42CE09C6"/>
    <w:multiLevelType w:val="hybridMultilevel"/>
    <w:tmpl w:val="4B72D39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4A643604"/>
    <w:multiLevelType w:val="hybridMultilevel"/>
    <w:tmpl w:val="79A2A188"/>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4C7D09DC"/>
    <w:multiLevelType w:val="hybridMultilevel"/>
    <w:tmpl w:val="4390597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524D1E85"/>
    <w:multiLevelType w:val="hybridMultilevel"/>
    <w:tmpl w:val="14AC7F7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52664955"/>
    <w:multiLevelType w:val="hybridMultilevel"/>
    <w:tmpl w:val="F75C334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52A42DAB"/>
    <w:multiLevelType w:val="hybridMultilevel"/>
    <w:tmpl w:val="1592C620"/>
    <w:lvl w:ilvl="0" w:tplc="2E20051A">
      <w:start w:val="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nsid w:val="57B20554"/>
    <w:multiLevelType w:val="hybridMultilevel"/>
    <w:tmpl w:val="8BB075F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60461E0B"/>
    <w:multiLevelType w:val="hybridMultilevel"/>
    <w:tmpl w:val="03A8869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643E7431"/>
    <w:multiLevelType w:val="hybridMultilevel"/>
    <w:tmpl w:val="0EECDB2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6765537D"/>
    <w:multiLevelType w:val="hybridMultilevel"/>
    <w:tmpl w:val="EE5E1C8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69552E6C"/>
    <w:multiLevelType w:val="hybridMultilevel"/>
    <w:tmpl w:val="57C69CE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72F74627"/>
    <w:multiLevelType w:val="hybridMultilevel"/>
    <w:tmpl w:val="1EC6DEFA"/>
    <w:lvl w:ilvl="0" w:tplc="49CEDEF0">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73282747"/>
    <w:multiLevelType w:val="multilevel"/>
    <w:tmpl w:val="1AFA378A"/>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3">
    <w:nsid w:val="77570A5F"/>
    <w:multiLevelType w:val="hybridMultilevel"/>
    <w:tmpl w:val="33DCF0F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nsid w:val="788B46D4"/>
    <w:multiLevelType w:val="hybridMultilevel"/>
    <w:tmpl w:val="456A66C6"/>
    <w:lvl w:ilvl="0" w:tplc="194AAB68">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nsid w:val="78EA7E68"/>
    <w:multiLevelType w:val="hybridMultilevel"/>
    <w:tmpl w:val="65561572"/>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5"/>
  </w:num>
  <w:num w:numId="2">
    <w:abstractNumId w:val="11"/>
  </w:num>
  <w:num w:numId="3">
    <w:abstractNumId w:val="30"/>
  </w:num>
  <w:num w:numId="4">
    <w:abstractNumId w:val="2"/>
  </w:num>
  <w:num w:numId="5">
    <w:abstractNumId w:val="8"/>
  </w:num>
  <w:num w:numId="6">
    <w:abstractNumId w:val="10"/>
  </w:num>
  <w:num w:numId="7">
    <w:abstractNumId w:val="13"/>
  </w:num>
  <w:num w:numId="8">
    <w:abstractNumId w:val="32"/>
  </w:num>
  <w:num w:numId="9">
    <w:abstractNumId w:val="3"/>
  </w:num>
  <w:num w:numId="10">
    <w:abstractNumId w:val="25"/>
  </w:num>
  <w:num w:numId="11">
    <w:abstractNumId w:val="20"/>
  </w:num>
  <w:num w:numId="12">
    <w:abstractNumId w:val="12"/>
  </w:num>
  <w:num w:numId="13">
    <w:abstractNumId w:val="15"/>
  </w:num>
  <w:num w:numId="14">
    <w:abstractNumId w:val="29"/>
  </w:num>
  <w:num w:numId="15">
    <w:abstractNumId w:val="1"/>
  </w:num>
  <w:num w:numId="16">
    <w:abstractNumId w:val="27"/>
  </w:num>
  <w:num w:numId="17">
    <w:abstractNumId w:val="7"/>
  </w:num>
  <w:num w:numId="18">
    <w:abstractNumId w:val="26"/>
  </w:num>
  <w:num w:numId="19">
    <w:abstractNumId w:val="24"/>
  </w:num>
  <w:num w:numId="20">
    <w:abstractNumId w:val="18"/>
  </w:num>
  <w:num w:numId="21">
    <w:abstractNumId w:val="4"/>
  </w:num>
  <w:num w:numId="22">
    <w:abstractNumId w:val="16"/>
  </w:num>
  <w:num w:numId="23">
    <w:abstractNumId w:val="14"/>
  </w:num>
  <w:num w:numId="24">
    <w:abstractNumId w:val="31"/>
  </w:num>
  <w:num w:numId="25">
    <w:abstractNumId w:val="9"/>
  </w:num>
  <w:num w:numId="26">
    <w:abstractNumId w:val="19"/>
  </w:num>
  <w:num w:numId="27">
    <w:abstractNumId w:val="33"/>
  </w:num>
  <w:num w:numId="28">
    <w:abstractNumId w:val="17"/>
  </w:num>
  <w:num w:numId="29">
    <w:abstractNumId w:val="34"/>
  </w:num>
  <w:num w:numId="30">
    <w:abstractNumId w:val="23"/>
  </w:num>
  <w:num w:numId="31">
    <w:abstractNumId w:val="28"/>
  </w:num>
  <w:num w:numId="32">
    <w:abstractNumId w:val="5"/>
  </w:num>
  <w:num w:numId="33">
    <w:abstractNumId w:val="0"/>
  </w:num>
  <w:num w:numId="34">
    <w:abstractNumId w:val="22"/>
  </w:num>
  <w:num w:numId="35">
    <w:abstractNumId w:val="21"/>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678"/>
    <w:rsid w:val="00014BDF"/>
    <w:rsid w:val="000C7DED"/>
    <w:rsid w:val="00552678"/>
    <w:rsid w:val="00AE10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numbering" w:customStyle="1" w:styleId="Bezseznamu1">
    <w:name w:val="Bez seznamu1"/>
    <w:next w:val="Bezseznamu"/>
    <w:uiPriority w:val="99"/>
    <w:semiHidden/>
    <w:unhideWhenUsed/>
    <w:rsid w:val="00552678"/>
  </w:style>
  <w:style w:type="character" w:customStyle="1" w:styleId="WW8Num1z0">
    <w:name w:val="WW8Num1z0"/>
    <w:rsid w:val="00552678"/>
    <w:rPr>
      <w:rFonts w:ascii="Wingdings" w:hAnsi="Wingdings" w:cs="OpenSymbol"/>
    </w:rPr>
  </w:style>
  <w:style w:type="character" w:customStyle="1" w:styleId="WW8Num1z1">
    <w:name w:val="WW8Num1z1"/>
    <w:rsid w:val="00552678"/>
    <w:rPr>
      <w:rFonts w:ascii="OpenSymbol" w:hAnsi="OpenSymbol" w:cs="OpenSymbol"/>
    </w:rPr>
  </w:style>
  <w:style w:type="character" w:customStyle="1" w:styleId="WW8Num1z3">
    <w:name w:val="WW8Num1z3"/>
    <w:rsid w:val="00552678"/>
    <w:rPr>
      <w:rFonts w:ascii="Symbol" w:hAnsi="Symbol" w:cs="OpenSymbol"/>
    </w:rPr>
  </w:style>
  <w:style w:type="character" w:customStyle="1" w:styleId="WW8Num2z0">
    <w:name w:val="WW8Num2z0"/>
    <w:rsid w:val="00552678"/>
    <w:rPr>
      <w:rFonts w:ascii="Wingdings" w:hAnsi="Wingdings" w:cs="OpenSymbol"/>
    </w:rPr>
  </w:style>
  <w:style w:type="character" w:customStyle="1" w:styleId="WW8Num3z0">
    <w:name w:val="WW8Num3z0"/>
    <w:rsid w:val="00552678"/>
    <w:rPr>
      <w:rFonts w:ascii="Wingdings" w:hAnsi="Wingdings" w:cs="OpenSymbol"/>
    </w:rPr>
  </w:style>
  <w:style w:type="character" w:customStyle="1" w:styleId="WW8Num4z0">
    <w:name w:val="WW8Num4z0"/>
    <w:rsid w:val="00552678"/>
    <w:rPr>
      <w:rFonts w:ascii="Wingdings" w:hAnsi="Wingdings" w:cs="OpenSymbol"/>
    </w:rPr>
  </w:style>
  <w:style w:type="character" w:customStyle="1" w:styleId="WW8Num5z0">
    <w:name w:val="WW8Num5z0"/>
    <w:rsid w:val="00552678"/>
    <w:rPr>
      <w:rFonts w:ascii="Wingdings" w:hAnsi="Wingdings" w:cs="OpenSymbol"/>
    </w:rPr>
  </w:style>
  <w:style w:type="character" w:customStyle="1" w:styleId="WW8Num6z0">
    <w:name w:val="WW8Num6z0"/>
    <w:rsid w:val="00552678"/>
    <w:rPr>
      <w:rFonts w:ascii="Wingdings" w:hAnsi="Wingdings" w:cs="OpenSymbol"/>
    </w:rPr>
  </w:style>
  <w:style w:type="character" w:customStyle="1" w:styleId="WW8Num7z0">
    <w:name w:val="WW8Num7z0"/>
    <w:rsid w:val="00552678"/>
    <w:rPr>
      <w:rFonts w:ascii="Wingdings" w:hAnsi="Wingdings" w:cs="OpenSymbol"/>
    </w:rPr>
  </w:style>
  <w:style w:type="character" w:customStyle="1" w:styleId="WW8Num8z0">
    <w:name w:val="WW8Num8z0"/>
    <w:rsid w:val="00552678"/>
    <w:rPr>
      <w:rFonts w:ascii="Wingdings" w:hAnsi="Wingdings" w:cs="OpenSymbol"/>
    </w:rPr>
  </w:style>
  <w:style w:type="character" w:customStyle="1" w:styleId="Absatz-Standardschriftart">
    <w:name w:val="Absatz-Standardschriftart"/>
    <w:rsid w:val="00552678"/>
  </w:style>
  <w:style w:type="character" w:customStyle="1" w:styleId="Symbolyproslovn">
    <w:name w:val="Symboly pro číslování"/>
    <w:rsid w:val="00552678"/>
  </w:style>
  <w:style w:type="character" w:customStyle="1" w:styleId="Odrky">
    <w:name w:val="Odrážky"/>
    <w:rsid w:val="00552678"/>
    <w:rPr>
      <w:rFonts w:ascii="OpenSymbol" w:eastAsia="OpenSymbol" w:hAnsi="OpenSymbol" w:cs="OpenSymbol"/>
    </w:rPr>
  </w:style>
  <w:style w:type="paragraph" w:customStyle="1" w:styleId="Nadpis">
    <w:name w:val="Nadpis"/>
    <w:basedOn w:val="Normln"/>
    <w:next w:val="Zkladntext"/>
    <w:rsid w:val="00552678"/>
    <w:pPr>
      <w:keepNext/>
      <w:widowControl w:val="0"/>
      <w:suppressAutoHyphens/>
      <w:spacing w:before="240" w:after="120" w:line="240" w:lineRule="auto"/>
    </w:pPr>
    <w:rPr>
      <w:rFonts w:ascii="Arial" w:eastAsia="Lucida Sans Unicode" w:hAnsi="Arial" w:cs="Mangal"/>
      <w:kern w:val="1"/>
      <w:sz w:val="28"/>
      <w:szCs w:val="28"/>
      <w:lang w:eastAsia="hi-IN" w:bidi="hi-IN"/>
    </w:rPr>
  </w:style>
  <w:style w:type="paragraph" w:styleId="Zkladntext">
    <w:name w:val="Body Text"/>
    <w:basedOn w:val="Normln"/>
    <w:link w:val="ZkladntextChar"/>
    <w:rsid w:val="00552678"/>
    <w:pPr>
      <w:widowControl w:val="0"/>
      <w:suppressAutoHyphens/>
      <w:spacing w:after="120" w:line="240" w:lineRule="auto"/>
    </w:pPr>
    <w:rPr>
      <w:rFonts w:ascii="Times New Roman" w:eastAsia="Lucida Sans Unicode" w:hAnsi="Times New Roman" w:cs="Mangal"/>
      <w:kern w:val="1"/>
      <w:sz w:val="24"/>
      <w:szCs w:val="24"/>
      <w:lang w:eastAsia="hi-IN" w:bidi="hi-IN"/>
    </w:rPr>
  </w:style>
  <w:style w:type="character" w:customStyle="1" w:styleId="ZkladntextChar">
    <w:name w:val="Základní text Char"/>
    <w:basedOn w:val="Standardnpsmoodstavce"/>
    <w:link w:val="Zkladntext"/>
    <w:rsid w:val="00552678"/>
    <w:rPr>
      <w:rFonts w:ascii="Times New Roman" w:eastAsia="Lucida Sans Unicode" w:hAnsi="Times New Roman" w:cs="Mangal"/>
      <w:kern w:val="1"/>
      <w:sz w:val="24"/>
      <w:szCs w:val="24"/>
      <w:lang w:eastAsia="hi-IN" w:bidi="hi-IN"/>
    </w:rPr>
  </w:style>
  <w:style w:type="paragraph" w:styleId="Seznam">
    <w:name w:val="List"/>
    <w:basedOn w:val="Zkladntext"/>
    <w:rsid w:val="00552678"/>
  </w:style>
  <w:style w:type="paragraph" w:customStyle="1" w:styleId="Popisek">
    <w:name w:val="Popisek"/>
    <w:basedOn w:val="Normln"/>
    <w:rsid w:val="00552678"/>
    <w:pPr>
      <w:widowControl w:val="0"/>
      <w:suppressLineNumbers/>
      <w:suppressAutoHyphens/>
      <w:spacing w:before="120" w:after="120" w:line="240" w:lineRule="auto"/>
    </w:pPr>
    <w:rPr>
      <w:rFonts w:ascii="Times New Roman" w:eastAsia="Lucida Sans Unicode" w:hAnsi="Times New Roman" w:cs="Mangal"/>
      <w:i/>
      <w:iCs/>
      <w:kern w:val="1"/>
      <w:sz w:val="24"/>
      <w:szCs w:val="24"/>
      <w:lang w:eastAsia="hi-IN" w:bidi="hi-IN"/>
    </w:rPr>
  </w:style>
  <w:style w:type="paragraph" w:customStyle="1" w:styleId="Rejstk">
    <w:name w:val="Rejstřík"/>
    <w:basedOn w:val="Normln"/>
    <w:rsid w:val="00552678"/>
    <w:pPr>
      <w:widowControl w:val="0"/>
      <w:suppressLineNumbers/>
      <w:suppressAutoHyphens/>
      <w:spacing w:after="0" w:line="240" w:lineRule="auto"/>
    </w:pPr>
    <w:rPr>
      <w:rFonts w:ascii="Times New Roman" w:eastAsia="Lucida Sans Unicode" w:hAnsi="Times New Roman" w:cs="Mangal"/>
      <w:kern w:val="1"/>
      <w:sz w:val="24"/>
      <w:szCs w:val="24"/>
      <w:lang w:eastAsia="hi-IN" w:bidi="hi-IN"/>
    </w:rPr>
  </w:style>
  <w:style w:type="paragraph" w:customStyle="1" w:styleId="Default">
    <w:name w:val="Default"/>
    <w:basedOn w:val="Normln"/>
    <w:rsid w:val="0055267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customStyle="1" w:styleId="Obsahtabulky">
    <w:name w:val="Obsah tabulky"/>
    <w:basedOn w:val="Normln"/>
    <w:rsid w:val="00552678"/>
    <w:pPr>
      <w:widowControl w:val="0"/>
      <w:suppressLineNumbers/>
      <w:suppressAutoHyphens/>
      <w:spacing w:after="0" w:line="240" w:lineRule="auto"/>
    </w:pPr>
    <w:rPr>
      <w:rFonts w:ascii="Times New Roman" w:eastAsia="Lucida Sans Unicode" w:hAnsi="Times New Roman" w:cs="Mangal"/>
      <w:kern w:val="1"/>
      <w:sz w:val="24"/>
      <w:szCs w:val="24"/>
      <w:lang w:eastAsia="hi-IN" w:bidi="hi-IN"/>
    </w:rPr>
  </w:style>
  <w:style w:type="paragraph" w:customStyle="1" w:styleId="Nadpistabulky">
    <w:name w:val="Nadpis tabulky"/>
    <w:basedOn w:val="Obsahtabulky"/>
    <w:rsid w:val="00552678"/>
    <w:pPr>
      <w:jc w:val="center"/>
    </w:pPr>
    <w:rPr>
      <w:b/>
      <w:bCs/>
    </w:rPr>
  </w:style>
  <w:style w:type="paragraph" w:styleId="Textbubliny">
    <w:name w:val="Balloon Text"/>
    <w:basedOn w:val="Normln"/>
    <w:link w:val="TextbublinyChar"/>
    <w:uiPriority w:val="99"/>
    <w:semiHidden/>
    <w:unhideWhenUsed/>
    <w:rsid w:val="00552678"/>
    <w:pPr>
      <w:widowControl w:val="0"/>
      <w:suppressAutoHyphens/>
      <w:spacing w:after="0" w:line="240" w:lineRule="auto"/>
    </w:pPr>
    <w:rPr>
      <w:rFonts w:ascii="Tahoma" w:eastAsia="Lucida Sans Unicode" w:hAnsi="Tahoma" w:cs="Mangal"/>
      <w:kern w:val="1"/>
      <w:sz w:val="16"/>
      <w:szCs w:val="14"/>
      <w:lang w:eastAsia="hi-IN" w:bidi="hi-IN"/>
    </w:rPr>
  </w:style>
  <w:style w:type="character" w:customStyle="1" w:styleId="TextbublinyChar">
    <w:name w:val="Text bubliny Char"/>
    <w:basedOn w:val="Standardnpsmoodstavce"/>
    <w:link w:val="Textbubliny"/>
    <w:uiPriority w:val="99"/>
    <w:semiHidden/>
    <w:rsid w:val="00552678"/>
    <w:rPr>
      <w:rFonts w:ascii="Tahoma" w:eastAsia="Lucida Sans Unicode" w:hAnsi="Tahoma" w:cs="Mangal"/>
      <w:kern w:val="1"/>
      <w:sz w:val="16"/>
      <w:szCs w:val="14"/>
      <w:lang w:eastAsia="hi-IN" w:bidi="hi-IN"/>
    </w:rPr>
  </w:style>
  <w:style w:type="paragraph" w:styleId="Odstavecseseznamem">
    <w:name w:val="List Paragraph"/>
    <w:basedOn w:val="Normln"/>
    <w:uiPriority w:val="34"/>
    <w:qFormat/>
    <w:rsid w:val="00552678"/>
    <w:pPr>
      <w:widowControl w:val="0"/>
      <w:suppressAutoHyphens/>
      <w:spacing w:after="0" w:line="240" w:lineRule="auto"/>
      <w:ind w:left="720"/>
      <w:contextualSpacing/>
    </w:pPr>
    <w:rPr>
      <w:rFonts w:ascii="Times New Roman" w:eastAsia="Lucida Sans Unicode" w:hAnsi="Times New Roman" w:cs="Mangal"/>
      <w:kern w:val="1"/>
      <w:sz w:val="24"/>
      <w:szCs w:val="21"/>
      <w:lang w:eastAsia="hi-IN" w:bidi="hi-IN"/>
    </w:rPr>
  </w:style>
  <w:style w:type="paragraph" w:styleId="Zhlav">
    <w:name w:val="header"/>
    <w:basedOn w:val="Normln"/>
    <w:link w:val="ZhlavChar"/>
    <w:uiPriority w:val="99"/>
    <w:unhideWhenUsed/>
    <w:rsid w:val="00552678"/>
    <w:pPr>
      <w:widowControl w:val="0"/>
      <w:tabs>
        <w:tab w:val="center" w:pos="4536"/>
        <w:tab w:val="right" w:pos="9072"/>
      </w:tabs>
      <w:suppressAutoHyphens/>
      <w:spacing w:after="0" w:line="240" w:lineRule="auto"/>
    </w:pPr>
    <w:rPr>
      <w:rFonts w:ascii="Times New Roman" w:eastAsia="Lucida Sans Unicode" w:hAnsi="Times New Roman" w:cs="Mangal"/>
      <w:kern w:val="1"/>
      <w:sz w:val="24"/>
      <w:szCs w:val="21"/>
      <w:lang w:eastAsia="hi-IN" w:bidi="hi-IN"/>
    </w:rPr>
  </w:style>
  <w:style w:type="character" w:customStyle="1" w:styleId="ZhlavChar">
    <w:name w:val="Záhlaví Char"/>
    <w:basedOn w:val="Standardnpsmoodstavce"/>
    <w:link w:val="Zhlav"/>
    <w:uiPriority w:val="99"/>
    <w:rsid w:val="00552678"/>
    <w:rPr>
      <w:rFonts w:ascii="Times New Roman" w:eastAsia="Lucida Sans Unicode" w:hAnsi="Times New Roman" w:cs="Mangal"/>
      <w:kern w:val="1"/>
      <w:sz w:val="24"/>
      <w:szCs w:val="21"/>
      <w:lang w:eastAsia="hi-IN" w:bidi="hi-IN"/>
    </w:rPr>
  </w:style>
  <w:style w:type="paragraph" w:styleId="Zpat">
    <w:name w:val="footer"/>
    <w:basedOn w:val="Normln"/>
    <w:link w:val="ZpatChar"/>
    <w:uiPriority w:val="99"/>
    <w:unhideWhenUsed/>
    <w:rsid w:val="00552678"/>
    <w:pPr>
      <w:widowControl w:val="0"/>
      <w:tabs>
        <w:tab w:val="center" w:pos="4536"/>
        <w:tab w:val="right" w:pos="9072"/>
      </w:tabs>
      <w:suppressAutoHyphens/>
      <w:spacing w:after="0" w:line="240" w:lineRule="auto"/>
    </w:pPr>
    <w:rPr>
      <w:rFonts w:ascii="Times New Roman" w:eastAsia="Lucida Sans Unicode" w:hAnsi="Times New Roman" w:cs="Mangal"/>
      <w:kern w:val="1"/>
      <w:sz w:val="24"/>
      <w:szCs w:val="21"/>
      <w:lang w:eastAsia="hi-IN" w:bidi="hi-IN"/>
    </w:rPr>
  </w:style>
  <w:style w:type="character" w:customStyle="1" w:styleId="ZpatChar">
    <w:name w:val="Zápatí Char"/>
    <w:basedOn w:val="Standardnpsmoodstavce"/>
    <w:link w:val="Zpat"/>
    <w:uiPriority w:val="99"/>
    <w:rsid w:val="00552678"/>
    <w:rPr>
      <w:rFonts w:ascii="Times New Roman" w:eastAsia="Lucida Sans Unicode" w:hAnsi="Times New Roman" w:cs="Mangal"/>
      <w:kern w:val="1"/>
      <w:sz w:val="24"/>
      <w:szCs w:val="21"/>
      <w:lang w:eastAsia="hi-IN" w:bidi="hi-IN"/>
    </w:rPr>
  </w:style>
  <w:style w:type="character" w:styleId="Hypertextovodkaz">
    <w:name w:val="Hyperlink"/>
    <w:basedOn w:val="Standardnpsmoodstavce"/>
    <w:uiPriority w:val="99"/>
    <w:unhideWhenUsed/>
    <w:rsid w:val="0055267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numbering" w:customStyle="1" w:styleId="Bezseznamu1">
    <w:name w:val="Bez seznamu1"/>
    <w:next w:val="Bezseznamu"/>
    <w:uiPriority w:val="99"/>
    <w:semiHidden/>
    <w:unhideWhenUsed/>
    <w:rsid w:val="00552678"/>
  </w:style>
  <w:style w:type="character" w:customStyle="1" w:styleId="WW8Num1z0">
    <w:name w:val="WW8Num1z0"/>
    <w:rsid w:val="00552678"/>
    <w:rPr>
      <w:rFonts w:ascii="Wingdings" w:hAnsi="Wingdings" w:cs="OpenSymbol"/>
    </w:rPr>
  </w:style>
  <w:style w:type="character" w:customStyle="1" w:styleId="WW8Num1z1">
    <w:name w:val="WW8Num1z1"/>
    <w:rsid w:val="00552678"/>
    <w:rPr>
      <w:rFonts w:ascii="OpenSymbol" w:hAnsi="OpenSymbol" w:cs="OpenSymbol"/>
    </w:rPr>
  </w:style>
  <w:style w:type="character" w:customStyle="1" w:styleId="WW8Num1z3">
    <w:name w:val="WW8Num1z3"/>
    <w:rsid w:val="00552678"/>
    <w:rPr>
      <w:rFonts w:ascii="Symbol" w:hAnsi="Symbol" w:cs="OpenSymbol"/>
    </w:rPr>
  </w:style>
  <w:style w:type="character" w:customStyle="1" w:styleId="WW8Num2z0">
    <w:name w:val="WW8Num2z0"/>
    <w:rsid w:val="00552678"/>
    <w:rPr>
      <w:rFonts w:ascii="Wingdings" w:hAnsi="Wingdings" w:cs="OpenSymbol"/>
    </w:rPr>
  </w:style>
  <w:style w:type="character" w:customStyle="1" w:styleId="WW8Num3z0">
    <w:name w:val="WW8Num3z0"/>
    <w:rsid w:val="00552678"/>
    <w:rPr>
      <w:rFonts w:ascii="Wingdings" w:hAnsi="Wingdings" w:cs="OpenSymbol"/>
    </w:rPr>
  </w:style>
  <w:style w:type="character" w:customStyle="1" w:styleId="WW8Num4z0">
    <w:name w:val="WW8Num4z0"/>
    <w:rsid w:val="00552678"/>
    <w:rPr>
      <w:rFonts w:ascii="Wingdings" w:hAnsi="Wingdings" w:cs="OpenSymbol"/>
    </w:rPr>
  </w:style>
  <w:style w:type="character" w:customStyle="1" w:styleId="WW8Num5z0">
    <w:name w:val="WW8Num5z0"/>
    <w:rsid w:val="00552678"/>
    <w:rPr>
      <w:rFonts w:ascii="Wingdings" w:hAnsi="Wingdings" w:cs="OpenSymbol"/>
    </w:rPr>
  </w:style>
  <w:style w:type="character" w:customStyle="1" w:styleId="WW8Num6z0">
    <w:name w:val="WW8Num6z0"/>
    <w:rsid w:val="00552678"/>
    <w:rPr>
      <w:rFonts w:ascii="Wingdings" w:hAnsi="Wingdings" w:cs="OpenSymbol"/>
    </w:rPr>
  </w:style>
  <w:style w:type="character" w:customStyle="1" w:styleId="WW8Num7z0">
    <w:name w:val="WW8Num7z0"/>
    <w:rsid w:val="00552678"/>
    <w:rPr>
      <w:rFonts w:ascii="Wingdings" w:hAnsi="Wingdings" w:cs="OpenSymbol"/>
    </w:rPr>
  </w:style>
  <w:style w:type="character" w:customStyle="1" w:styleId="WW8Num8z0">
    <w:name w:val="WW8Num8z0"/>
    <w:rsid w:val="00552678"/>
    <w:rPr>
      <w:rFonts w:ascii="Wingdings" w:hAnsi="Wingdings" w:cs="OpenSymbol"/>
    </w:rPr>
  </w:style>
  <w:style w:type="character" w:customStyle="1" w:styleId="Absatz-Standardschriftart">
    <w:name w:val="Absatz-Standardschriftart"/>
    <w:rsid w:val="00552678"/>
  </w:style>
  <w:style w:type="character" w:customStyle="1" w:styleId="Symbolyproslovn">
    <w:name w:val="Symboly pro číslování"/>
    <w:rsid w:val="00552678"/>
  </w:style>
  <w:style w:type="character" w:customStyle="1" w:styleId="Odrky">
    <w:name w:val="Odrážky"/>
    <w:rsid w:val="00552678"/>
    <w:rPr>
      <w:rFonts w:ascii="OpenSymbol" w:eastAsia="OpenSymbol" w:hAnsi="OpenSymbol" w:cs="OpenSymbol"/>
    </w:rPr>
  </w:style>
  <w:style w:type="paragraph" w:customStyle="1" w:styleId="Nadpis">
    <w:name w:val="Nadpis"/>
    <w:basedOn w:val="Normln"/>
    <w:next w:val="Zkladntext"/>
    <w:rsid w:val="00552678"/>
    <w:pPr>
      <w:keepNext/>
      <w:widowControl w:val="0"/>
      <w:suppressAutoHyphens/>
      <w:spacing w:before="240" w:after="120" w:line="240" w:lineRule="auto"/>
    </w:pPr>
    <w:rPr>
      <w:rFonts w:ascii="Arial" w:eastAsia="Lucida Sans Unicode" w:hAnsi="Arial" w:cs="Mangal"/>
      <w:kern w:val="1"/>
      <w:sz w:val="28"/>
      <w:szCs w:val="28"/>
      <w:lang w:eastAsia="hi-IN" w:bidi="hi-IN"/>
    </w:rPr>
  </w:style>
  <w:style w:type="paragraph" w:styleId="Zkladntext">
    <w:name w:val="Body Text"/>
    <w:basedOn w:val="Normln"/>
    <w:link w:val="ZkladntextChar"/>
    <w:rsid w:val="00552678"/>
    <w:pPr>
      <w:widowControl w:val="0"/>
      <w:suppressAutoHyphens/>
      <w:spacing w:after="120" w:line="240" w:lineRule="auto"/>
    </w:pPr>
    <w:rPr>
      <w:rFonts w:ascii="Times New Roman" w:eastAsia="Lucida Sans Unicode" w:hAnsi="Times New Roman" w:cs="Mangal"/>
      <w:kern w:val="1"/>
      <w:sz w:val="24"/>
      <w:szCs w:val="24"/>
      <w:lang w:eastAsia="hi-IN" w:bidi="hi-IN"/>
    </w:rPr>
  </w:style>
  <w:style w:type="character" w:customStyle="1" w:styleId="ZkladntextChar">
    <w:name w:val="Základní text Char"/>
    <w:basedOn w:val="Standardnpsmoodstavce"/>
    <w:link w:val="Zkladntext"/>
    <w:rsid w:val="00552678"/>
    <w:rPr>
      <w:rFonts w:ascii="Times New Roman" w:eastAsia="Lucida Sans Unicode" w:hAnsi="Times New Roman" w:cs="Mangal"/>
      <w:kern w:val="1"/>
      <w:sz w:val="24"/>
      <w:szCs w:val="24"/>
      <w:lang w:eastAsia="hi-IN" w:bidi="hi-IN"/>
    </w:rPr>
  </w:style>
  <w:style w:type="paragraph" w:styleId="Seznam">
    <w:name w:val="List"/>
    <w:basedOn w:val="Zkladntext"/>
    <w:rsid w:val="00552678"/>
  </w:style>
  <w:style w:type="paragraph" w:customStyle="1" w:styleId="Popisek">
    <w:name w:val="Popisek"/>
    <w:basedOn w:val="Normln"/>
    <w:rsid w:val="00552678"/>
    <w:pPr>
      <w:widowControl w:val="0"/>
      <w:suppressLineNumbers/>
      <w:suppressAutoHyphens/>
      <w:spacing w:before="120" w:after="120" w:line="240" w:lineRule="auto"/>
    </w:pPr>
    <w:rPr>
      <w:rFonts w:ascii="Times New Roman" w:eastAsia="Lucida Sans Unicode" w:hAnsi="Times New Roman" w:cs="Mangal"/>
      <w:i/>
      <w:iCs/>
      <w:kern w:val="1"/>
      <w:sz w:val="24"/>
      <w:szCs w:val="24"/>
      <w:lang w:eastAsia="hi-IN" w:bidi="hi-IN"/>
    </w:rPr>
  </w:style>
  <w:style w:type="paragraph" w:customStyle="1" w:styleId="Rejstk">
    <w:name w:val="Rejstřík"/>
    <w:basedOn w:val="Normln"/>
    <w:rsid w:val="00552678"/>
    <w:pPr>
      <w:widowControl w:val="0"/>
      <w:suppressLineNumbers/>
      <w:suppressAutoHyphens/>
      <w:spacing w:after="0" w:line="240" w:lineRule="auto"/>
    </w:pPr>
    <w:rPr>
      <w:rFonts w:ascii="Times New Roman" w:eastAsia="Lucida Sans Unicode" w:hAnsi="Times New Roman" w:cs="Mangal"/>
      <w:kern w:val="1"/>
      <w:sz w:val="24"/>
      <w:szCs w:val="24"/>
      <w:lang w:eastAsia="hi-IN" w:bidi="hi-IN"/>
    </w:rPr>
  </w:style>
  <w:style w:type="paragraph" w:customStyle="1" w:styleId="Default">
    <w:name w:val="Default"/>
    <w:basedOn w:val="Normln"/>
    <w:rsid w:val="0055267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customStyle="1" w:styleId="Obsahtabulky">
    <w:name w:val="Obsah tabulky"/>
    <w:basedOn w:val="Normln"/>
    <w:rsid w:val="00552678"/>
    <w:pPr>
      <w:widowControl w:val="0"/>
      <w:suppressLineNumbers/>
      <w:suppressAutoHyphens/>
      <w:spacing w:after="0" w:line="240" w:lineRule="auto"/>
    </w:pPr>
    <w:rPr>
      <w:rFonts w:ascii="Times New Roman" w:eastAsia="Lucida Sans Unicode" w:hAnsi="Times New Roman" w:cs="Mangal"/>
      <w:kern w:val="1"/>
      <w:sz w:val="24"/>
      <w:szCs w:val="24"/>
      <w:lang w:eastAsia="hi-IN" w:bidi="hi-IN"/>
    </w:rPr>
  </w:style>
  <w:style w:type="paragraph" w:customStyle="1" w:styleId="Nadpistabulky">
    <w:name w:val="Nadpis tabulky"/>
    <w:basedOn w:val="Obsahtabulky"/>
    <w:rsid w:val="00552678"/>
    <w:pPr>
      <w:jc w:val="center"/>
    </w:pPr>
    <w:rPr>
      <w:b/>
      <w:bCs/>
    </w:rPr>
  </w:style>
  <w:style w:type="paragraph" w:styleId="Textbubliny">
    <w:name w:val="Balloon Text"/>
    <w:basedOn w:val="Normln"/>
    <w:link w:val="TextbublinyChar"/>
    <w:uiPriority w:val="99"/>
    <w:semiHidden/>
    <w:unhideWhenUsed/>
    <w:rsid w:val="00552678"/>
    <w:pPr>
      <w:widowControl w:val="0"/>
      <w:suppressAutoHyphens/>
      <w:spacing w:after="0" w:line="240" w:lineRule="auto"/>
    </w:pPr>
    <w:rPr>
      <w:rFonts w:ascii="Tahoma" w:eastAsia="Lucida Sans Unicode" w:hAnsi="Tahoma" w:cs="Mangal"/>
      <w:kern w:val="1"/>
      <w:sz w:val="16"/>
      <w:szCs w:val="14"/>
      <w:lang w:eastAsia="hi-IN" w:bidi="hi-IN"/>
    </w:rPr>
  </w:style>
  <w:style w:type="character" w:customStyle="1" w:styleId="TextbublinyChar">
    <w:name w:val="Text bubliny Char"/>
    <w:basedOn w:val="Standardnpsmoodstavce"/>
    <w:link w:val="Textbubliny"/>
    <w:uiPriority w:val="99"/>
    <w:semiHidden/>
    <w:rsid w:val="00552678"/>
    <w:rPr>
      <w:rFonts w:ascii="Tahoma" w:eastAsia="Lucida Sans Unicode" w:hAnsi="Tahoma" w:cs="Mangal"/>
      <w:kern w:val="1"/>
      <w:sz w:val="16"/>
      <w:szCs w:val="14"/>
      <w:lang w:eastAsia="hi-IN" w:bidi="hi-IN"/>
    </w:rPr>
  </w:style>
  <w:style w:type="paragraph" w:styleId="Odstavecseseznamem">
    <w:name w:val="List Paragraph"/>
    <w:basedOn w:val="Normln"/>
    <w:uiPriority w:val="34"/>
    <w:qFormat/>
    <w:rsid w:val="00552678"/>
    <w:pPr>
      <w:widowControl w:val="0"/>
      <w:suppressAutoHyphens/>
      <w:spacing w:after="0" w:line="240" w:lineRule="auto"/>
      <w:ind w:left="720"/>
      <w:contextualSpacing/>
    </w:pPr>
    <w:rPr>
      <w:rFonts w:ascii="Times New Roman" w:eastAsia="Lucida Sans Unicode" w:hAnsi="Times New Roman" w:cs="Mangal"/>
      <w:kern w:val="1"/>
      <w:sz w:val="24"/>
      <w:szCs w:val="21"/>
      <w:lang w:eastAsia="hi-IN" w:bidi="hi-IN"/>
    </w:rPr>
  </w:style>
  <w:style w:type="paragraph" w:styleId="Zhlav">
    <w:name w:val="header"/>
    <w:basedOn w:val="Normln"/>
    <w:link w:val="ZhlavChar"/>
    <w:uiPriority w:val="99"/>
    <w:unhideWhenUsed/>
    <w:rsid w:val="00552678"/>
    <w:pPr>
      <w:widowControl w:val="0"/>
      <w:tabs>
        <w:tab w:val="center" w:pos="4536"/>
        <w:tab w:val="right" w:pos="9072"/>
      </w:tabs>
      <w:suppressAutoHyphens/>
      <w:spacing w:after="0" w:line="240" w:lineRule="auto"/>
    </w:pPr>
    <w:rPr>
      <w:rFonts w:ascii="Times New Roman" w:eastAsia="Lucida Sans Unicode" w:hAnsi="Times New Roman" w:cs="Mangal"/>
      <w:kern w:val="1"/>
      <w:sz w:val="24"/>
      <w:szCs w:val="21"/>
      <w:lang w:eastAsia="hi-IN" w:bidi="hi-IN"/>
    </w:rPr>
  </w:style>
  <w:style w:type="character" w:customStyle="1" w:styleId="ZhlavChar">
    <w:name w:val="Záhlaví Char"/>
    <w:basedOn w:val="Standardnpsmoodstavce"/>
    <w:link w:val="Zhlav"/>
    <w:uiPriority w:val="99"/>
    <w:rsid w:val="00552678"/>
    <w:rPr>
      <w:rFonts w:ascii="Times New Roman" w:eastAsia="Lucida Sans Unicode" w:hAnsi="Times New Roman" w:cs="Mangal"/>
      <w:kern w:val="1"/>
      <w:sz w:val="24"/>
      <w:szCs w:val="21"/>
      <w:lang w:eastAsia="hi-IN" w:bidi="hi-IN"/>
    </w:rPr>
  </w:style>
  <w:style w:type="paragraph" w:styleId="Zpat">
    <w:name w:val="footer"/>
    <w:basedOn w:val="Normln"/>
    <w:link w:val="ZpatChar"/>
    <w:uiPriority w:val="99"/>
    <w:unhideWhenUsed/>
    <w:rsid w:val="00552678"/>
    <w:pPr>
      <w:widowControl w:val="0"/>
      <w:tabs>
        <w:tab w:val="center" w:pos="4536"/>
        <w:tab w:val="right" w:pos="9072"/>
      </w:tabs>
      <w:suppressAutoHyphens/>
      <w:spacing w:after="0" w:line="240" w:lineRule="auto"/>
    </w:pPr>
    <w:rPr>
      <w:rFonts w:ascii="Times New Roman" w:eastAsia="Lucida Sans Unicode" w:hAnsi="Times New Roman" w:cs="Mangal"/>
      <w:kern w:val="1"/>
      <w:sz w:val="24"/>
      <w:szCs w:val="21"/>
      <w:lang w:eastAsia="hi-IN" w:bidi="hi-IN"/>
    </w:rPr>
  </w:style>
  <w:style w:type="character" w:customStyle="1" w:styleId="ZpatChar">
    <w:name w:val="Zápatí Char"/>
    <w:basedOn w:val="Standardnpsmoodstavce"/>
    <w:link w:val="Zpat"/>
    <w:uiPriority w:val="99"/>
    <w:rsid w:val="00552678"/>
    <w:rPr>
      <w:rFonts w:ascii="Times New Roman" w:eastAsia="Lucida Sans Unicode" w:hAnsi="Times New Roman" w:cs="Mangal"/>
      <w:kern w:val="1"/>
      <w:sz w:val="24"/>
      <w:szCs w:val="21"/>
      <w:lang w:eastAsia="hi-IN" w:bidi="hi-IN"/>
    </w:rPr>
  </w:style>
  <w:style w:type="character" w:styleId="Hypertextovodkaz">
    <w:name w:val="Hyperlink"/>
    <w:basedOn w:val="Standardnpsmoodstavce"/>
    <w:uiPriority w:val="99"/>
    <w:unhideWhenUsed/>
    <w:rsid w:val="005526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jakvyucovatfinancnigramotnost.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644</Words>
  <Characters>3801</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Choltice</Company>
  <LinksUpToDate>false</LinksUpToDate>
  <CharactersWithSpaces>4437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Špilínková Božena</dc:creator>
  <cp:keywords/>
  <dc:description/>
  <cp:lastModifiedBy>Špilínková Božena</cp:lastModifiedBy>
  <cp:revision>3</cp:revision>
  <dcterms:created xsi:type="dcterms:W3CDTF">2011-12-04T12:44:00Z</dcterms:created>
  <dcterms:modified xsi:type="dcterms:W3CDTF">2012-09-15T19:04:00Z</dcterms:modified>
</cp:coreProperties>
</file>