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72D" w:rsidRPr="008A472D" w:rsidRDefault="008A472D" w:rsidP="008A472D">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8A472D">
        <w:rPr>
          <w:rFonts w:ascii="Times New Roman" w:eastAsia="Lucida Sans Unicode" w:hAnsi="Times New Roman" w:cs="Mangal"/>
          <w:b/>
          <w:noProof/>
          <w:kern w:val="1"/>
          <w:sz w:val="32"/>
          <w:szCs w:val="32"/>
          <w:lang w:eastAsia="cs-CZ" w:bidi="hi-IN"/>
        </w:rPr>
        <w:t>EU peníze školám – Základní škola Choltice, okres Pardubice</w:t>
      </w:r>
    </w:p>
    <w:p w:rsidR="008A472D" w:rsidRPr="008A472D" w:rsidRDefault="008A472D" w:rsidP="008A472D">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p>
    <w:p w:rsidR="008A472D" w:rsidRPr="008A472D" w:rsidRDefault="008A472D" w:rsidP="008A472D">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8A472D">
        <w:rPr>
          <w:rFonts w:ascii="Times New Roman" w:eastAsia="Lucida Sans Unicode" w:hAnsi="Times New Roman" w:cs="Mangal"/>
          <w:b/>
          <w:noProof/>
          <w:kern w:val="1"/>
          <w:sz w:val="32"/>
          <w:szCs w:val="32"/>
          <w:lang w:eastAsia="cs-CZ" w:bidi="hi-IN"/>
        </w:rPr>
        <w:t>Projekt „Učíme se pro život“</w:t>
      </w:r>
    </w:p>
    <w:p w:rsidR="008A472D" w:rsidRPr="008A472D" w:rsidRDefault="008A472D" w:rsidP="008A472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8A472D" w:rsidRPr="008A472D" w:rsidRDefault="008A472D" w:rsidP="008A472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8A472D">
        <w:rPr>
          <w:rFonts w:ascii="Times New Roman" w:eastAsia="Lucida Sans Unicode" w:hAnsi="Times New Roman" w:cs="Mangal"/>
          <w:noProof/>
          <w:kern w:val="1"/>
          <w:sz w:val="24"/>
          <w:szCs w:val="24"/>
          <w:lang w:eastAsia="cs-CZ" w:bidi="hi-IN"/>
        </w:rPr>
        <w:drawing>
          <wp:inline distT="0" distB="0" distL="0" distR="0" wp14:anchorId="754A0988" wp14:editId="345C8AA9">
            <wp:extent cx="5760398" cy="11144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29304" b="27839"/>
                    <a:stretch/>
                  </pic:blipFill>
                  <pic:spPr bwMode="auto">
                    <a:xfrm>
                      <a:off x="0" y="0"/>
                      <a:ext cx="5760720" cy="1114487"/>
                    </a:xfrm>
                    <a:prstGeom prst="rect">
                      <a:avLst/>
                    </a:prstGeom>
                    <a:ln>
                      <a:noFill/>
                    </a:ln>
                    <a:extLst>
                      <a:ext uri="{53640926-AAD7-44D8-BBD7-CCE9431645EC}">
                        <a14:shadowObscured xmlns:a14="http://schemas.microsoft.com/office/drawing/2010/main"/>
                      </a:ext>
                    </a:extLst>
                  </pic:spPr>
                </pic:pic>
              </a:graphicData>
            </a:graphic>
          </wp:inline>
        </w:drawing>
      </w:r>
    </w:p>
    <w:p w:rsidR="008A472D" w:rsidRPr="008A472D" w:rsidRDefault="008A472D" w:rsidP="008A472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8A472D" w:rsidRPr="008A472D" w:rsidRDefault="008A472D" w:rsidP="008A472D">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C11EF3" w:rsidRPr="00A541E7" w:rsidRDefault="00C11EF3" w:rsidP="00C11EF3">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bookmarkStart w:id="0" w:name="_GoBack"/>
      <w:bookmarkEnd w:id="0"/>
      <w:r w:rsidRPr="00A541E7">
        <w:rPr>
          <w:rFonts w:ascii="Times New Roman" w:eastAsia="Times New Roman" w:hAnsi="Times New Roman" w:cs="Times New Roman"/>
          <w:b/>
          <w:bCs/>
          <w:color w:val="000000"/>
          <w:kern w:val="1"/>
          <w:sz w:val="24"/>
          <w:szCs w:val="24"/>
          <w:lang w:eastAsia="hi-IN" w:bidi="hi-IN"/>
        </w:rPr>
        <w:t>Název: Finanční gramotnost</w:t>
      </w:r>
    </w:p>
    <w:p w:rsidR="00C11EF3" w:rsidRPr="00A541E7" w:rsidRDefault="00C11EF3" w:rsidP="00C11EF3">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Šablona: VI/2</w:t>
      </w:r>
    </w:p>
    <w:p w:rsidR="00C11EF3" w:rsidRPr="00A541E7" w:rsidRDefault="00C11EF3" w:rsidP="00C11EF3">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Pořadové číslo: FG 3</w:t>
      </w:r>
    </w:p>
    <w:p w:rsidR="00C11EF3" w:rsidRPr="00A541E7" w:rsidRDefault="00C11EF3" w:rsidP="00C11EF3">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 xml:space="preserve">Autor: Mgr. Božena </w:t>
      </w:r>
      <w:proofErr w:type="spellStart"/>
      <w:r w:rsidRPr="00A541E7">
        <w:rPr>
          <w:rFonts w:ascii="Times New Roman" w:eastAsia="Times New Roman" w:hAnsi="Times New Roman" w:cs="Times New Roman"/>
          <w:b/>
          <w:bCs/>
          <w:color w:val="000000"/>
          <w:kern w:val="1"/>
          <w:sz w:val="24"/>
          <w:szCs w:val="24"/>
          <w:lang w:eastAsia="hi-IN" w:bidi="hi-IN"/>
        </w:rPr>
        <w:t>Špilínková</w:t>
      </w:r>
      <w:proofErr w:type="spellEnd"/>
      <w:r w:rsidRPr="00A541E7">
        <w:rPr>
          <w:rFonts w:ascii="Times New Roman" w:eastAsia="Times New Roman" w:hAnsi="Times New Roman" w:cs="Times New Roman"/>
          <w:b/>
          <w:bCs/>
          <w:color w:val="000000"/>
          <w:kern w:val="1"/>
          <w:sz w:val="24"/>
          <w:szCs w:val="24"/>
          <w:lang w:eastAsia="hi-IN" w:bidi="hi-IN"/>
        </w:rPr>
        <w:t>, ZŠ Choltice</w:t>
      </w:r>
    </w:p>
    <w:p w:rsidR="00C11EF3" w:rsidRPr="00A541E7" w:rsidRDefault="00C11EF3" w:rsidP="00C11EF3">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Datum: 21. 9. 2011</w:t>
      </w:r>
    </w:p>
    <w:p w:rsidR="00C11EF3" w:rsidRPr="00A541E7" w:rsidRDefault="00C11EF3" w:rsidP="00C11EF3">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Třída: 8.</w:t>
      </w:r>
    </w:p>
    <w:p w:rsidR="00C11EF3" w:rsidRPr="00A541E7" w:rsidRDefault="00C11EF3" w:rsidP="00C11EF3">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r w:rsidRPr="00A541E7">
        <w:rPr>
          <w:rFonts w:ascii="Times New Roman" w:eastAsia="Times New Roman" w:hAnsi="Times New Roman" w:cs="Times New Roman"/>
          <w:b/>
          <w:bCs/>
          <w:color w:val="000000"/>
          <w:kern w:val="1"/>
          <w:sz w:val="32"/>
          <w:szCs w:val="32"/>
          <w:lang w:eastAsia="hi-IN" w:bidi="hi-IN"/>
        </w:rPr>
        <w:t>1. Téma</w:t>
      </w:r>
      <w:r w:rsidRPr="00A541E7">
        <w:rPr>
          <w:rFonts w:ascii="Times New Roman" w:eastAsia="Times New Roman" w:hAnsi="Times New Roman" w:cs="Times New Roman"/>
          <w:b/>
          <w:bCs/>
          <w:color w:val="000000"/>
          <w:kern w:val="1"/>
          <w:sz w:val="32"/>
          <w:szCs w:val="32"/>
          <w:lang w:eastAsia="hi-IN" w:bidi="hi-IN"/>
        </w:rPr>
        <w:tab/>
        <w:t>Hospodaření domácnosti</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8"/>
          <w:szCs w:val="28"/>
          <w:lang w:eastAsia="hi-IN" w:bidi="hi-IN"/>
        </w:rPr>
      </w:pPr>
      <w:r w:rsidRPr="00A541E7">
        <w:rPr>
          <w:rFonts w:ascii="Times New Roman" w:eastAsia="Times New Roman" w:hAnsi="Times New Roman" w:cs="Times New Roman"/>
          <w:color w:val="000000"/>
          <w:kern w:val="1"/>
          <w:sz w:val="28"/>
          <w:szCs w:val="28"/>
          <w:lang w:eastAsia="hi-IN" w:bidi="hi-IN"/>
        </w:rPr>
        <w:tab/>
      </w:r>
      <w:r w:rsidRPr="00A541E7">
        <w:rPr>
          <w:rFonts w:ascii="Times New Roman" w:eastAsia="Times New Roman" w:hAnsi="Times New Roman" w:cs="Times New Roman"/>
          <w:color w:val="000000"/>
          <w:kern w:val="1"/>
          <w:sz w:val="28"/>
          <w:szCs w:val="28"/>
          <w:lang w:eastAsia="hi-IN" w:bidi="hi-IN"/>
        </w:rPr>
        <w:tab/>
        <w:t>Příjmy a výdaje domácnosti</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2. Vyučovací předmět, doporučená věková kategorie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Finanční gramotnost, 2. stupeň ZŠ</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3. Klíčová slova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Příjmy, výdaje, aktivní příjmy, pasivní příjmy, nepravidelné příjmy a výdaje, nezbytné, zbytné a investiční výdaje.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4. Cíle </w:t>
      </w:r>
    </w:p>
    <w:p w:rsidR="00C11EF3" w:rsidRPr="00A541E7" w:rsidRDefault="00C11EF3" w:rsidP="00C11EF3">
      <w:pPr>
        <w:widowControl w:val="0"/>
        <w:numPr>
          <w:ilvl w:val="0"/>
          <w:numId w:val="1"/>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naučit se rozlišovat druhy příjmů a výdajů domácností.</w:t>
      </w:r>
    </w:p>
    <w:p w:rsidR="00C11EF3" w:rsidRPr="00A541E7" w:rsidRDefault="00C11EF3" w:rsidP="00C11EF3">
      <w:pPr>
        <w:widowControl w:val="0"/>
        <w:numPr>
          <w:ilvl w:val="0"/>
          <w:numId w:val="1"/>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naučit se sestavovat rodinný rozpočet</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5. Základní pojmy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bCs/>
          <w:color w:val="000000"/>
          <w:kern w:val="1"/>
          <w:sz w:val="23"/>
          <w:szCs w:val="23"/>
          <w:lang w:eastAsia="hi-IN" w:bidi="hi-IN"/>
        </w:rPr>
        <w:t xml:space="preserve">Aktivní příjmy </w:t>
      </w:r>
      <w:r w:rsidRPr="00A541E7">
        <w:rPr>
          <w:rFonts w:ascii="Times New Roman" w:eastAsia="Times New Roman" w:hAnsi="Times New Roman" w:cs="Times New Roman"/>
          <w:color w:val="000000"/>
          <w:kern w:val="1"/>
          <w:sz w:val="23"/>
          <w:szCs w:val="23"/>
          <w:lang w:eastAsia="hi-IN" w:bidi="hi-IN"/>
        </w:rPr>
        <w:t>jsou příjmy, pro které musí lidé něco aktivně dělat (např. mzda) nebo jejich příjem je závislý na někom jiném (např. na státu).</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bCs/>
          <w:color w:val="000000"/>
          <w:kern w:val="1"/>
          <w:sz w:val="23"/>
          <w:szCs w:val="23"/>
          <w:lang w:eastAsia="hi-IN" w:bidi="hi-IN"/>
        </w:rPr>
        <w:t xml:space="preserve">Pasivní příjmy </w:t>
      </w:r>
      <w:r w:rsidRPr="00A541E7">
        <w:rPr>
          <w:rFonts w:ascii="Times New Roman" w:eastAsia="Times New Roman" w:hAnsi="Times New Roman" w:cs="Times New Roman"/>
          <w:color w:val="000000"/>
          <w:kern w:val="1"/>
          <w:sz w:val="23"/>
          <w:szCs w:val="23"/>
          <w:lang w:eastAsia="hi-IN" w:bidi="hi-IN"/>
        </w:rPr>
        <w:t xml:space="preserve">jsou příjmy, které rodině plynou z jejich investic, z jejich majetku (nájemné z pronajímaného bytu, úroky z termínovaného vkladu, dividendy ze zakoupených akcií).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V rozpočtu domácnosti bychom neměli počítat s </w:t>
      </w:r>
      <w:r w:rsidRPr="00A541E7">
        <w:rPr>
          <w:rFonts w:ascii="Times New Roman" w:eastAsia="Times New Roman" w:hAnsi="Times New Roman" w:cs="Times New Roman"/>
          <w:b/>
          <w:bCs/>
          <w:color w:val="000000"/>
          <w:kern w:val="1"/>
          <w:sz w:val="23"/>
          <w:szCs w:val="23"/>
          <w:lang w:eastAsia="hi-IN" w:bidi="hi-IN"/>
        </w:rPr>
        <w:t>nahodilými příjmy</w:t>
      </w:r>
      <w:r w:rsidRPr="00A541E7">
        <w:rPr>
          <w:rFonts w:ascii="Times New Roman" w:eastAsia="Times New Roman" w:hAnsi="Times New Roman" w:cs="Times New Roman"/>
          <w:color w:val="000000"/>
          <w:kern w:val="1"/>
          <w:sz w:val="23"/>
          <w:szCs w:val="23"/>
          <w:lang w:eastAsia="hi-IN" w:bidi="hi-IN"/>
        </w:rPr>
        <w:t>.</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bCs/>
          <w:color w:val="000000"/>
          <w:kern w:val="1"/>
          <w:sz w:val="23"/>
          <w:szCs w:val="23"/>
          <w:lang w:eastAsia="hi-IN" w:bidi="hi-IN"/>
        </w:rPr>
        <w:t xml:space="preserve">Nezbytné výdaje </w:t>
      </w:r>
      <w:r w:rsidRPr="00A541E7">
        <w:rPr>
          <w:rFonts w:ascii="Times New Roman" w:eastAsia="Times New Roman" w:hAnsi="Times New Roman" w:cs="Times New Roman"/>
          <w:color w:val="000000"/>
          <w:kern w:val="1"/>
          <w:sz w:val="23"/>
          <w:szCs w:val="23"/>
          <w:lang w:eastAsia="hi-IN" w:bidi="hi-IN"/>
        </w:rPr>
        <w:t xml:space="preserve">jsou výdaje potřebné k zajištění základního chodu domácnosti. Do nezbytných </w:t>
      </w:r>
      <w:r w:rsidRPr="00A541E7">
        <w:rPr>
          <w:rFonts w:ascii="Times New Roman" w:eastAsia="Times New Roman" w:hAnsi="Times New Roman" w:cs="Times New Roman"/>
          <w:color w:val="000000"/>
          <w:kern w:val="1"/>
          <w:sz w:val="23"/>
          <w:szCs w:val="23"/>
          <w:lang w:eastAsia="hi-IN" w:bidi="hi-IN"/>
        </w:rPr>
        <w:lastRenderedPageBreak/>
        <w:t>výdajů řadíme i splátky úvěrů.</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bCs/>
          <w:color w:val="000000"/>
          <w:kern w:val="1"/>
          <w:sz w:val="23"/>
          <w:szCs w:val="23"/>
          <w:lang w:eastAsia="hi-IN" w:bidi="hi-IN"/>
        </w:rPr>
        <w:t xml:space="preserve">Zbytné výdaje </w:t>
      </w:r>
      <w:r w:rsidRPr="00A541E7">
        <w:rPr>
          <w:rFonts w:ascii="Times New Roman" w:eastAsia="Times New Roman" w:hAnsi="Times New Roman" w:cs="Times New Roman"/>
          <w:color w:val="000000"/>
          <w:kern w:val="1"/>
          <w:sz w:val="23"/>
          <w:szCs w:val="23"/>
          <w:lang w:eastAsia="hi-IN" w:bidi="hi-IN"/>
        </w:rPr>
        <w:t>by rodina v případě nutnosti mohla omezit nebo se bez nich zcela obejít. Hranice mezi výdaji nezbytnými a zbytnými je individuální a nelze ji přesně stanovit. Záleží na zvyklostech a preferencích každé konkrétní rodiny.</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Prostřednictvím </w:t>
      </w:r>
      <w:r w:rsidRPr="00A541E7">
        <w:rPr>
          <w:rFonts w:ascii="Times New Roman" w:eastAsia="Times New Roman" w:hAnsi="Times New Roman" w:cs="Times New Roman"/>
          <w:b/>
          <w:bCs/>
          <w:color w:val="000000"/>
          <w:kern w:val="1"/>
          <w:sz w:val="23"/>
          <w:szCs w:val="23"/>
          <w:lang w:eastAsia="hi-IN" w:bidi="hi-IN"/>
        </w:rPr>
        <w:t xml:space="preserve">Investičních výdajů </w:t>
      </w:r>
      <w:r w:rsidRPr="00A541E7">
        <w:rPr>
          <w:rFonts w:ascii="Times New Roman" w:eastAsia="Times New Roman" w:hAnsi="Times New Roman" w:cs="Times New Roman"/>
          <w:color w:val="000000"/>
          <w:kern w:val="1"/>
          <w:sz w:val="23"/>
          <w:szCs w:val="23"/>
          <w:lang w:eastAsia="hi-IN" w:bidi="hi-IN"/>
        </w:rPr>
        <w:t>rodina buduje své úspory, svůj investiční majetek (ze kterého pak pořizuje své cíle).</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bCs/>
          <w:color w:val="000000"/>
          <w:kern w:val="1"/>
          <w:sz w:val="23"/>
          <w:szCs w:val="23"/>
          <w:lang w:eastAsia="hi-IN" w:bidi="hi-IN"/>
        </w:rPr>
        <w:t xml:space="preserve">Nepravidelné výdaje </w:t>
      </w:r>
      <w:r w:rsidRPr="00A541E7">
        <w:rPr>
          <w:rFonts w:ascii="Times New Roman" w:eastAsia="Times New Roman" w:hAnsi="Times New Roman" w:cs="Times New Roman"/>
          <w:color w:val="000000"/>
          <w:kern w:val="1"/>
          <w:sz w:val="23"/>
          <w:szCs w:val="23"/>
          <w:lang w:eastAsia="hi-IN" w:bidi="hi-IN"/>
        </w:rPr>
        <w:t>jsou výdaje, které rodinný rozpočet nezatěžují pravidelně každý měsíc, ale v rodinném rozpočtu se s nimi musí počítat (dovolená, svátky apod.)</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Nepravidelné výdaje je třeba zvažovat z dlouhodobějšího hlediska: zimní bundu kupujeme 1x ročně (nebo 1x za několik let), ale každý měsíc kupujeme nějaké oblečení. Nepravidelné výdaje zatěžují rozpočet jednorázově, ale téměř každý měsíc rodina má výdaje tohoto typu (dovolená na jaře (záloha) a v létě (doplatek + kapesné), na podzim kroužky dětí, koncem roku vánoce, poté zimní radovánky, kroužky dětí na 2. pololetí, velikonoce, jarní oblečení, letní pneumatiky na auto a mezi tím dárky na narozeniny a svátky atd.). Proto je třeba v rodinném rozpočtu vyčlenit část prostředků na tyto „nepravidelné“ výdaje.</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hd w:val="clear" w:color="auto" w:fill="CCCCCC"/>
        <w:suppressAutoHyphens/>
        <w:autoSpaceDE w:val="0"/>
        <w:spacing w:after="0" w:line="240" w:lineRule="auto"/>
        <w:jc w:val="center"/>
        <w:rPr>
          <w:rFonts w:ascii="Times New Roman" w:eastAsia="Times New Roman" w:hAnsi="Times New Roman" w:cs="Times New Roman"/>
          <w:b/>
          <w:bCs/>
          <w:color w:val="000000"/>
          <w:kern w:val="1"/>
          <w:sz w:val="23"/>
          <w:szCs w:val="23"/>
          <w:lang w:eastAsia="hi-IN" w:bidi="hi-IN"/>
        </w:rPr>
      </w:pPr>
      <w:r w:rsidRPr="00A541E7">
        <w:rPr>
          <w:rFonts w:ascii="Times New Roman" w:eastAsia="Times New Roman" w:hAnsi="Times New Roman" w:cs="Times New Roman"/>
          <w:b/>
          <w:bCs/>
          <w:color w:val="000000"/>
          <w:kern w:val="1"/>
          <w:sz w:val="23"/>
          <w:szCs w:val="23"/>
          <w:lang w:eastAsia="hi-IN" w:bidi="hi-IN"/>
        </w:rPr>
        <w:t xml:space="preserve">Největším rizikem nepravidelných výdajů je, že je platíme pravidelně po celý rok.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6. Cvičení</w:t>
      </w:r>
    </w:p>
    <w:p w:rsidR="00C11EF3" w:rsidRPr="00A541E7" w:rsidRDefault="00C11EF3" w:rsidP="00C11EF3">
      <w:pPr>
        <w:widowControl w:val="0"/>
        <w:suppressAutoHyphens/>
        <w:autoSpaceDE w:val="0"/>
        <w:spacing w:after="0" w:line="240" w:lineRule="auto"/>
        <w:rPr>
          <w:rFonts w:ascii="Times New Roman" w:eastAsia="Lucida Sans Unicode" w:hAnsi="Times New Roman" w:cs="Mangal"/>
          <w:kern w:val="1"/>
          <w:sz w:val="24"/>
          <w:szCs w:val="24"/>
          <w:lang w:eastAsia="hi-IN" w:bidi="hi-IN"/>
        </w:rPr>
      </w:pP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b/>
          <w:bCs/>
          <w:color w:val="000000"/>
          <w:kern w:val="1"/>
          <w:sz w:val="23"/>
          <w:szCs w:val="23"/>
          <w:lang w:eastAsia="hi-IN" w:bidi="hi-IN"/>
        </w:rPr>
      </w:pPr>
      <w:r w:rsidRPr="00A541E7">
        <w:rPr>
          <w:rFonts w:ascii="Times New Roman" w:eastAsia="Times New Roman" w:hAnsi="Times New Roman" w:cs="Times New Roman"/>
          <w:b/>
          <w:bCs/>
          <w:color w:val="000000"/>
          <w:kern w:val="1"/>
          <w:sz w:val="23"/>
          <w:szCs w:val="23"/>
          <w:lang w:eastAsia="hi-IN" w:bidi="hi-IN"/>
        </w:rPr>
        <w:t>Cvičení 1: Rozpočet rodiny Hrubých</w:t>
      </w:r>
    </w:p>
    <w:p w:rsidR="00C11EF3" w:rsidRPr="00A541E7" w:rsidRDefault="00C11EF3" w:rsidP="00C11EF3">
      <w:pPr>
        <w:widowControl w:val="0"/>
        <w:suppressAutoHyphens/>
        <w:autoSpaceDE w:val="0"/>
        <w:spacing w:after="0" w:line="240" w:lineRule="auto"/>
        <w:rPr>
          <w:rFonts w:ascii="Times New Roman" w:eastAsia="Lucida Sans Unicode" w:hAnsi="Times New Roman" w:cs="Mangal"/>
          <w:kern w:val="1"/>
          <w:sz w:val="24"/>
          <w:szCs w:val="24"/>
          <w:lang w:eastAsia="hi-IN" w:bidi="hi-IN"/>
        </w:rPr>
      </w:pP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Sestavte rozpočet domácnosti Huga a Hermíny Hrubých z jejich měsíčního výpisu z účtu, doplněného o vysvětlivky paní Hrubé:</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4"/>
          <w:szCs w:val="24"/>
          <w:lang w:eastAsia="hi-IN" w:bidi="hi-IN"/>
        </w:rPr>
      </w:pP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5.6. trvalý</w:t>
      </w:r>
      <w:proofErr w:type="gramEnd"/>
      <w:r w:rsidRPr="00A541E7">
        <w:rPr>
          <w:rFonts w:ascii="Times New Roman" w:eastAsia="Times New Roman" w:hAnsi="Times New Roman" w:cs="Times New Roman"/>
          <w:color w:val="000000"/>
          <w:kern w:val="1"/>
          <w:sz w:val="23"/>
          <w:szCs w:val="23"/>
          <w:lang w:eastAsia="hi-IN" w:bidi="hi-IN"/>
        </w:rPr>
        <w:t xml:space="preserve"> příkaz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-7.500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splátka hypotéky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7.6. výběr</w:t>
      </w:r>
      <w:proofErr w:type="gramEnd"/>
      <w:r w:rsidRPr="00A541E7">
        <w:rPr>
          <w:rFonts w:ascii="Times New Roman" w:eastAsia="Times New Roman" w:hAnsi="Times New Roman" w:cs="Times New Roman"/>
          <w:color w:val="000000"/>
          <w:kern w:val="1"/>
          <w:sz w:val="23"/>
          <w:szCs w:val="23"/>
          <w:lang w:eastAsia="hi-IN" w:bidi="hi-IN"/>
        </w:rPr>
        <w:t xml:space="preserve"> z bankomatu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-5.000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na provoz domácnosti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8.6. ALFABETA</w:t>
      </w:r>
      <w:proofErr w:type="gramEnd"/>
      <w:r w:rsidRPr="00A541E7">
        <w:rPr>
          <w:rFonts w:ascii="Times New Roman" w:eastAsia="Times New Roman" w:hAnsi="Times New Roman" w:cs="Times New Roman"/>
          <w:color w:val="000000"/>
          <w:kern w:val="1"/>
          <w:sz w:val="23"/>
          <w:szCs w:val="23"/>
          <w:lang w:eastAsia="hi-IN" w:bidi="hi-IN"/>
        </w:rPr>
        <w:t xml:space="preserve"> – květen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14.200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mzda Hugo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9.6. </w:t>
      </w:r>
      <w:proofErr w:type="spellStart"/>
      <w:r w:rsidRPr="00A541E7">
        <w:rPr>
          <w:rFonts w:ascii="Times New Roman" w:eastAsia="Times New Roman" w:hAnsi="Times New Roman" w:cs="Times New Roman"/>
          <w:color w:val="000000"/>
          <w:kern w:val="1"/>
          <w:sz w:val="23"/>
          <w:szCs w:val="23"/>
          <w:lang w:eastAsia="hi-IN" w:bidi="hi-IN"/>
        </w:rPr>
        <w:t>Truchlík</w:t>
      </w:r>
      <w:proofErr w:type="spellEnd"/>
      <w:r w:rsidRPr="00A541E7">
        <w:rPr>
          <w:rFonts w:ascii="Times New Roman" w:eastAsia="Times New Roman" w:hAnsi="Times New Roman" w:cs="Times New Roman"/>
          <w:color w:val="000000"/>
          <w:kern w:val="1"/>
          <w:sz w:val="23"/>
          <w:szCs w:val="23"/>
          <w:lang w:eastAsia="hi-IN" w:bidi="hi-IN"/>
        </w:rPr>
        <w:t xml:space="preserve">, s.r.o.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13.800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mzda Hermína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10.6. SIPO</w:t>
      </w:r>
      <w:proofErr w:type="gramEnd"/>
      <w:r w:rsidRPr="00A541E7">
        <w:rPr>
          <w:rFonts w:ascii="Times New Roman" w:eastAsia="Times New Roman" w:hAnsi="Times New Roman" w:cs="Times New Roman"/>
          <w:color w:val="000000"/>
          <w:kern w:val="1"/>
          <w:sz w:val="23"/>
          <w:szCs w:val="23"/>
          <w:lang w:eastAsia="hi-IN" w:bidi="hi-IN"/>
        </w:rPr>
        <w:t xml:space="preserve">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-8.500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12.6. trvalý</w:t>
      </w:r>
      <w:proofErr w:type="gramEnd"/>
      <w:r w:rsidRPr="00A541E7">
        <w:rPr>
          <w:rFonts w:ascii="Times New Roman" w:eastAsia="Times New Roman" w:hAnsi="Times New Roman" w:cs="Times New Roman"/>
          <w:color w:val="000000"/>
          <w:kern w:val="1"/>
          <w:sz w:val="23"/>
          <w:szCs w:val="23"/>
          <w:lang w:eastAsia="hi-IN" w:bidi="hi-IN"/>
        </w:rPr>
        <w:t xml:space="preserve"> příkaz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-1.500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penzijní fond Hugo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13.6. trvalý příkaz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-6.000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spoření na </w:t>
      </w:r>
      <w:proofErr w:type="gramStart"/>
      <w:r w:rsidRPr="00A541E7">
        <w:rPr>
          <w:rFonts w:ascii="Times New Roman" w:eastAsia="Times New Roman" w:hAnsi="Times New Roman" w:cs="Times New Roman"/>
          <w:i/>
          <w:iCs/>
          <w:color w:val="000000"/>
          <w:kern w:val="1"/>
          <w:sz w:val="23"/>
          <w:szCs w:val="23"/>
          <w:lang w:eastAsia="hi-IN" w:bidi="hi-IN"/>
        </w:rPr>
        <w:t>spořící</w:t>
      </w:r>
      <w:proofErr w:type="gramEnd"/>
      <w:r w:rsidRPr="00A541E7">
        <w:rPr>
          <w:rFonts w:ascii="Times New Roman" w:eastAsia="Times New Roman" w:hAnsi="Times New Roman" w:cs="Times New Roman"/>
          <w:i/>
          <w:iCs/>
          <w:color w:val="000000"/>
          <w:kern w:val="1"/>
          <w:sz w:val="23"/>
          <w:szCs w:val="23"/>
          <w:lang w:eastAsia="hi-IN" w:bidi="hi-IN"/>
        </w:rPr>
        <w:t xml:space="preserve"> účet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14.6. LEAS</w:t>
      </w:r>
      <w:proofErr w:type="gramEnd"/>
      <w:r w:rsidRPr="00A541E7">
        <w:rPr>
          <w:rFonts w:ascii="Times New Roman" w:eastAsia="Times New Roman" w:hAnsi="Times New Roman" w:cs="Times New Roman"/>
          <w:color w:val="000000"/>
          <w:kern w:val="1"/>
          <w:sz w:val="23"/>
          <w:szCs w:val="23"/>
          <w:lang w:eastAsia="hi-IN" w:bidi="hi-IN"/>
        </w:rPr>
        <w:t xml:space="preserve">, a.s.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-5.400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leasing auta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18.6. transakce</w:t>
      </w:r>
      <w:proofErr w:type="gramEnd"/>
      <w:r w:rsidRPr="00A541E7">
        <w:rPr>
          <w:rFonts w:ascii="Times New Roman" w:eastAsia="Times New Roman" w:hAnsi="Times New Roman" w:cs="Times New Roman"/>
          <w:color w:val="000000"/>
          <w:kern w:val="1"/>
          <w:sz w:val="23"/>
          <w:szCs w:val="23"/>
          <w:lang w:eastAsia="hi-IN" w:bidi="hi-IN"/>
        </w:rPr>
        <w:t xml:space="preserve"> platební kartou </w:t>
      </w:r>
      <w:r w:rsidRPr="00A541E7">
        <w:rPr>
          <w:rFonts w:ascii="Times New Roman" w:eastAsia="Times New Roman" w:hAnsi="Times New Roman" w:cs="Times New Roman"/>
          <w:color w:val="000000"/>
          <w:kern w:val="1"/>
          <w:sz w:val="23"/>
          <w:szCs w:val="23"/>
          <w:lang w:eastAsia="hi-IN" w:bidi="hi-IN"/>
        </w:rPr>
        <w:tab/>
        <w:t xml:space="preserve">-2.300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koupě bot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19.6. transakce</w:t>
      </w:r>
      <w:proofErr w:type="gramEnd"/>
      <w:r w:rsidRPr="00A541E7">
        <w:rPr>
          <w:rFonts w:ascii="Times New Roman" w:eastAsia="Times New Roman" w:hAnsi="Times New Roman" w:cs="Times New Roman"/>
          <w:color w:val="000000"/>
          <w:kern w:val="1"/>
          <w:sz w:val="23"/>
          <w:szCs w:val="23"/>
          <w:lang w:eastAsia="hi-IN" w:bidi="hi-IN"/>
        </w:rPr>
        <w:t xml:space="preserve"> platební kartou </w:t>
      </w:r>
      <w:r w:rsidRPr="00A541E7">
        <w:rPr>
          <w:rFonts w:ascii="Times New Roman" w:eastAsia="Times New Roman" w:hAnsi="Times New Roman" w:cs="Times New Roman"/>
          <w:color w:val="000000"/>
          <w:kern w:val="1"/>
          <w:sz w:val="23"/>
          <w:szCs w:val="23"/>
          <w:lang w:eastAsia="hi-IN" w:bidi="hi-IN"/>
        </w:rPr>
        <w:tab/>
        <w:t xml:space="preserve">-500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dárky na narozeniny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20.6. transakce</w:t>
      </w:r>
      <w:proofErr w:type="gramEnd"/>
      <w:r w:rsidRPr="00A541E7">
        <w:rPr>
          <w:rFonts w:ascii="Times New Roman" w:eastAsia="Times New Roman" w:hAnsi="Times New Roman" w:cs="Times New Roman"/>
          <w:color w:val="000000"/>
          <w:kern w:val="1"/>
          <w:sz w:val="23"/>
          <w:szCs w:val="23"/>
          <w:lang w:eastAsia="hi-IN" w:bidi="hi-IN"/>
        </w:rPr>
        <w:t xml:space="preserve"> platební kartou </w:t>
      </w:r>
      <w:r w:rsidRPr="00A541E7">
        <w:rPr>
          <w:rFonts w:ascii="Times New Roman" w:eastAsia="Times New Roman" w:hAnsi="Times New Roman" w:cs="Times New Roman"/>
          <w:color w:val="000000"/>
          <w:kern w:val="1"/>
          <w:sz w:val="23"/>
          <w:szCs w:val="23"/>
          <w:lang w:eastAsia="hi-IN" w:bidi="hi-IN"/>
        </w:rPr>
        <w:tab/>
        <w:t xml:space="preserve">-1.200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benzín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i/>
          <w:iCs/>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25.6. nájemné</w:t>
      </w:r>
      <w:proofErr w:type="gramEnd"/>
      <w:r w:rsidRPr="00A541E7">
        <w:rPr>
          <w:rFonts w:ascii="Times New Roman" w:eastAsia="Times New Roman" w:hAnsi="Times New Roman" w:cs="Times New Roman"/>
          <w:color w:val="000000"/>
          <w:kern w:val="1"/>
          <w:sz w:val="23"/>
          <w:szCs w:val="23"/>
          <w:lang w:eastAsia="hi-IN" w:bidi="hi-IN"/>
        </w:rPr>
        <w:t xml:space="preserve"> na červenec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10.000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i/>
          <w:iCs/>
          <w:color w:val="000000"/>
          <w:kern w:val="1"/>
          <w:sz w:val="23"/>
          <w:szCs w:val="23"/>
          <w:lang w:eastAsia="hi-IN" w:bidi="hi-IN"/>
        </w:rPr>
        <w:t xml:space="preserve">od Nováků za pronájem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proofErr w:type="gramStart"/>
      <w:r w:rsidRPr="00A541E7">
        <w:rPr>
          <w:rFonts w:ascii="Times New Roman" w:eastAsia="Times New Roman" w:hAnsi="Times New Roman" w:cs="Times New Roman"/>
          <w:color w:val="000000"/>
          <w:kern w:val="1"/>
          <w:sz w:val="23"/>
          <w:szCs w:val="23"/>
          <w:lang w:eastAsia="hi-IN" w:bidi="hi-IN"/>
        </w:rPr>
        <w:t>30.6. poplatky</w:t>
      </w:r>
      <w:proofErr w:type="gramEnd"/>
      <w:r w:rsidRPr="00A541E7">
        <w:rPr>
          <w:rFonts w:ascii="Times New Roman" w:eastAsia="Times New Roman" w:hAnsi="Times New Roman" w:cs="Times New Roman"/>
          <w:color w:val="000000"/>
          <w:kern w:val="1"/>
          <w:sz w:val="23"/>
          <w:szCs w:val="23"/>
          <w:lang w:eastAsia="hi-IN" w:bidi="hi-IN"/>
        </w:rPr>
        <w:t xml:space="preserve"> za vedení účtu </w:t>
      </w:r>
      <w:r w:rsidRPr="00A541E7">
        <w:rPr>
          <w:rFonts w:ascii="Times New Roman" w:eastAsia="Times New Roman" w:hAnsi="Times New Roman" w:cs="Times New Roman"/>
          <w:color w:val="000000"/>
          <w:kern w:val="1"/>
          <w:sz w:val="23"/>
          <w:szCs w:val="23"/>
          <w:lang w:eastAsia="hi-IN" w:bidi="hi-IN"/>
        </w:rPr>
        <w:tab/>
      </w:r>
      <w:r w:rsidRPr="00A541E7">
        <w:rPr>
          <w:rFonts w:ascii="Times New Roman" w:eastAsia="Times New Roman" w:hAnsi="Times New Roman" w:cs="Times New Roman"/>
          <w:color w:val="000000"/>
          <w:kern w:val="1"/>
          <w:sz w:val="23"/>
          <w:szCs w:val="23"/>
          <w:lang w:eastAsia="hi-IN" w:bidi="hi-IN"/>
        </w:rPr>
        <w:tab/>
        <w:t xml:space="preserve">-300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Úkoly: </w:t>
      </w:r>
    </w:p>
    <w:p w:rsidR="00C11EF3" w:rsidRPr="00A541E7" w:rsidRDefault="00C11EF3" w:rsidP="00C11EF3">
      <w:pPr>
        <w:widowControl w:val="0"/>
        <w:suppressAutoHyphens/>
        <w:autoSpaceDE w:val="0"/>
        <w:spacing w:after="0" w:line="240" w:lineRule="auto"/>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a) Zjistěte, jaké jsou měsíční příjmy a výdaje manželů Hrubých. </w:t>
      </w:r>
      <w:proofErr w:type="gramStart"/>
      <w:r w:rsidRPr="00A541E7">
        <w:rPr>
          <w:rFonts w:ascii="Times New Roman" w:eastAsia="Times New Roman" w:hAnsi="Times New Roman" w:cs="Times New Roman"/>
          <w:i/>
          <w:iCs/>
          <w:color w:val="000000"/>
          <w:kern w:val="1"/>
          <w:sz w:val="23"/>
          <w:szCs w:val="23"/>
          <w:lang w:eastAsia="hi-IN" w:bidi="hi-IN"/>
        </w:rPr>
        <w:t>řešení</w:t>
      </w:r>
      <w:proofErr w:type="gramEnd"/>
      <w:r w:rsidRPr="00A541E7">
        <w:rPr>
          <w:rFonts w:ascii="Times New Roman" w:eastAsia="Times New Roman" w:hAnsi="Times New Roman" w:cs="Times New Roman"/>
          <w:i/>
          <w:iCs/>
          <w:color w:val="000000"/>
          <w:kern w:val="1"/>
          <w:sz w:val="23"/>
          <w:szCs w:val="23"/>
          <w:lang w:eastAsia="hi-IN" w:bidi="hi-IN"/>
        </w:rPr>
        <w:t xml:space="preserve">: příjmy celkem 38.000 Kč, výdaje 38.200 Kč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i/>
          <w:iCs/>
          <w:color w:val="000000"/>
          <w:kern w:val="1"/>
          <w:sz w:val="23"/>
          <w:szCs w:val="23"/>
          <w:lang w:eastAsia="hi-IN" w:bidi="hi-IN"/>
        </w:rPr>
        <w:t xml:space="preserve">b) </w:t>
      </w:r>
      <w:r w:rsidRPr="00A541E7">
        <w:rPr>
          <w:rFonts w:ascii="Times New Roman" w:eastAsia="Times New Roman" w:hAnsi="Times New Roman" w:cs="Times New Roman"/>
          <w:color w:val="000000"/>
          <w:kern w:val="1"/>
          <w:sz w:val="23"/>
          <w:szCs w:val="23"/>
          <w:lang w:eastAsia="hi-IN" w:bidi="hi-IN"/>
        </w:rPr>
        <w:t xml:space="preserve">Měli bychom do rozpočtu domácnosti počítat s jednorázovými výdaji (koupě bot a dárků na narozeniny)? </w:t>
      </w:r>
      <w:proofErr w:type="gramStart"/>
      <w:r w:rsidRPr="00A541E7">
        <w:rPr>
          <w:rFonts w:ascii="Times New Roman" w:eastAsia="Times New Roman" w:hAnsi="Times New Roman" w:cs="Times New Roman"/>
          <w:i/>
          <w:iCs/>
          <w:color w:val="000000"/>
          <w:kern w:val="1"/>
          <w:sz w:val="23"/>
          <w:szCs w:val="23"/>
          <w:lang w:eastAsia="hi-IN" w:bidi="hi-IN"/>
        </w:rPr>
        <w:t>nechejte</w:t>
      </w:r>
      <w:proofErr w:type="gramEnd"/>
      <w:r w:rsidRPr="00A541E7">
        <w:rPr>
          <w:rFonts w:ascii="Times New Roman" w:eastAsia="Times New Roman" w:hAnsi="Times New Roman" w:cs="Times New Roman"/>
          <w:i/>
          <w:iCs/>
          <w:color w:val="000000"/>
          <w:kern w:val="1"/>
          <w:sz w:val="23"/>
          <w:szCs w:val="23"/>
          <w:lang w:eastAsia="hi-IN" w:bidi="hi-IN"/>
        </w:rPr>
        <w:t xml:space="preserve"> zástupce týmů diskutovat, nechejte hlasovat, kdo považuje rozpočet rodiny </w:t>
      </w:r>
      <w:r w:rsidRPr="00A541E7">
        <w:rPr>
          <w:rFonts w:ascii="Times New Roman" w:eastAsia="Times New Roman" w:hAnsi="Times New Roman" w:cs="Times New Roman"/>
          <w:i/>
          <w:iCs/>
          <w:color w:val="000000"/>
          <w:kern w:val="1"/>
          <w:sz w:val="23"/>
          <w:szCs w:val="23"/>
          <w:lang w:eastAsia="hi-IN" w:bidi="hi-IN"/>
        </w:rPr>
        <w:lastRenderedPageBreak/>
        <w:t xml:space="preserve">Hrubých za přebytkový, vyrovnaný a kdo za deficitní.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c) Rozhodněte, zda je rozpočet přebytkový, vyrovnaný nebo deficitní. Své tvrzení zdůvodněte před ostatními týmy. </w:t>
      </w:r>
      <w:proofErr w:type="gramStart"/>
      <w:r w:rsidRPr="00A541E7">
        <w:rPr>
          <w:rFonts w:ascii="Times New Roman" w:eastAsia="Times New Roman" w:hAnsi="Times New Roman" w:cs="Times New Roman"/>
          <w:i/>
          <w:iCs/>
          <w:color w:val="000000"/>
          <w:kern w:val="1"/>
          <w:sz w:val="23"/>
          <w:szCs w:val="23"/>
          <w:lang w:eastAsia="hi-IN" w:bidi="hi-IN"/>
        </w:rPr>
        <w:t>nechejte</w:t>
      </w:r>
      <w:proofErr w:type="gramEnd"/>
      <w:r w:rsidRPr="00A541E7">
        <w:rPr>
          <w:rFonts w:ascii="Times New Roman" w:eastAsia="Times New Roman" w:hAnsi="Times New Roman" w:cs="Times New Roman"/>
          <w:i/>
          <w:iCs/>
          <w:color w:val="000000"/>
          <w:kern w:val="1"/>
          <w:sz w:val="23"/>
          <w:szCs w:val="23"/>
          <w:lang w:eastAsia="hi-IN" w:bidi="hi-IN"/>
        </w:rPr>
        <w:t xml:space="preserve"> zástupce týmů diskutovat, nechejte hlasovat, kdo považuje rozpočet rodiny Hrubých za přebytkový, vyrovnaný a kdo za deficitní.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i/>
          <w:iCs/>
          <w:color w:val="000000"/>
          <w:kern w:val="1"/>
          <w:sz w:val="23"/>
          <w:szCs w:val="23"/>
          <w:lang w:eastAsia="hi-IN" w:bidi="hi-IN"/>
        </w:rPr>
        <w:t xml:space="preserve">d) </w:t>
      </w:r>
      <w:r w:rsidRPr="00A541E7">
        <w:rPr>
          <w:rFonts w:ascii="Times New Roman" w:eastAsia="Times New Roman" w:hAnsi="Times New Roman" w:cs="Times New Roman"/>
          <w:color w:val="000000"/>
          <w:kern w:val="1"/>
          <w:sz w:val="23"/>
          <w:szCs w:val="23"/>
          <w:lang w:eastAsia="hi-IN" w:bidi="hi-IN"/>
        </w:rPr>
        <w:t xml:space="preserve">Jde opravdu o vyrovnaný rozpočet, když má rodina výdaje o 200 Kč vyšší než příjmy? – </w:t>
      </w:r>
      <w:r w:rsidRPr="00A541E7">
        <w:rPr>
          <w:rFonts w:ascii="Times New Roman" w:eastAsia="Times New Roman" w:hAnsi="Times New Roman" w:cs="Times New Roman"/>
          <w:i/>
          <w:iCs/>
          <w:color w:val="000000"/>
          <w:kern w:val="1"/>
          <w:sz w:val="23"/>
          <w:szCs w:val="23"/>
          <w:lang w:eastAsia="hi-IN" w:bidi="hi-IN"/>
        </w:rPr>
        <w:t xml:space="preserve">rozpočet lze považovat za vyrovnaný, protože deficit 200 Kč (tj. 0,5 %) je zanedbatelný, příští měsíc mohou být výdaje nižší (nekoupí si třeba boty za 2.300 Kč).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e) A co spoření 6.000 Kč měsíčně na </w:t>
      </w:r>
      <w:proofErr w:type="gramStart"/>
      <w:r w:rsidRPr="00A541E7">
        <w:rPr>
          <w:rFonts w:ascii="Times New Roman" w:eastAsia="Times New Roman" w:hAnsi="Times New Roman" w:cs="Times New Roman"/>
          <w:color w:val="000000"/>
          <w:kern w:val="1"/>
          <w:sz w:val="23"/>
          <w:szCs w:val="23"/>
          <w:lang w:eastAsia="hi-IN" w:bidi="hi-IN"/>
        </w:rPr>
        <w:t>spořící</w:t>
      </w:r>
      <w:proofErr w:type="gramEnd"/>
      <w:r w:rsidRPr="00A541E7">
        <w:rPr>
          <w:rFonts w:ascii="Times New Roman" w:eastAsia="Times New Roman" w:hAnsi="Times New Roman" w:cs="Times New Roman"/>
          <w:color w:val="000000"/>
          <w:kern w:val="1"/>
          <w:sz w:val="23"/>
          <w:szCs w:val="23"/>
          <w:lang w:eastAsia="hi-IN" w:bidi="hi-IN"/>
        </w:rPr>
        <w:t xml:space="preserve"> účet? Jde o výdaj nebo ne? </w:t>
      </w:r>
      <w:r w:rsidRPr="00A541E7">
        <w:rPr>
          <w:rFonts w:ascii="Times New Roman" w:eastAsia="Times New Roman" w:hAnsi="Times New Roman" w:cs="Times New Roman"/>
          <w:i/>
          <w:iCs/>
          <w:color w:val="000000"/>
          <w:kern w:val="1"/>
          <w:sz w:val="23"/>
          <w:szCs w:val="23"/>
          <w:lang w:eastAsia="hi-IN" w:bidi="hi-IN"/>
        </w:rPr>
        <w:t xml:space="preserve">rozpočet na první pohled vychází jako vyrovnaný, ale pokud zohledníme, že spoří 6.000 na </w:t>
      </w:r>
      <w:proofErr w:type="gramStart"/>
      <w:r w:rsidRPr="00A541E7">
        <w:rPr>
          <w:rFonts w:ascii="Times New Roman" w:eastAsia="Times New Roman" w:hAnsi="Times New Roman" w:cs="Times New Roman"/>
          <w:i/>
          <w:iCs/>
          <w:color w:val="000000"/>
          <w:kern w:val="1"/>
          <w:sz w:val="23"/>
          <w:szCs w:val="23"/>
          <w:lang w:eastAsia="hi-IN" w:bidi="hi-IN"/>
        </w:rPr>
        <w:t>spořící</w:t>
      </w:r>
      <w:proofErr w:type="gramEnd"/>
      <w:r w:rsidRPr="00A541E7">
        <w:rPr>
          <w:rFonts w:ascii="Times New Roman" w:eastAsia="Times New Roman" w:hAnsi="Times New Roman" w:cs="Times New Roman"/>
          <w:i/>
          <w:iCs/>
          <w:color w:val="000000"/>
          <w:kern w:val="1"/>
          <w:sz w:val="23"/>
          <w:szCs w:val="23"/>
          <w:lang w:eastAsia="hi-IN" w:bidi="hi-IN"/>
        </w:rPr>
        <w:t xml:space="preserve"> účet, jde ve skutečnosti o rozpočet přebytkový.</w:t>
      </w:r>
    </w:p>
    <w:p w:rsidR="00C11EF3" w:rsidRDefault="00C11EF3" w:rsidP="00C11EF3">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b/>
          <w:bCs/>
          <w:i/>
          <w:i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7. Kontrolní otázky</w:t>
      </w:r>
      <w:r w:rsidRPr="00A541E7">
        <w:rPr>
          <w:rFonts w:ascii="Times New Roman" w:eastAsia="Times New Roman" w:hAnsi="Times New Roman" w:cs="Times New Roman"/>
          <w:b/>
          <w:bCs/>
          <w:i/>
          <w:iCs/>
          <w:color w:val="000000"/>
          <w:kern w:val="1"/>
          <w:sz w:val="32"/>
          <w:szCs w:val="32"/>
          <w:lang w:eastAsia="hi-IN" w:bidi="hi-IN"/>
        </w:rPr>
        <w:t xml:space="preserve"> </w:t>
      </w:r>
    </w:p>
    <w:p w:rsidR="00C11EF3" w:rsidRPr="00A541E7" w:rsidRDefault="00C11EF3" w:rsidP="00C11EF3">
      <w:pPr>
        <w:widowControl w:val="0"/>
        <w:suppressAutoHyphens/>
        <w:autoSpaceDE w:val="0"/>
        <w:spacing w:after="0" w:line="240" w:lineRule="auto"/>
        <w:jc w:val="both"/>
        <w:rPr>
          <w:rFonts w:ascii="Times New Roman" w:eastAsia="Lucida Sans Unicode" w:hAnsi="Times New Roman" w:cs="Mangal"/>
          <w:kern w:val="1"/>
          <w:sz w:val="24"/>
          <w:szCs w:val="24"/>
          <w:lang w:eastAsia="hi-IN" w:bidi="hi-IN"/>
        </w:rPr>
      </w:pPr>
    </w:p>
    <w:p w:rsidR="00C11EF3" w:rsidRPr="00A541E7" w:rsidRDefault="00C11EF3" w:rsidP="00C11EF3">
      <w:pPr>
        <w:widowControl w:val="0"/>
        <w:numPr>
          <w:ilvl w:val="0"/>
          <w:numId w:val="2"/>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Vysvětlete rozdíl mezi deficitním, vyrovnaným a přebytkovým rozpočtem.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numPr>
          <w:ilvl w:val="0"/>
          <w:numId w:val="2"/>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Jak podle Vašeho názoru nejčastěji hospodaří české domácnosti? Je nejvíce domácností s deficitním, vyrovnaným nebo přebytkovým rozpočtem?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i/>
          <w:iCs/>
          <w:color w:val="000000"/>
          <w:kern w:val="1"/>
          <w:sz w:val="23"/>
          <w:szCs w:val="23"/>
          <w:lang w:eastAsia="hi-IN" w:bidi="hi-IN"/>
        </w:rPr>
        <w:t xml:space="preserve">Nejvíce rodin hospodaří rozumně, má mírně přebytkový rozpočet.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numPr>
          <w:ilvl w:val="0"/>
          <w:numId w:val="3"/>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Co dělat v případě, když má rodina deficitní rozpočet (sníží se příjmy – propouštěním ze zaměstnání, nemocí rodiče apod., nebo se zvýší výdaje – nenadálá oprava auta, vytopení sklepa, rozbitá střecha, vyšší výdaje před vánoci apod.)</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i/>
          <w:iCs/>
          <w:color w:val="000000"/>
          <w:kern w:val="1"/>
          <w:sz w:val="23"/>
          <w:szCs w:val="23"/>
          <w:lang w:eastAsia="hi-IN" w:bidi="hi-IN"/>
        </w:rPr>
      </w:pPr>
      <w:r w:rsidRPr="00A541E7">
        <w:rPr>
          <w:rFonts w:ascii="Times New Roman" w:eastAsia="Times New Roman" w:hAnsi="Times New Roman" w:cs="Times New Roman"/>
          <w:i/>
          <w:iCs/>
          <w:color w:val="000000"/>
          <w:kern w:val="1"/>
          <w:sz w:val="23"/>
          <w:szCs w:val="23"/>
          <w:lang w:eastAsia="hi-IN" w:bidi="hi-IN"/>
        </w:rPr>
        <w:t xml:space="preserve">Krátkodobé výpadky příjmů nebo krátkodobé zvýšení výdajů je možno řešit čerpáním likvidní rezervy domácnosti, přechodným snížením výdajů v dalších měsících, krátkodobou půjčkou nebo prodejem části majetku. Dlouhodobě je třeba snížit výdaje! Dlouhodobě nelze žít na vyšší </w:t>
      </w:r>
      <w:proofErr w:type="gramStart"/>
      <w:r w:rsidRPr="00A541E7">
        <w:rPr>
          <w:rFonts w:ascii="Times New Roman" w:eastAsia="Times New Roman" w:hAnsi="Times New Roman" w:cs="Times New Roman"/>
          <w:i/>
          <w:iCs/>
          <w:color w:val="000000"/>
          <w:kern w:val="1"/>
          <w:sz w:val="23"/>
          <w:szCs w:val="23"/>
          <w:lang w:eastAsia="hi-IN" w:bidi="hi-IN"/>
        </w:rPr>
        <w:t>noze než</w:t>
      </w:r>
      <w:proofErr w:type="gramEnd"/>
      <w:r w:rsidRPr="00A541E7">
        <w:rPr>
          <w:rFonts w:ascii="Times New Roman" w:eastAsia="Times New Roman" w:hAnsi="Times New Roman" w:cs="Times New Roman"/>
          <w:i/>
          <w:iCs/>
          <w:color w:val="000000"/>
          <w:kern w:val="1"/>
          <w:sz w:val="23"/>
          <w:szCs w:val="23"/>
          <w:lang w:eastAsia="hi-IN" w:bidi="hi-IN"/>
        </w:rPr>
        <w:t xml:space="preserve"> umožňují příjmy rodiny!!!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8. Pomůcky, zdroje a odkazy </w:t>
      </w: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32"/>
          <w:szCs w:val="32"/>
          <w:lang w:eastAsia="hi-IN" w:bidi="hi-IN"/>
        </w:rPr>
      </w:pPr>
    </w:p>
    <w:p w:rsidR="00C11EF3" w:rsidRPr="00A541E7" w:rsidRDefault="00C11EF3" w:rsidP="00C11EF3">
      <w:pPr>
        <w:widowControl w:val="0"/>
        <w:numPr>
          <w:ilvl w:val="0"/>
          <w:numId w:val="4"/>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roofErr w:type="spellStart"/>
      <w:r w:rsidRPr="00A541E7">
        <w:rPr>
          <w:rFonts w:ascii="Times New Roman" w:eastAsia="Times New Roman" w:hAnsi="Times New Roman" w:cs="Times New Roman"/>
          <w:color w:val="000000"/>
          <w:kern w:val="1"/>
          <w:sz w:val="23"/>
          <w:szCs w:val="23"/>
          <w:lang w:eastAsia="hi-IN" w:bidi="hi-IN"/>
        </w:rPr>
        <w:t>Klínský</w:t>
      </w:r>
      <w:proofErr w:type="spellEnd"/>
      <w:r w:rsidRPr="00A541E7">
        <w:rPr>
          <w:rFonts w:ascii="Times New Roman" w:eastAsia="Times New Roman" w:hAnsi="Times New Roman" w:cs="Times New Roman"/>
          <w:color w:val="000000"/>
          <w:kern w:val="1"/>
          <w:sz w:val="23"/>
          <w:szCs w:val="23"/>
          <w:lang w:eastAsia="hi-IN" w:bidi="hi-IN"/>
        </w:rPr>
        <w:t xml:space="preserve">, P. a kol.: </w:t>
      </w:r>
      <w:r w:rsidRPr="00A541E7">
        <w:rPr>
          <w:rFonts w:ascii="Times New Roman" w:eastAsia="Times New Roman" w:hAnsi="Times New Roman" w:cs="Times New Roman"/>
          <w:i/>
          <w:iCs/>
          <w:color w:val="000000"/>
          <w:kern w:val="1"/>
          <w:sz w:val="23"/>
          <w:szCs w:val="23"/>
          <w:lang w:eastAsia="hi-IN" w:bidi="hi-IN"/>
        </w:rPr>
        <w:t>Finanční gramotnost. Obsah a příklady z praxe škol</w:t>
      </w:r>
      <w:r w:rsidRPr="00A541E7">
        <w:rPr>
          <w:rFonts w:ascii="Times New Roman" w:eastAsia="Times New Roman" w:hAnsi="Times New Roman" w:cs="Times New Roman"/>
          <w:color w:val="000000"/>
          <w:kern w:val="1"/>
          <w:sz w:val="23"/>
          <w:szCs w:val="23"/>
          <w:lang w:eastAsia="hi-IN" w:bidi="hi-IN"/>
        </w:rPr>
        <w:t xml:space="preserve">. Národní ústav odborného vzdělávání, Praha 2008. ISBN 978-80-87063-13-2, str. 8 – 10. </w:t>
      </w:r>
    </w:p>
    <w:p w:rsidR="00C11EF3" w:rsidRPr="00A541E7" w:rsidRDefault="00C11EF3" w:rsidP="00C11EF3">
      <w:pPr>
        <w:widowControl w:val="0"/>
        <w:numPr>
          <w:ilvl w:val="0"/>
          <w:numId w:val="4"/>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Odkaz: </w:t>
      </w:r>
      <w:hyperlink r:id="rId7" w:history="1">
        <w:r w:rsidRPr="00A541E7">
          <w:rPr>
            <w:rFonts w:ascii="Times New Roman" w:eastAsia="Times New Roman" w:hAnsi="Times New Roman" w:cs="Times New Roman"/>
            <w:color w:val="0000FF" w:themeColor="hyperlink"/>
            <w:kern w:val="1"/>
            <w:sz w:val="23"/>
            <w:szCs w:val="23"/>
            <w:u w:val="single"/>
            <w:lang w:eastAsia="hi-IN" w:bidi="hi-IN"/>
          </w:rPr>
          <w:t>www.jakvyucovatfinancnigramotnost.cz</w:t>
        </w:r>
      </w:hyperlink>
    </w:p>
    <w:p w:rsidR="00C11EF3" w:rsidRPr="00A541E7" w:rsidRDefault="00C11EF3" w:rsidP="00C11EF3">
      <w:pPr>
        <w:widowControl w:val="0"/>
        <w:suppressAutoHyphens/>
        <w:autoSpaceDE w:val="0"/>
        <w:spacing w:after="0" w:line="240" w:lineRule="auto"/>
        <w:ind w:left="720"/>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ind w:left="720"/>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C11EF3" w:rsidRPr="00A541E7" w:rsidRDefault="00C11EF3" w:rsidP="00C11EF3">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9. Poznámky </w:t>
      </w:r>
    </w:p>
    <w:p w:rsidR="00014BDF" w:rsidRDefault="00014BDF"/>
    <w:sectPr w:rsidR="00014B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Lucida Sans Unicode">
    <w:panose1 w:val="020B0602030504020204"/>
    <w:charset w:val="EE"/>
    <w:family w:val="swiss"/>
    <w:pitch w:val="variable"/>
    <w:sig w:usb0="80000AFF" w:usb1="0000396B" w:usb2="00000000" w:usb3="00000000" w:csb0="0000003F" w:csb1="00000000"/>
  </w:font>
  <w:font w:name="Mangal">
    <w:panose1 w:val="020B0604020202020204"/>
    <w:charset w:val="00"/>
    <w:family w:val="auto"/>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31535"/>
    <w:multiLevelType w:val="multilevel"/>
    <w:tmpl w:val="AAF2BB5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F67682D"/>
    <w:multiLevelType w:val="hybridMultilevel"/>
    <w:tmpl w:val="86D63EE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A7D46A5"/>
    <w:multiLevelType w:val="multilevel"/>
    <w:tmpl w:val="B59A5F5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73282747"/>
    <w:multiLevelType w:val="multilevel"/>
    <w:tmpl w:val="1AFA378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EF3"/>
    <w:rsid w:val="00014BDF"/>
    <w:rsid w:val="008A472D"/>
    <w:rsid w:val="00C11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1EF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A472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A47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1EF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A472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A47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jakvyucovatfinancnigramotnost.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784</Words>
  <Characters>4628</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Choltice</Company>
  <LinksUpToDate>false</LinksUpToDate>
  <CharactersWithSpaces>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Špilínková Božena</dc:creator>
  <cp:keywords/>
  <dc:description/>
  <cp:lastModifiedBy>Špilínková Božena</cp:lastModifiedBy>
  <cp:revision>2</cp:revision>
  <dcterms:created xsi:type="dcterms:W3CDTF">2011-12-04T12:48:00Z</dcterms:created>
  <dcterms:modified xsi:type="dcterms:W3CDTF">2012-09-15T19:05:00Z</dcterms:modified>
</cp:coreProperties>
</file>