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F665B7">
        <w:rPr>
          <w:rFonts w:ascii="Comic Sans MS" w:hAnsi="Comic Sans MS" w:cs="Comic Sans MS"/>
          <w:b/>
          <w:bCs/>
          <w:color w:val="024595"/>
          <w:sz w:val="54"/>
          <w:szCs w:val="54"/>
        </w:rPr>
        <w:t>Určitý integrál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170C3" w:rsidRPr="000A29C3" w:rsidRDefault="000A29C3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210CBA" w:rsidRDefault="00210CBA" w:rsidP="00210CBA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E1251C" w:rsidRPr="000A29C3" w:rsidRDefault="00F665B7" w:rsidP="000A29C3">
      <w:pPr>
        <w:pStyle w:val="Odstavecseseznamem"/>
        <w:numPr>
          <w:ilvl w:val="0"/>
          <w:numId w:val="23"/>
        </w:numPr>
        <w:rPr>
          <w:rFonts w:cs="Arial"/>
          <w:sz w:val="24"/>
          <w:szCs w:val="24"/>
        </w:rPr>
      </w:pPr>
      <w:r w:rsidRPr="006B2897">
        <w:rPr>
          <w:rFonts w:cs="Arial"/>
        </w:rPr>
        <w:t>Určitý integrál je číslo</w:t>
      </w:r>
      <w:r w:rsidR="00A6790B" w:rsidRPr="006B2897">
        <w:rPr>
          <w:rFonts w:cs="Arial"/>
        </w:rPr>
        <w:t>:</w:t>
      </w:r>
      <w:r w:rsidRPr="006B2897">
        <w:rPr>
          <w:rFonts w:cs="Arial"/>
        </w:rPr>
        <w:tab/>
      </w:r>
      <m:r>
        <m:rPr>
          <m:sty m:val="p"/>
        </m:rPr>
        <w:rPr>
          <w:rFonts w:ascii="Cambria Math" w:hAnsi="Cambria Math" w:cs="Arial"/>
          <w:sz w:val="24"/>
          <w:szCs w:val="24"/>
        </w:rPr>
        <w:br/>
      </m: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a</m:t>
              </m:r>
            </m:sub>
            <m:sup>
              <m:r>
                <w:rPr>
                  <w:rFonts w:ascii="Cambria Math" w:eastAsiaTheme="minorEastAsia" w:hAnsi="Cambria Math" w:cs="Arial"/>
                </w:rPr>
                <m:t>b</m:t>
              </m:r>
            </m:sup>
            <m:e>
              <m:r>
                <w:rPr>
                  <w:rFonts w:ascii="Cambria Math" w:eastAsiaTheme="minorEastAsia" w:hAnsi="Cambria Math" w:cs="Arial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</w:rPr>
                <m:t>dx=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</m:e>
              </m:d>
            </m:e>
          </m:nary>
          <m:f>
            <m:fPr>
              <m:type m:val="noBar"/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18"/>
                  <w:szCs w:val="18"/>
                </w:rPr>
                <m:t>b</m:t>
              </m:r>
            </m:num>
            <m:den>
              <m:r>
                <w:rPr>
                  <w:rFonts w:ascii="Cambria Math" w:eastAsiaTheme="minorEastAsia" w:hAnsi="Cambria Math" w:cs="Arial"/>
                  <w:sz w:val="18"/>
                  <w:szCs w:val="18"/>
                </w:rPr>
                <m:t>a</m:t>
              </m:r>
            </m:den>
          </m:f>
          <m:r>
            <w:rPr>
              <w:rFonts w:ascii="Cambria Math" w:eastAsiaTheme="minorEastAsia" w:hAnsi="Cambria Math" w:cs="Arial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r>
                <w:rPr>
                  <w:rFonts w:ascii="Cambria Math" w:eastAsiaTheme="minorEastAsia" w:hAnsi="Cambria Math" w:cs="Arial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b</m:t>
                  </m:r>
                </m:e>
              </m:d>
            </m:e>
          </m:d>
          <m:r>
            <w:rPr>
              <w:rFonts w:ascii="Cambria Math" w:eastAsiaTheme="minorEastAsia" w:hAnsi="Cambria Math" w:cs="Arial"/>
            </w:rPr>
            <m:t>-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Arial"/>
                  <w:i/>
                </w:rPr>
              </m:ctrlPr>
            </m:dPr>
            <m:e>
              <m:r>
                <w:rPr>
                  <w:rFonts w:ascii="Cambria Math" w:eastAsiaTheme="minorEastAsia" w:hAnsi="Cambria Math" w:cs="Arial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a</m:t>
                  </m:r>
                </m:e>
              </m:d>
            </m:e>
          </m:d>
        </m:oMath>
      </m:oMathPara>
    </w:p>
    <w:p w:rsidR="00CF5EE5" w:rsidRPr="002B2E6A" w:rsidRDefault="002B2E6A" w:rsidP="00E1251C">
      <w:pPr>
        <w:ind w:left="3540" w:hanging="2831"/>
        <w:rPr>
          <w:rFonts w:cs="Arial"/>
        </w:rPr>
      </w:pPr>
      <m:oMath>
        <m:r>
          <w:rPr>
            <w:rFonts w:ascii="Cambria Math" w:eastAsiaTheme="minorEastAsia" w:hAnsi="Cambria Math" w:cs="Arial"/>
          </w:rPr>
          <m:t>a</m:t>
        </m:r>
      </m:oMath>
      <w:r w:rsidRPr="002B2E6A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 xml:space="preserve"> </w:t>
      </w:r>
      <w:r w:rsidRPr="002B2E6A">
        <w:rPr>
          <w:rFonts w:eastAsiaTheme="minorEastAsia" w:cs="Arial"/>
          <w:sz w:val="20"/>
          <w:szCs w:val="20"/>
        </w:rPr>
        <w:t>dolní mez</w:t>
      </w:r>
      <w:r w:rsidR="00E1251C">
        <w:rPr>
          <w:rFonts w:eastAsiaTheme="minorEastAsia" w:cs="Arial"/>
          <w:sz w:val="20"/>
          <w:szCs w:val="20"/>
        </w:rPr>
        <w:tab/>
      </w:r>
      <m:oMath>
        <m:r>
          <w:rPr>
            <w:rFonts w:ascii="Cambria Math" w:eastAsiaTheme="minorEastAsia" w:hAnsi="Cambria Math" w:cs="Arial"/>
          </w:rPr>
          <m:t>b</m:t>
        </m:r>
      </m:oMath>
      <w:r>
        <w:rPr>
          <w:rFonts w:eastAsiaTheme="minorEastAsia" w:cs="Arial"/>
        </w:rPr>
        <w:t xml:space="preserve">  </w:t>
      </w:r>
      <w:r>
        <w:rPr>
          <w:rFonts w:eastAsiaTheme="minorEastAsia" w:cs="Arial"/>
          <w:sz w:val="20"/>
          <w:szCs w:val="20"/>
        </w:rPr>
        <w:t>horní mez</w:t>
      </w:r>
      <w:r>
        <w:rPr>
          <w:rFonts w:eastAsiaTheme="minorEastAsia" w:cs="Arial"/>
        </w:rPr>
        <w:tab/>
      </w:r>
    </w:p>
    <w:p w:rsidR="00CF5EE5" w:rsidRPr="006B2897" w:rsidRDefault="00F665B7" w:rsidP="000A29C3">
      <w:pPr>
        <w:pStyle w:val="Odstavecseseznamem"/>
        <w:numPr>
          <w:ilvl w:val="0"/>
          <w:numId w:val="23"/>
        </w:numPr>
        <w:rPr>
          <w:rFonts w:cs="Arial"/>
        </w:rPr>
      </w:pPr>
      <w:r w:rsidRPr="006B2897">
        <w:rPr>
          <w:rFonts w:cs="Arial"/>
        </w:rPr>
        <w:t xml:space="preserve">Využívá se </w:t>
      </w:r>
      <w:r w:rsidR="002B2E6A" w:rsidRPr="006B2897">
        <w:rPr>
          <w:rFonts w:cs="Arial"/>
        </w:rPr>
        <w:t>při výpočtu</w:t>
      </w:r>
      <w:r w:rsidR="00A73FEE" w:rsidRPr="006B2897">
        <w:rPr>
          <w:rFonts w:cs="Arial"/>
        </w:rPr>
        <w:t xml:space="preserve"> obsahu rovinn</w:t>
      </w:r>
      <w:r w:rsidR="00150C5E" w:rsidRPr="006B2897">
        <w:rPr>
          <w:rFonts w:cs="Arial"/>
        </w:rPr>
        <w:t>ého</w:t>
      </w:r>
      <w:r w:rsidR="00A73FEE" w:rsidRPr="006B2897">
        <w:rPr>
          <w:rFonts w:cs="Arial"/>
        </w:rPr>
        <w:t xml:space="preserve"> obrazc</w:t>
      </w:r>
      <w:r w:rsidR="00150C5E" w:rsidRPr="006B2897">
        <w:rPr>
          <w:rFonts w:cs="Arial"/>
        </w:rPr>
        <w:t>e</w:t>
      </w:r>
      <w:r w:rsidR="00A73FEE" w:rsidRPr="006B2897">
        <w:rPr>
          <w:rFonts w:cs="Arial"/>
        </w:rPr>
        <w:t>, objem</w:t>
      </w:r>
      <w:r w:rsidR="00150C5E" w:rsidRPr="006B2897">
        <w:rPr>
          <w:rFonts w:cs="Arial"/>
        </w:rPr>
        <w:t>u rotačního</w:t>
      </w:r>
      <w:r w:rsidR="00A73FEE" w:rsidRPr="006B2897">
        <w:rPr>
          <w:rFonts w:cs="Arial"/>
        </w:rPr>
        <w:t xml:space="preserve"> těles</w:t>
      </w:r>
      <w:r w:rsidR="00150C5E" w:rsidRPr="006B2897">
        <w:rPr>
          <w:rFonts w:cs="Arial"/>
        </w:rPr>
        <w:t>a</w:t>
      </w:r>
      <w:r w:rsidR="00A73FEE" w:rsidRPr="006B2897">
        <w:rPr>
          <w:rFonts w:cs="Arial"/>
        </w:rPr>
        <w:t>, ….</w:t>
      </w:r>
    </w:p>
    <w:p w:rsidR="00C646BE" w:rsidRPr="006B2897" w:rsidRDefault="00A73FEE" w:rsidP="000A29C3">
      <w:pPr>
        <w:pStyle w:val="Odstavecseseznamem"/>
        <w:numPr>
          <w:ilvl w:val="0"/>
          <w:numId w:val="23"/>
        </w:numPr>
        <w:rPr>
          <w:rFonts w:cs="Arial"/>
        </w:rPr>
      </w:pPr>
      <w:r w:rsidRPr="006B2897">
        <w:rPr>
          <w:rFonts w:cs="Arial"/>
        </w:rPr>
        <w:t>K výpočtu určitého integrálu využíváme vlastnosti pro výpočet integrálu neurčitého:</w:t>
      </w:r>
    </w:p>
    <w:p w:rsidR="00A73FEE" w:rsidRPr="00A6790B" w:rsidRDefault="00A313B4" w:rsidP="00A6790B">
      <w:pPr>
        <w:ind w:left="709" w:hanging="425"/>
        <w:rPr>
          <w:rFonts w:eastAsiaTheme="minorEastAsia" w:cs="Arial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a</m:t>
              </m:r>
            </m:sub>
            <m:sup>
              <m:r>
                <w:rPr>
                  <w:rFonts w:ascii="Cambria Math" w:eastAsiaTheme="minorEastAsia" w:hAnsi="Cambria Math" w:cs="Arial"/>
                </w:rPr>
                <m:t>b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</w:rPr>
                    <m:t>±g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Arial"/>
                </w:rPr>
                <m:t xml:space="preserve"> dx</m:t>
              </m:r>
              <m:r>
                <w:rPr>
                  <w:rFonts w:ascii="Cambria Math" w:eastAsiaTheme="minorEastAsia" w:hAnsi="Cambria Math" w:cstheme="minorHAnsi"/>
                </w:rPr>
                <m:t>=</m:t>
              </m:r>
              <m:nary>
                <m:naryPr>
                  <m:limLoc m:val="undOvr"/>
                  <m:ctrlPr>
                    <w:rPr>
                      <w:rFonts w:ascii="Cambria Math" w:hAnsi="Cambria Math" w:cs="Arial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Arial"/>
                    </w:rPr>
                    <m:t>a</m:t>
                  </m:r>
                </m:sub>
                <m:sup>
                  <m:r>
                    <w:rPr>
                      <w:rFonts w:ascii="Cambria Math" w:eastAsiaTheme="minorEastAsia" w:hAnsi="Cambria Math" w:cs="Arial"/>
                    </w:rPr>
                    <m:t>b</m:t>
                  </m:r>
                </m:sup>
                <m:e>
                  <m:r>
                    <w:rPr>
                      <w:rFonts w:ascii="Cambria Math" w:eastAsiaTheme="minorEastAsia" w:hAnsi="Cambria Math" w:cs="Arial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</w:rPr>
                    <m:t xml:space="preserve">dx </m:t>
                  </m:r>
                  <m:r>
                    <w:rPr>
                      <w:rFonts w:ascii="Cambria Math" w:eastAsiaTheme="minorEastAsia" w:hAnsi="Cambria Math" w:cstheme="minorHAnsi"/>
                    </w:rPr>
                    <m:t>±</m:t>
                  </m:r>
                  <m:nary>
                    <m:naryPr>
                      <m:limLoc m:val="undOvr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 w:cs="Arial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eastAsiaTheme="minorEastAsia" w:hAnsi="Cambria Math" w:cs="Arial"/>
                        </w:rPr>
                        <m:t>b</m:t>
                      </m:r>
                    </m:sup>
                    <m:e>
                      <m:r>
                        <w:rPr>
                          <w:rFonts w:ascii="Cambria Math" w:eastAsiaTheme="minorEastAsia" w:hAnsi="Cambria Math" w:cs="Arial"/>
                        </w:rPr>
                        <m:t>g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Arial"/>
                        </w:rPr>
                        <m:t>dx</m:t>
                      </m:r>
                    </m:e>
                  </m:nary>
                </m:e>
              </m:nary>
            </m:e>
          </m:nary>
          <m:r>
            <w:rPr>
              <w:rFonts w:ascii="Cambria Math" w:hAnsi="Cambria Math" w:cs="Arial"/>
            </w:rPr>
            <m:t xml:space="preserve">                    </m:t>
          </m:r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a</m:t>
              </m:r>
            </m:sub>
            <m:sup>
              <m:r>
                <w:rPr>
                  <w:rFonts w:ascii="Cambria Math" w:eastAsiaTheme="minorEastAsia" w:hAnsi="Cambria Math" w:cs="Arial"/>
                </w:rPr>
                <m:t>b</m:t>
              </m:r>
            </m:sup>
            <m:e>
              <m:r>
                <w:rPr>
                  <w:rFonts w:ascii="Cambria Math" w:eastAsiaTheme="minorEastAsia" w:hAnsi="Cambria Math" w:cs="Arial"/>
                </w:rPr>
                <m:t>k</m:t>
              </m:r>
              <m:r>
                <w:rPr>
                  <w:rFonts w:ascii="Cambria Math" w:eastAsiaTheme="minorEastAsia" w:hAnsi="Cambria Math" w:cstheme="minorHAnsi"/>
                </w:rPr>
                <m:t>∙</m:t>
              </m:r>
              <m:r>
                <w:rPr>
                  <w:rFonts w:ascii="Cambria Math" w:eastAsiaTheme="minorEastAsia" w:hAnsi="Cambria Math" w:cs="Arial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</w:rPr>
                <m:t>dx</m:t>
              </m:r>
              <m:r>
                <w:rPr>
                  <w:rFonts w:ascii="Cambria Math" w:eastAsiaTheme="minorEastAsia" w:hAnsi="Cambria Math" w:cstheme="minorHAnsi"/>
                </w:rPr>
                <m:t>=</m:t>
              </m:r>
              <m:r>
                <w:rPr>
                  <w:rFonts w:ascii="Cambria Math" w:eastAsiaTheme="minorEastAsia" w:hAnsi="Cambria Math" w:cs="Arial"/>
                </w:rPr>
                <m:t>k</m:t>
              </m:r>
              <m:nary>
                <m:naryPr>
                  <m:limLoc m:val="undOvr"/>
                  <m:ctrlPr>
                    <w:rPr>
                      <w:rFonts w:ascii="Cambria Math" w:hAnsi="Cambria Math" w:cs="Arial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Arial"/>
                    </w:rPr>
                    <m:t>a</m:t>
                  </m:r>
                </m:sub>
                <m:sup>
                  <m:r>
                    <w:rPr>
                      <w:rFonts w:ascii="Cambria Math" w:eastAsiaTheme="minorEastAsia" w:hAnsi="Cambria Math" w:cs="Arial"/>
                    </w:rPr>
                    <m:t>b</m:t>
                  </m:r>
                </m:sup>
                <m:e>
                  <m:r>
                    <w:rPr>
                      <w:rFonts w:ascii="Cambria Math" w:eastAsiaTheme="minorEastAsia" w:hAnsi="Cambria Math" w:cs="Arial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</w:rPr>
                    <m:t>dx</m:t>
                  </m:r>
                </m:e>
              </m:nary>
            </m:e>
          </m:nary>
        </m:oMath>
      </m:oMathPara>
    </w:p>
    <w:p w:rsidR="00150C5E" w:rsidRPr="006B2897" w:rsidRDefault="00150C5E" w:rsidP="000A29C3">
      <w:pPr>
        <w:pStyle w:val="Odstavecseseznamem"/>
        <w:numPr>
          <w:ilvl w:val="0"/>
          <w:numId w:val="24"/>
        </w:numPr>
        <w:rPr>
          <w:rFonts w:cs="Arial"/>
        </w:rPr>
      </w:pPr>
      <w:r w:rsidRPr="006B2897">
        <w:rPr>
          <w:rFonts w:cs="Arial"/>
        </w:rPr>
        <w:t>K výpočtu určitého integrálu využíváme metody pro výpočet integrálu neurčitého:</w:t>
      </w:r>
    </w:p>
    <w:p w:rsidR="00F53C5D" w:rsidRPr="00F53C5D" w:rsidRDefault="00A313B4" w:rsidP="00150C5E">
      <w:pPr>
        <w:ind w:left="709"/>
        <w:rPr>
          <w:rFonts w:eastAsiaTheme="minorEastAsia" w:cs="Arial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α</m:t>
              </m:r>
            </m:sub>
            <m:sup>
              <m:r>
                <w:rPr>
                  <w:rFonts w:ascii="Cambria Math" w:eastAsiaTheme="minorEastAsia" w:hAnsi="Cambria Math" w:cs="Arial"/>
                </w:rPr>
                <m:t>β</m:t>
              </m:r>
            </m:sup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 xml:space="preserve"> </m:t>
              </m:r>
              <m:r>
                <w:rPr>
                  <w:rFonts w:ascii="Cambria Math" w:eastAsiaTheme="minorEastAsia" w:hAnsi="Cambria Math" w:cs="Arial"/>
                </w:rPr>
                <m:t>f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φ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 w:cs="Arial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</w:rPr>
                    <m:t>φ</m:t>
                  </m:r>
                </m:e>
                <m:sup>
                  <m:r>
                    <w:rPr>
                      <w:rFonts w:ascii="Cambria Math" w:eastAsiaTheme="minorEastAsia" w:hAnsi="Cambria Math" w:cs="Arial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</w:rPr>
                <m:t xml:space="preserve"> dx=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HAnsi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theme="minorHAnsi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t=φ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</w:rPr>
                              <m:t>x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dt=φ'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</w:rPr>
                          <m:t>dx</m:t>
                        </m:r>
                      </m:e>
                    </m:mr>
                  </m:m>
                </m:e>
              </m:d>
              <m:r>
                <w:rPr>
                  <w:rFonts w:ascii="Cambria Math" w:eastAsiaTheme="minorEastAsia" w:hAnsi="Cambria Math" w:cstheme="minorHAnsi"/>
                </w:rPr>
                <m:t>=</m:t>
              </m:r>
            </m:e>
          </m:nary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φ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α</m:t>
                  </m:r>
                </m:e>
              </m:d>
            </m:sub>
            <m:sup>
              <m:r>
                <w:rPr>
                  <w:rFonts w:ascii="Cambria Math" w:eastAsiaTheme="minorEastAsia" w:hAnsi="Cambria Math" w:cs="Arial"/>
                </w:rPr>
                <m:t>φ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β</m:t>
                  </m:r>
                </m:e>
              </m:d>
            </m:sup>
            <m:e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</w:rPr>
                <m:t xml:space="preserve"> </m:t>
              </m:r>
              <m:r>
                <w:rPr>
                  <w:rFonts w:ascii="Cambria Math" w:eastAsiaTheme="minorEastAsia" w:hAnsi="Cambria Math" w:cs="Arial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 w:cs="Arial"/>
                </w:rPr>
                <m:t xml:space="preserve"> dt</m:t>
              </m:r>
            </m:e>
          </m:nary>
        </m:oMath>
      </m:oMathPara>
    </w:p>
    <w:p w:rsidR="00F53C5D" w:rsidRPr="00F53C5D" w:rsidRDefault="00A313B4" w:rsidP="00150C5E">
      <w:pPr>
        <w:ind w:left="709"/>
        <w:rPr>
          <w:rFonts w:ascii="Cambria Math" w:eastAsiaTheme="minorEastAsia" w:hAnsi="Cambria Math" w:cstheme="minorHAnsi"/>
          <w:b/>
          <w:i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a</m:t>
              </m:r>
            </m:sub>
            <m:sup>
              <m:r>
                <w:rPr>
                  <w:rFonts w:ascii="Cambria Math" w:eastAsiaTheme="minorEastAsia" w:hAnsi="Cambria Math" w:cs="Arial"/>
                </w:rPr>
                <m:t>b</m:t>
              </m:r>
            </m:sup>
            <m:e>
              <m:r>
                <w:rPr>
                  <w:rFonts w:ascii="Cambria Math" w:hAnsi="Cambria Math"/>
                </w:rPr>
                <m:t>u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 xml:space="preserve"> dx</m:t>
              </m:r>
              <m:r>
                <w:rPr>
                  <w:rFonts w:ascii="Cambria Math" w:eastAsiaTheme="minorEastAsia" w:hAnsi="Cambria Math" w:cs="Arial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u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</w:rPr>
                    <m:t xml:space="preserve"> v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</w:rPr>
                        <m:t>x</m:t>
                      </m:r>
                    </m:e>
                  </m:d>
                </m:e>
              </m:d>
            </m:e>
          </m:nary>
          <m:f>
            <m:fPr>
              <m:type m:val="noBar"/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18"/>
                  <w:szCs w:val="18"/>
                </w:rPr>
                <m:t>b</m:t>
              </m:r>
            </m:num>
            <m:den>
              <m:r>
                <w:rPr>
                  <w:rFonts w:ascii="Cambria Math" w:eastAsiaTheme="minorEastAsia" w:hAnsi="Cambria Math" w:cs="Arial"/>
                  <w:sz w:val="18"/>
                  <w:szCs w:val="18"/>
                </w:rPr>
                <m:t>a</m:t>
              </m:r>
            </m:den>
          </m:f>
          <m:r>
            <w:rPr>
              <w:rFonts w:ascii="Cambria Math" w:eastAsiaTheme="minorEastAsia" w:hAnsi="Cambria Math" w:cs="Arial"/>
            </w:rPr>
            <m:t>-</m:t>
          </m:r>
          <m:nary>
            <m:naryPr>
              <m:limLoc m:val="undOvr"/>
              <m:ctrlPr>
                <w:rPr>
                  <w:rFonts w:ascii="Cambria Math" w:hAnsi="Cambria Math" w:cs="Arial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Arial"/>
                </w:rPr>
                <m:t>a</m:t>
              </m:r>
            </m:sub>
            <m:sup>
              <m:r>
                <w:rPr>
                  <w:rFonts w:ascii="Cambria Math" w:eastAsiaTheme="minorEastAsia" w:hAnsi="Cambria Math" w:cs="Arial"/>
                </w:rPr>
                <m:t>b</m:t>
              </m:r>
            </m:sup>
            <m:e>
              <m:r>
                <w:rPr>
                  <w:rFonts w:ascii="Cambria Math" w:eastAsiaTheme="minorEastAsia" w:hAnsi="Cambria Math" w:cs="Arial"/>
                </w:rPr>
                <m:t>u'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</w:rPr>
                <m:t xml:space="preserve"> v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</w:rPr>
                <m:t xml:space="preserve"> dx</m:t>
              </m:r>
            </m:e>
          </m:nary>
        </m:oMath>
      </m:oMathPara>
    </w:p>
    <w:p w:rsidR="008A7897" w:rsidRDefault="008A7897" w:rsidP="00210CBA">
      <w:pPr>
        <w:rPr>
          <w:rFonts w:ascii="Cambria Math" w:eastAsiaTheme="minorEastAsia" w:hAnsi="Cambria Math" w:cstheme="minorHAnsi"/>
          <w:i/>
        </w:rPr>
      </w:pPr>
    </w:p>
    <w:p w:rsidR="00210CBA" w:rsidRPr="004D12CA" w:rsidRDefault="00210CBA" w:rsidP="00210CBA">
      <w:pPr>
        <w:rPr>
          <w:rFonts w:cs="Arial"/>
          <w:b/>
        </w:rPr>
      </w:pPr>
      <w:r w:rsidRPr="004D12CA">
        <w:rPr>
          <w:rFonts w:cs="Arial"/>
          <w:b/>
        </w:rPr>
        <w:t xml:space="preserve">Vypočítejte </w:t>
      </w:r>
      <w:r w:rsidR="008A7897" w:rsidRPr="004D12CA">
        <w:rPr>
          <w:rFonts w:cs="Arial"/>
          <w:b/>
        </w:rPr>
        <w:t>určité integrály</w:t>
      </w:r>
      <w:r w:rsidR="00000D9A" w:rsidRPr="004D12CA">
        <w:rPr>
          <w:rFonts w:cs="Arial"/>
          <w:b/>
        </w:rPr>
        <w:t>:</w:t>
      </w:r>
    </w:p>
    <w:p w:rsidR="004D12CA" w:rsidRPr="004D12CA" w:rsidRDefault="004D12CA" w:rsidP="004D12CA">
      <w:pPr>
        <w:ind w:left="284"/>
        <w:rPr>
          <w:rFonts w:cs="Arial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>1.</m:t>
          </m:r>
          <m:r>
            <w:rPr>
              <w:rFonts w:ascii="Cambria Math" w:hAnsi="Cambria Math" w:cs="Arial"/>
            </w:rPr>
            <m:t xml:space="preserve">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2</m:t>
              </m:r>
            </m:sup>
            <m:e>
              <m:d>
                <m:d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+3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</m:rad>
                </m:e>
              </m:d>
            </m:e>
          </m:nary>
          <m:r>
            <m:rPr>
              <m:sty m:val="bi"/>
            </m:rPr>
            <w:rPr>
              <w:rFonts w:ascii="Cambria Math" w:hAnsi="Cambria Math" w:cs="Arial"/>
            </w:rPr>
            <m:t>dx</m:t>
          </m:r>
          <m:r>
            <m:rPr>
              <m:sty m:val="bi"/>
            </m:rPr>
            <w:rPr>
              <w:rFonts w:ascii="Cambria Math" w:eastAsiaTheme="minorEastAsia" w:hAnsi="Cambria Math" w:cs="Arial"/>
            </w:rPr>
            <m:t>=</m:t>
          </m:r>
        </m:oMath>
      </m:oMathPara>
    </w:p>
    <w:p w:rsidR="004D12CA" w:rsidRPr="004D12CA" w:rsidRDefault="000A29C3" w:rsidP="004D12CA">
      <w:pPr>
        <w:ind w:left="284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>2.</m:t>
          </m:r>
          <m:r>
            <w:rPr>
              <w:rFonts w:ascii="Cambria Math" w:hAnsi="Cambria Math" w:cs="Arial"/>
            </w:rPr>
            <m:t xml:space="preserve">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sup>
            <m:e>
              <m:f>
                <m:f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funcPr>
                    <m:fNam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cos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</m:func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funcPr>
                    <m:fNam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sin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x</m:t>
                      </m:r>
                    </m:e>
                  </m:func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dx=</m:t>
              </m:r>
            </m:e>
          </m:nary>
        </m:oMath>
      </m:oMathPara>
    </w:p>
    <w:p w:rsidR="004D12CA" w:rsidRPr="004D12CA" w:rsidRDefault="00A6790B" w:rsidP="004D12CA">
      <w:pPr>
        <w:ind w:left="284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>3.</m:t>
          </m:r>
          <m:r>
            <w:rPr>
              <w:rFonts w:ascii="Cambria Math" w:hAnsi="Cambria Math" w:cs="Arial"/>
            </w:rPr>
            <m:t xml:space="preserve">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0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p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>11</m:t>
              </m:r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x </m:t>
              </m:r>
              <m:sSup>
                <m:sSup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 w:cs="Arial"/>
                              <w:b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</w:rPr>
                        <m:t>-1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10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dx=</m:t>
              </m:r>
            </m:e>
          </m:nary>
        </m:oMath>
      </m:oMathPara>
    </w:p>
    <w:p w:rsidR="004D12CA" w:rsidRPr="00A6790B" w:rsidRDefault="00A6790B" w:rsidP="004D12CA">
      <w:pPr>
        <w:ind w:left="284"/>
        <w:rPr>
          <w:rFonts w:eastAsiaTheme="minorEastAsia" w:cs="Arial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 xml:space="preserve">4.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0</m:t>
              </m:r>
            </m:sub>
            <m:sup>
              <m:f>
                <m:fPr>
                  <m:ctrlPr>
                    <w:rPr>
                      <w:rFonts w:ascii="Cambria Math" w:eastAsiaTheme="minorEastAsia" w:hAnsi="Cambria Math" w:cs="Arial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</w:rPr>
                    <m:t>2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x+3</m:t>
                  </m:r>
                </m:e>
              </m:d>
              <m:func>
                <m:funcPr>
                  <m:ctrlPr>
                    <w:rPr>
                      <w:rFonts w:ascii="Cambria Math" w:hAnsi="Cambria Math" w:cs="Arial"/>
                      <w:b/>
                      <w:i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sin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</w:rPr>
                    <m:t>x</m:t>
                  </m:r>
                </m:e>
              </m:func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dx=</m:t>
              </m:r>
            </m:e>
          </m:nary>
        </m:oMath>
      </m:oMathPara>
    </w:p>
    <w:p w:rsidR="00A6790B" w:rsidRPr="00A6790B" w:rsidRDefault="00A6790B" w:rsidP="00A6790B">
      <w:pPr>
        <w:ind w:left="284"/>
        <w:rPr>
          <w:rFonts w:cs="Arial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Arial"/>
            </w:rPr>
            <m:t xml:space="preserve">5.   </m:t>
          </m:r>
          <m:nary>
            <m:naryPr>
              <m:limLoc m:val="undOvr"/>
              <m:ctrlPr>
                <w:rPr>
                  <w:rFonts w:ascii="Cambria Math" w:hAnsi="Cambria Math" w:cs="Arial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Arial"/>
                </w:rPr>
                <m:t>e</m:t>
              </m:r>
            </m:sup>
            <m:e>
              <m:r>
                <m:rPr>
                  <m:sty m:val="bi"/>
                </m:rPr>
                <w:rPr>
                  <w:rFonts w:ascii="Cambria Math" w:hAnsi="Cambria Math" w:cs="Arial"/>
                </w:rPr>
                <m:t xml:space="preserve">x∙ln x 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dx=</m:t>
              </m:r>
            </m:e>
          </m:nary>
        </m:oMath>
      </m:oMathPara>
      <w:bookmarkEnd w:id="0"/>
    </w:p>
    <w:sectPr w:rsidR="00A6790B" w:rsidRPr="00A6790B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2DE" w:rsidRDefault="00B322DE" w:rsidP="00CA6778">
      <w:pPr>
        <w:spacing w:before="0" w:after="0"/>
      </w:pPr>
      <w:r>
        <w:separator/>
      </w:r>
    </w:p>
  </w:endnote>
  <w:endnote w:type="continuationSeparator" w:id="0">
    <w:p w:rsidR="00B322DE" w:rsidRDefault="00B322D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E45" w:rsidRPr="0015164B" w:rsidRDefault="00A50E4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A50E45" w:rsidRPr="0015164B" w:rsidRDefault="00A50E4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50E45" w:rsidRPr="0015164B" w:rsidRDefault="00A50E45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2DE" w:rsidRDefault="00B322DE" w:rsidP="00CA6778">
      <w:pPr>
        <w:spacing w:before="0" w:after="0"/>
      </w:pPr>
      <w:r>
        <w:separator/>
      </w:r>
    </w:p>
  </w:footnote>
  <w:footnote w:type="continuationSeparator" w:id="0">
    <w:p w:rsidR="00B322DE" w:rsidRDefault="00B322D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586A"/>
    <w:multiLevelType w:val="hybridMultilevel"/>
    <w:tmpl w:val="57C45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50B0A"/>
    <w:multiLevelType w:val="hybridMultilevel"/>
    <w:tmpl w:val="0366CDC8"/>
    <w:lvl w:ilvl="0" w:tplc="F6B63A1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B2ABD"/>
    <w:multiLevelType w:val="hybridMultilevel"/>
    <w:tmpl w:val="A7A28B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EF67B8"/>
    <w:multiLevelType w:val="hybridMultilevel"/>
    <w:tmpl w:val="BBA893F4"/>
    <w:lvl w:ilvl="0" w:tplc="52B09152">
      <w:start w:val="1"/>
      <w:numFmt w:val="decimal"/>
      <w:lvlText w:val="%1."/>
      <w:lvlJc w:val="left"/>
      <w:pPr>
        <w:ind w:left="3447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933071"/>
    <w:multiLevelType w:val="hybridMultilevel"/>
    <w:tmpl w:val="E376D23C"/>
    <w:lvl w:ilvl="0" w:tplc="C3B816D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91184"/>
    <w:multiLevelType w:val="hybridMultilevel"/>
    <w:tmpl w:val="7C5E9C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576D66"/>
    <w:multiLevelType w:val="hybridMultilevel"/>
    <w:tmpl w:val="6CF08AC2"/>
    <w:lvl w:ilvl="0" w:tplc="0405000F">
      <w:start w:val="1"/>
      <w:numFmt w:val="decimal"/>
      <w:lvlText w:val="%1.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9">
    <w:nsid w:val="38CF12F2"/>
    <w:multiLevelType w:val="hybridMultilevel"/>
    <w:tmpl w:val="EFE0F962"/>
    <w:lvl w:ilvl="0" w:tplc="040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>
    <w:nsid w:val="3C9270CC"/>
    <w:multiLevelType w:val="hybridMultilevel"/>
    <w:tmpl w:val="3D56944C"/>
    <w:lvl w:ilvl="0" w:tplc="52B09152">
      <w:start w:val="1"/>
      <w:numFmt w:val="decimal"/>
      <w:lvlText w:val="%1."/>
      <w:lvlJc w:val="left"/>
      <w:pPr>
        <w:ind w:left="3447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F86B7D"/>
    <w:multiLevelType w:val="hybridMultilevel"/>
    <w:tmpl w:val="F52C61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4">
    <w:nsid w:val="58EA3EBC"/>
    <w:multiLevelType w:val="hybridMultilevel"/>
    <w:tmpl w:val="E9144F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9D7179"/>
    <w:multiLevelType w:val="hybridMultilevel"/>
    <w:tmpl w:val="84E6EC78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8098D79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7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8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9">
    <w:nsid w:val="6F770618"/>
    <w:multiLevelType w:val="hybridMultilevel"/>
    <w:tmpl w:val="E77296E2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59B057A"/>
    <w:multiLevelType w:val="hybridMultilevel"/>
    <w:tmpl w:val="E6B43450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52B0915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F2D4D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817AB7"/>
    <w:multiLevelType w:val="hybridMultilevel"/>
    <w:tmpl w:val="ACEEC0A6"/>
    <w:lvl w:ilvl="0" w:tplc="87506E32">
      <w:start w:val="1"/>
      <w:numFmt w:val="decimal"/>
      <w:lvlText w:val="%1."/>
      <w:lvlJc w:val="left"/>
      <w:pPr>
        <w:ind w:left="502" w:hanging="360"/>
      </w:pPr>
      <w:rPr>
        <w:b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8"/>
  </w:num>
  <w:num w:numId="5">
    <w:abstractNumId w:val="17"/>
  </w:num>
  <w:num w:numId="6">
    <w:abstractNumId w:val="8"/>
  </w:num>
  <w:num w:numId="7">
    <w:abstractNumId w:val="15"/>
  </w:num>
  <w:num w:numId="8">
    <w:abstractNumId w:val="11"/>
  </w:num>
  <w:num w:numId="9">
    <w:abstractNumId w:val="22"/>
  </w:num>
  <w:num w:numId="10">
    <w:abstractNumId w:val="20"/>
  </w:num>
  <w:num w:numId="11">
    <w:abstractNumId w:val="1"/>
  </w:num>
  <w:num w:numId="12">
    <w:abstractNumId w:val="4"/>
  </w:num>
  <w:num w:numId="13">
    <w:abstractNumId w:val="23"/>
  </w:num>
  <w:num w:numId="14">
    <w:abstractNumId w:val="21"/>
  </w:num>
  <w:num w:numId="15">
    <w:abstractNumId w:val="6"/>
  </w:num>
  <w:num w:numId="16">
    <w:abstractNumId w:val="9"/>
  </w:num>
  <w:num w:numId="17">
    <w:abstractNumId w:val="12"/>
  </w:num>
  <w:num w:numId="18">
    <w:abstractNumId w:val="10"/>
  </w:num>
  <w:num w:numId="19">
    <w:abstractNumId w:val="3"/>
  </w:num>
  <w:num w:numId="20">
    <w:abstractNumId w:val="0"/>
  </w:num>
  <w:num w:numId="21">
    <w:abstractNumId w:val="2"/>
  </w:num>
  <w:num w:numId="22">
    <w:abstractNumId w:val="19"/>
  </w:num>
  <w:num w:numId="23">
    <w:abstractNumId w:val="5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00D9A"/>
    <w:rsid w:val="000225EE"/>
    <w:rsid w:val="00066E2D"/>
    <w:rsid w:val="00070A07"/>
    <w:rsid w:val="00084AD2"/>
    <w:rsid w:val="00093870"/>
    <w:rsid w:val="000A29C3"/>
    <w:rsid w:val="000A7D44"/>
    <w:rsid w:val="000C1427"/>
    <w:rsid w:val="000C5873"/>
    <w:rsid w:val="000E5DDE"/>
    <w:rsid w:val="000F28C2"/>
    <w:rsid w:val="00104E5B"/>
    <w:rsid w:val="001062AC"/>
    <w:rsid w:val="001170C3"/>
    <w:rsid w:val="00121B15"/>
    <w:rsid w:val="00124466"/>
    <w:rsid w:val="00150C5E"/>
    <w:rsid w:val="0015164B"/>
    <w:rsid w:val="00153290"/>
    <w:rsid w:val="0017080B"/>
    <w:rsid w:val="001B1836"/>
    <w:rsid w:val="001B2300"/>
    <w:rsid w:val="001C1EF0"/>
    <w:rsid w:val="001C769E"/>
    <w:rsid w:val="001E4CDE"/>
    <w:rsid w:val="0020221F"/>
    <w:rsid w:val="0020672F"/>
    <w:rsid w:val="00210CBA"/>
    <w:rsid w:val="00215B30"/>
    <w:rsid w:val="00220307"/>
    <w:rsid w:val="002345EE"/>
    <w:rsid w:val="00235DCF"/>
    <w:rsid w:val="00247D1D"/>
    <w:rsid w:val="00252D2D"/>
    <w:rsid w:val="00273916"/>
    <w:rsid w:val="0028165F"/>
    <w:rsid w:val="00281EB3"/>
    <w:rsid w:val="002B1DD6"/>
    <w:rsid w:val="002B2E6A"/>
    <w:rsid w:val="002C6925"/>
    <w:rsid w:val="00301BAE"/>
    <w:rsid w:val="0033561D"/>
    <w:rsid w:val="00341E74"/>
    <w:rsid w:val="00342BA8"/>
    <w:rsid w:val="00350D66"/>
    <w:rsid w:val="0035105E"/>
    <w:rsid w:val="00357118"/>
    <w:rsid w:val="00375125"/>
    <w:rsid w:val="003833DB"/>
    <w:rsid w:val="003C040B"/>
    <w:rsid w:val="003D1D48"/>
    <w:rsid w:val="003F28AE"/>
    <w:rsid w:val="003F5161"/>
    <w:rsid w:val="00417A43"/>
    <w:rsid w:val="00427109"/>
    <w:rsid w:val="004319DC"/>
    <w:rsid w:val="004333CC"/>
    <w:rsid w:val="00441154"/>
    <w:rsid w:val="004513CC"/>
    <w:rsid w:val="00452B36"/>
    <w:rsid w:val="00456403"/>
    <w:rsid w:val="0046638C"/>
    <w:rsid w:val="00477531"/>
    <w:rsid w:val="00483AB0"/>
    <w:rsid w:val="00487F0F"/>
    <w:rsid w:val="00496933"/>
    <w:rsid w:val="004A7066"/>
    <w:rsid w:val="004B0AD8"/>
    <w:rsid w:val="004D12CA"/>
    <w:rsid w:val="004D30A8"/>
    <w:rsid w:val="004F5FC7"/>
    <w:rsid w:val="00530590"/>
    <w:rsid w:val="00530E34"/>
    <w:rsid w:val="0053306A"/>
    <w:rsid w:val="0055741E"/>
    <w:rsid w:val="00563B5E"/>
    <w:rsid w:val="005B6FAC"/>
    <w:rsid w:val="005D001D"/>
    <w:rsid w:val="005D1E3C"/>
    <w:rsid w:val="005D4579"/>
    <w:rsid w:val="00625D30"/>
    <w:rsid w:val="006347FB"/>
    <w:rsid w:val="006515B1"/>
    <w:rsid w:val="006516F6"/>
    <w:rsid w:val="00664DF2"/>
    <w:rsid w:val="00665C2F"/>
    <w:rsid w:val="00666590"/>
    <w:rsid w:val="00671080"/>
    <w:rsid w:val="006774E6"/>
    <w:rsid w:val="00677845"/>
    <w:rsid w:val="006815E6"/>
    <w:rsid w:val="00684206"/>
    <w:rsid w:val="006943BA"/>
    <w:rsid w:val="006B2897"/>
    <w:rsid w:val="006E30B9"/>
    <w:rsid w:val="006F6764"/>
    <w:rsid w:val="00700AB5"/>
    <w:rsid w:val="007269D6"/>
    <w:rsid w:val="007376E6"/>
    <w:rsid w:val="00750AAC"/>
    <w:rsid w:val="00755D17"/>
    <w:rsid w:val="00770EF8"/>
    <w:rsid w:val="007735B3"/>
    <w:rsid w:val="007B27EA"/>
    <w:rsid w:val="007B50EE"/>
    <w:rsid w:val="007C11E6"/>
    <w:rsid w:val="007D04DA"/>
    <w:rsid w:val="007D56F2"/>
    <w:rsid w:val="007D7629"/>
    <w:rsid w:val="008023AE"/>
    <w:rsid w:val="0080489D"/>
    <w:rsid w:val="00806DB7"/>
    <w:rsid w:val="00825B43"/>
    <w:rsid w:val="00832238"/>
    <w:rsid w:val="00873D01"/>
    <w:rsid w:val="00877149"/>
    <w:rsid w:val="0089629F"/>
    <w:rsid w:val="0089750D"/>
    <w:rsid w:val="008A1807"/>
    <w:rsid w:val="008A577E"/>
    <w:rsid w:val="008A7897"/>
    <w:rsid w:val="008A7A23"/>
    <w:rsid w:val="008B0D7F"/>
    <w:rsid w:val="008E3CA8"/>
    <w:rsid w:val="00915B0C"/>
    <w:rsid w:val="0092090D"/>
    <w:rsid w:val="00934729"/>
    <w:rsid w:val="00947E9C"/>
    <w:rsid w:val="00953653"/>
    <w:rsid w:val="00985638"/>
    <w:rsid w:val="00986C10"/>
    <w:rsid w:val="009C77DA"/>
    <w:rsid w:val="009D4A29"/>
    <w:rsid w:val="009F13CF"/>
    <w:rsid w:val="009F6802"/>
    <w:rsid w:val="00A0688F"/>
    <w:rsid w:val="00A10A82"/>
    <w:rsid w:val="00A313B4"/>
    <w:rsid w:val="00A320E0"/>
    <w:rsid w:val="00A46E98"/>
    <w:rsid w:val="00A50E45"/>
    <w:rsid w:val="00A56E86"/>
    <w:rsid w:val="00A57A4D"/>
    <w:rsid w:val="00A60AE3"/>
    <w:rsid w:val="00A6790B"/>
    <w:rsid w:val="00A73FEE"/>
    <w:rsid w:val="00AC1B38"/>
    <w:rsid w:val="00AC2E92"/>
    <w:rsid w:val="00AC6C6A"/>
    <w:rsid w:val="00AE7B7A"/>
    <w:rsid w:val="00AF18B3"/>
    <w:rsid w:val="00B31980"/>
    <w:rsid w:val="00B322DE"/>
    <w:rsid w:val="00B5662E"/>
    <w:rsid w:val="00B66ED5"/>
    <w:rsid w:val="00BB219D"/>
    <w:rsid w:val="00BC750D"/>
    <w:rsid w:val="00BD446E"/>
    <w:rsid w:val="00BE1455"/>
    <w:rsid w:val="00BE57B7"/>
    <w:rsid w:val="00C35129"/>
    <w:rsid w:val="00C538EA"/>
    <w:rsid w:val="00C627FE"/>
    <w:rsid w:val="00C646BE"/>
    <w:rsid w:val="00C870D4"/>
    <w:rsid w:val="00C97E42"/>
    <w:rsid w:val="00CA5AAB"/>
    <w:rsid w:val="00CA6778"/>
    <w:rsid w:val="00CA68AF"/>
    <w:rsid w:val="00CB03F0"/>
    <w:rsid w:val="00CC2F15"/>
    <w:rsid w:val="00CC4562"/>
    <w:rsid w:val="00CF1D1C"/>
    <w:rsid w:val="00CF5EE5"/>
    <w:rsid w:val="00CF7293"/>
    <w:rsid w:val="00D10EA8"/>
    <w:rsid w:val="00D326A7"/>
    <w:rsid w:val="00D54FA8"/>
    <w:rsid w:val="00D60705"/>
    <w:rsid w:val="00D85400"/>
    <w:rsid w:val="00DB65C7"/>
    <w:rsid w:val="00DD7330"/>
    <w:rsid w:val="00E10A0F"/>
    <w:rsid w:val="00E1251C"/>
    <w:rsid w:val="00E16E68"/>
    <w:rsid w:val="00E361C1"/>
    <w:rsid w:val="00E36582"/>
    <w:rsid w:val="00E44D5F"/>
    <w:rsid w:val="00E5281D"/>
    <w:rsid w:val="00E52C98"/>
    <w:rsid w:val="00E53C42"/>
    <w:rsid w:val="00EF0BC5"/>
    <w:rsid w:val="00EF749B"/>
    <w:rsid w:val="00F0132E"/>
    <w:rsid w:val="00F0783D"/>
    <w:rsid w:val="00F100B5"/>
    <w:rsid w:val="00F23263"/>
    <w:rsid w:val="00F333F8"/>
    <w:rsid w:val="00F53C5D"/>
    <w:rsid w:val="00F665B7"/>
    <w:rsid w:val="00F770CE"/>
    <w:rsid w:val="00FA3AAD"/>
    <w:rsid w:val="00FA5CE4"/>
    <w:rsid w:val="00FE08E3"/>
    <w:rsid w:val="00FF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251C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466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251C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4663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8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E901E-DE14-4E82-BD2B-16B7CEAFC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2</Pages>
  <Words>138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3</cp:revision>
  <dcterms:created xsi:type="dcterms:W3CDTF">2014-05-02T08:55:00Z</dcterms:created>
  <dcterms:modified xsi:type="dcterms:W3CDTF">2014-05-02T08:56:00Z</dcterms:modified>
</cp:coreProperties>
</file>