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6E2" w:rsidRDefault="00F756E2" w:rsidP="00F756E2"/>
    <w:p w:rsidR="00F756E2" w:rsidRDefault="00F756E2" w:rsidP="00F756E2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44CD43B6" wp14:editId="11AB76CF">
            <wp:simplePos x="0" y="0"/>
            <wp:positionH relativeFrom="column">
              <wp:posOffset>-151765</wp:posOffset>
            </wp:positionH>
            <wp:positionV relativeFrom="paragraph">
              <wp:posOffset>281940</wp:posOffset>
            </wp:positionV>
            <wp:extent cx="6083935" cy="1486535"/>
            <wp:effectExtent l="0" t="0" r="0" b="0"/>
            <wp:wrapTight wrapText="largest">
              <wp:wrapPolygon edited="0">
                <wp:start x="0" y="0"/>
                <wp:lineTo x="0" y="21314"/>
                <wp:lineTo x="21508" y="21314"/>
                <wp:lineTo x="2150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56E2" w:rsidRDefault="00F756E2" w:rsidP="00F756E2"/>
    <w:p w:rsidR="00F756E2" w:rsidRDefault="00F756E2" w:rsidP="00F756E2"/>
    <w:p w:rsidR="00F756E2" w:rsidRDefault="00F756E2" w:rsidP="00F756E2">
      <w:pPr>
        <w:jc w:val="right"/>
        <w:rPr>
          <w:b/>
          <w:sz w:val="48"/>
          <w:szCs w:val="48"/>
        </w:rPr>
      </w:pPr>
    </w:p>
    <w:p w:rsidR="00F756E2" w:rsidRDefault="00F756E2" w:rsidP="00F756E2">
      <w:pPr>
        <w:jc w:val="right"/>
        <w:rPr>
          <w:b/>
          <w:sz w:val="48"/>
          <w:szCs w:val="48"/>
        </w:rPr>
      </w:pPr>
      <w:bookmarkStart w:id="0" w:name="_GoBack"/>
      <w:bookmarkEnd w:id="0"/>
    </w:p>
    <w:p w:rsidR="00F756E2" w:rsidRDefault="00F756E2" w:rsidP="00F756E2">
      <w:pPr>
        <w:jc w:val="right"/>
        <w:rPr>
          <w:b/>
          <w:sz w:val="48"/>
          <w:szCs w:val="48"/>
        </w:rPr>
      </w:pPr>
    </w:p>
    <w:p w:rsidR="00F756E2" w:rsidRPr="00077B4B" w:rsidRDefault="00F756E2" w:rsidP="0054293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</w:t>
      </w:r>
      <w:r w:rsidRPr="00077B4B">
        <w:rPr>
          <w:b/>
          <w:sz w:val="48"/>
          <w:szCs w:val="48"/>
        </w:rPr>
        <w:t>tupeň ZŠ</w:t>
      </w:r>
    </w:p>
    <w:p w:rsidR="00F756E2" w:rsidRDefault="00F756E2" w:rsidP="00542939">
      <w:pPr>
        <w:jc w:val="center"/>
      </w:pPr>
    </w:p>
    <w:p w:rsidR="00F756E2" w:rsidRDefault="00F756E2" w:rsidP="0054293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VY_12_INOVACE_026</w:t>
      </w:r>
      <w:r w:rsidRPr="00077B4B">
        <w:rPr>
          <w:b/>
          <w:sz w:val="48"/>
          <w:szCs w:val="48"/>
        </w:rPr>
        <w:t>_</w:t>
      </w:r>
      <w:r>
        <w:rPr>
          <w:b/>
          <w:sz w:val="48"/>
          <w:szCs w:val="48"/>
        </w:rPr>
        <w:t>A PAK SE TO STALO</w:t>
      </w:r>
    </w:p>
    <w:p w:rsidR="00F756E2" w:rsidRDefault="00F756E2" w:rsidP="00542939">
      <w:pPr>
        <w:jc w:val="center"/>
        <w:rPr>
          <w:b/>
          <w:sz w:val="48"/>
          <w:szCs w:val="48"/>
        </w:rPr>
      </w:pPr>
    </w:p>
    <w:p w:rsidR="00F756E2" w:rsidRDefault="00F756E2" w:rsidP="0054293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Ladislava Vítková</w:t>
      </w:r>
    </w:p>
    <w:p w:rsidR="00F756E2" w:rsidRDefault="00F756E2" w:rsidP="00F756E2">
      <w:pPr>
        <w:jc w:val="right"/>
        <w:rPr>
          <w:b/>
          <w:sz w:val="48"/>
          <w:szCs w:val="48"/>
        </w:rPr>
      </w:pPr>
    </w:p>
    <w:p w:rsidR="00F756E2" w:rsidRDefault="00F756E2" w:rsidP="00F756E2">
      <w:pPr>
        <w:jc w:val="right"/>
        <w:rPr>
          <w:b/>
          <w:sz w:val="48"/>
          <w:szCs w:val="48"/>
        </w:rPr>
      </w:pPr>
    </w:p>
    <w:p w:rsidR="00F756E2" w:rsidRDefault="00F756E2" w:rsidP="00F756E2">
      <w:pPr>
        <w:jc w:val="right"/>
        <w:rPr>
          <w:b/>
          <w:sz w:val="48"/>
          <w:szCs w:val="48"/>
        </w:rPr>
      </w:pPr>
    </w:p>
    <w:p w:rsidR="00F756E2" w:rsidRDefault="00F756E2" w:rsidP="00F756E2">
      <w:pPr>
        <w:rPr>
          <w:b/>
          <w:sz w:val="28"/>
          <w:szCs w:val="28"/>
        </w:rPr>
      </w:pPr>
    </w:p>
    <w:p w:rsidR="00F756E2" w:rsidRDefault="00F756E2" w:rsidP="00F756E2">
      <w:pPr>
        <w:rPr>
          <w:b/>
          <w:sz w:val="28"/>
          <w:szCs w:val="28"/>
        </w:rPr>
      </w:pPr>
    </w:p>
    <w:p w:rsidR="00F756E2" w:rsidRDefault="00F756E2" w:rsidP="00F756E2">
      <w:pPr>
        <w:rPr>
          <w:b/>
          <w:sz w:val="28"/>
          <w:szCs w:val="28"/>
        </w:rPr>
      </w:pPr>
    </w:p>
    <w:p w:rsidR="00F756E2" w:rsidRDefault="00F756E2" w:rsidP="00F756E2">
      <w:pPr>
        <w:rPr>
          <w:b/>
          <w:sz w:val="28"/>
          <w:szCs w:val="28"/>
        </w:rPr>
      </w:pPr>
    </w:p>
    <w:p w:rsidR="00F756E2" w:rsidRPr="00F756E2" w:rsidRDefault="00F756E2" w:rsidP="00F756E2">
      <w:pPr>
        <w:rPr>
          <w:b/>
          <w:sz w:val="28"/>
          <w:szCs w:val="28"/>
        </w:rPr>
      </w:pPr>
      <w:r w:rsidRPr="00F756E2">
        <w:rPr>
          <w:b/>
          <w:sz w:val="28"/>
          <w:szCs w:val="28"/>
          <w:u w:val="single"/>
        </w:rPr>
        <w:lastRenderedPageBreak/>
        <w:t>A pak se to stalo!</w:t>
      </w:r>
      <w:r w:rsidRPr="00F756E2">
        <w:rPr>
          <w:b/>
          <w:sz w:val="28"/>
          <w:szCs w:val="28"/>
          <w:u w:val="single"/>
        </w:rPr>
        <w:br/>
      </w:r>
      <w:r>
        <w:rPr>
          <w:b/>
          <w:sz w:val="28"/>
          <w:szCs w:val="28"/>
        </w:rPr>
        <w:t>Deset pohádek o maličkostech, z kterých si děti nic nedělají a dospělí z nich šílí.</w:t>
      </w:r>
    </w:p>
    <w:p w:rsidR="00F756E2" w:rsidRDefault="00F756E2" w:rsidP="00F756E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Protiklady</w:t>
      </w:r>
    </w:p>
    <w:p w:rsidR="00F756E2" w:rsidRDefault="00F756E2" w:rsidP="00F756E2">
      <w:pPr>
        <w:pStyle w:val="Odstavecseseznamem"/>
        <w:rPr>
          <w:sz w:val="28"/>
          <w:szCs w:val="28"/>
        </w:rPr>
      </w:pPr>
      <w:r w:rsidRPr="00F756E2">
        <w:rPr>
          <w:sz w:val="28"/>
          <w:szCs w:val="28"/>
        </w:rPr>
        <w:t>Kapitoly v knížce mají názvy podle „dětských neduhů“. Zkus</w:t>
      </w:r>
      <w:r w:rsidR="00B66542">
        <w:rPr>
          <w:sz w:val="28"/>
          <w:szCs w:val="28"/>
        </w:rPr>
        <w:t xml:space="preserve"> nyní</w:t>
      </w:r>
      <w:r w:rsidRPr="00F756E2">
        <w:rPr>
          <w:sz w:val="28"/>
          <w:szCs w:val="28"/>
        </w:rPr>
        <w:t xml:space="preserve"> vytvořit názvy kapitol v knížce, kde se </w:t>
      </w:r>
      <w:r w:rsidR="00B66542">
        <w:rPr>
          <w:sz w:val="28"/>
          <w:szCs w:val="28"/>
        </w:rPr>
        <w:t xml:space="preserve">naopak </w:t>
      </w:r>
      <w:r w:rsidRPr="00F756E2">
        <w:rPr>
          <w:sz w:val="28"/>
          <w:szCs w:val="28"/>
        </w:rPr>
        <w:t>píše o „dětské dokonalosti“.</w:t>
      </w:r>
    </w:p>
    <w:p w:rsidR="00F756E2" w:rsidRDefault="00F756E2" w:rsidP="00F756E2">
      <w:pPr>
        <w:pStyle w:val="Odstavecseseznamem"/>
        <w:rPr>
          <w:sz w:val="28"/>
          <w:szCs w:val="28"/>
        </w:rPr>
      </w:pPr>
    </w:p>
    <w:p w:rsidR="00F756E2" w:rsidRDefault="00F756E2" w:rsidP="00F756E2">
      <w:pPr>
        <w:pStyle w:val="Odstavecseseznamem"/>
        <w:rPr>
          <w:sz w:val="28"/>
          <w:szCs w:val="28"/>
        </w:rPr>
        <w:sectPr w:rsidR="00F756E2" w:rsidSect="00F756E2">
          <w:pgSz w:w="11906" w:h="16838"/>
          <w:pgMar w:top="1417" w:right="991" w:bottom="1417" w:left="1417" w:header="708" w:footer="708" w:gutter="0"/>
          <w:cols w:space="708"/>
          <w:docGrid w:linePitch="360"/>
        </w:sectPr>
      </w:pPr>
    </w:p>
    <w:p w:rsidR="00F756E2" w:rsidRDefault="00F756E2" w:rsidP="00F756E2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O nečesaných vláskách</w:t>
      </w:r>
    </w:p>
    <w:p w:rsidR="00F756E2" w:rsidRDefault="00F756E2" w:rsidP="00F756E2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 upatlaném jedlíkovi</w:t>
      </w:r>
    </w:p>
    <w:p w:rsidR="00F756E2" w:rsidRDefault="00F756E2" w:rsidP="00F756E2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 rozvázaných tkaničkách</w:t>
      </w:r>
    </w:p>
    <w:p w:rsidR="00F756E2" w:rsidRDefault="00F756E2" w:rsidP="00F756E2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 nevysmrkaném nosu</w:t>
      </w:r>
    </w:p>
    <w:p w:rsidR="00F756E2" w:rsidRDefault="00F756E2" w:rsidP="00F756E2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 žalování</w:t>
      </w:r>
    </w:p>
    <w:p w:rsidR="00F756E2" w:rsidRDefault="00F756E2" w:rsidP="00F756E2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 nenošených bačkorkách</w:t>
      </w:r>
    </w:p>
    <w:p w:rsidR="00F756E2" w:rsidRDefault="00F756E2" w:rsidP="00F756E2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 špinavých uších</w:t>
      </w:r>
    </w:p>
    <w:p w:rsidR="00F756E2" w:rsidRDefault="00F756E2" w:rsidP="00F756E2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 nečištěných zoubcích</w:t>
      </w:r>
    </w:p>
    <w:p w:rsidR="00F756E2" w:rsidRDefault="00F756E2" w:rsidP="00F756E2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 kazisvětovi</w:t>
      </w:r>
    </w:p>
    <w:p w:rsidR="00F756E2" w:rsidRDefault="00F756E2" w:rsidP="00F756E2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 neuklízených hračkách</w:t>
      </w:r>
    </w:p>
    <w:p w:rsidR="00B66542" w:rsidRDefault="00B66542" w:rsidP="00F756E2">
      <w:pPr>
        <w:pStyle w:val="Odstavecseseznamem"/>
        <w:spacing w:line="360" w:lineRule="auto"/>
        <w:rPr>
          <w:sz w:val="28"/>
          <w:szCs w:val="28"/>
        </w:rPr>
      </w:pPr>
    </w:p>
    <w:p w:rsidR="00F756E2" w:rsidRDefault="00F756E2" w:rsidP="00F756E2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66542">
        <w:rPr>
          <w:sz w:val="28"/>
          <w:szCs w:val="28"/>
        </w:rPr>
        <w:t>_</w:t>
      </w:r>
    </w:p>
    <w:p w:rsidR="00B66542" w:rsidRPr="00A31F1D" w:rsidRDefault="00B66542" w:rsidP="00A31F1D">
      <w:pPr>
        <w:spacing w:line="360" w:lineRule="auto"/>
        <w:rPr>
          <w:sz w:val="28"/>
          <w:szCs w:val="28"/>
        </w:rPr>
        <w:sectPr w:rsidR="00B66542" w:rsidRPr="00A31F1D" w:rsidSect="00B66542">
          <w:type w:val="continuous"/>
          <w:pgSz w:w="11906" w:h="16838"/>
          <w:pgMar w:top="1417" w:right="991" w:bottom="709" w:left="1417" w:header="708" w:footer="708" w:gutter="0"/>
          <w:cols w:num="2" w:space="708"/>
          <w:docGrid w:linePitch="360"/>
        </w:sectPr>
      </w:pPr>
    </w:p>
    <w:p w:rsidR="00B66542" w:rsidRDefault="00B66542" w:rsidP="00B6654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Helenka z kapitoly O nečesaných vláskách se velmi nerada česala. V účesu se jí zabydlely drzé vešky. </w:t>
      </w:r>
      <w:r w:rsidR="00790C03">
        <w:rPr>
          <w:b/>
          <w:sz w:val="28"/>
          <w:szCs w:val="28"/>
        </w:rPr>
        <w:t>V našich školách se občas také vši objeví…</w:t>
      </w:r>
    </w:p>
    <w:p w:rsidR="00B66542" w:rsidRDefault="00B66542" w:rsidP="00B66542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Víš, jak se můžeme před tímto parazitem chránit a jak se ho můžeme zbavit?</w:t>
      </w:r>
      <w:r w:rsidR="00790C03">
        <w:rPr>
          <w:b/>
          <w:sz w:val="28"/>
          <w:szCs w:val="28"/>
        </w:rPr>
        <w:t xml:space="preserve"> Jak podle tebe vypadá veš?</w:t>
      </w:r>
    </w:p>
    <w:p w:rsidR="00B66542" w:rsidRDefault="00B66542" w:rsidP="00B66542">
      <w:pPr>
        <w:pStyle w:val="Odstavecseseznamem"/>
        <w:spacing w:line="360" w:lineRule="auto"/>
        <w:rPr>
          <w:b/>
          <w:sz w:val="28"/>
          <w:szCs w:val="28"/>
        </w:rPr>
      </w:pPr>
    </w:p>
    <w:p w:rsidR="00B66542" w:rsidRDefault="00B66542" w:rsidP="00B66542">
      <w:pPr>
        <w:pStyle w:val="Odstavecseseznamem"/>
        <w:spacing w:line="360" w:lineRule="auto"/>
        <w:rPr>
          <w:sz w:val="28"/>
          <w:szCs w:val="28"/>
        </w:rPr>
      </w:pPr>
      <w:r w:rsidRPr="00B66542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66542" w:rsidRDefault="00B66542" w:rsidP="00B66542">
      <w:pPr>
        <w:pStyle w:val="Odstavecseseznamem"/>
        <w:spacing w:line="360" w:lineRule="auto"/>
        <w:rPr>
          <w:b/>
          <w:sz w:val="28"/>
          <w:szCs w:val="28"/>
        </w:rPr>
      </w:pPr>
    </w:p>
    <w:p w:rsidR="00790C03" w:rsidRDefault="00B66542" w:rsidP="00B6654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Láďa byl chlapec s opravdovou chutí k jídlu, ale se slušným stolováním si moc hlavu nelámal. Osudnou se mu stala oblíbená rajská omáčka, po které </w:t>
      </w:r>
      <w:r>
        <w:rPr>
          <w:b/>
          <w:sz w:val="28"/>
          <w:szCs w:val="28"/>
        </w:rPr>
        <w:lastRenderedPageBreak/>
        <w:t xml:space="preserve">celý zčervenal. Děti na něj pak </w:t>
      </w:r>
      <w:r w:rsidR="00790C03">
        <w:rPr>
          <w:b/>
          <w:sz w:val="28"/>
          <w:szCs w:val="28"/>
        </w:rPr>
        <w:t xml:space="preserve">kvůli jeho barvě </w:t>
      </w:r>
      <w:r>
        <w:rPr>
          <w:b/>
          <w:sz w:val="28"/>
          <w:szCs w:val="28"/>
        </w:rPr>
        <w:t xml:space="preserve">volaly: </w:t>
      </w:r>
      <w:r w:rsidR="00790C03">
        <w:rPr>
          <w:b/>
          <w:sz w:val="28"/>
          <w:szCs w:val="28"/>
        </w:rPr>
        <w:t>Ředkvičko! Červená karkulko! Kečupe!</w:t>
      </w:r>
    </w:p>
    <w:p w:rsidR="00790C03" w:rsidRDefault="00790C03" w:rsidP="00790C03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Vymysli další přirovnání „červený jako…“</w:t>
      </w:r>
    </w:p>
    <w:p w:rsidR="00790C03" w:rsidRDefault="00790C03" w:rsidP="00790C03">
      <w:pPr>
        <w:pStyle w:val="Odstavecseseznamem"/>
        <w:spacing w:line="360" w:lineRule="auto"/>
        <w:rPr>
          <w:sz w:val="28"/>
          <w:szCs w:val="28"/>
        </w:rPr>
      </w:pPr>
      <w:r w:rsidRPr="00B66542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90C03" w:rsidRDefault="00790C03" w:rsidP="00790C0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Co se přihodilo Kamilce, která byla velmi všímavým zpravodajem a veškeré drobnosti hlásila paní učitelce?</w:t>
      </w:r>
    </w:p>
    <w:p w:rsidR="00790C03" w:rsidRDefault="00790C03" w:rsidP="00790C03">
      <w:pPr>
        <w:pStyle w:val="Odstavecseseznamem"/>
        <w:rPr>
          <w:b/>
          <w:sz w:val="28"/>
          <w:szCs w:val="28"/>
        </w:rPr>
      </w:pPr>
    </w:p>
    <w:p w:rsidR="00790C03" w:rsidRPr="00A31F1D" w:rsidRDefault="00790C03" w:rsidP="00790C0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A31F1D">
        <w:rPr>
          <w:sz w:val="28"/>
          <w:szCs w:val="28"/>
        </w:rPr>
        <w:t>oněměla</w:t>
      </w:r>
    </w:p>
    <w:p w:rsidR="00790C03" w:rsidRPr="00A31F1D" w:rsidRDefault="00790C03" w:rsidP="00790C0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A31F1D">
        <w:rPr>
          <w:sz w:val="28"/>
          <w:szCs w:val="28"/>
        </w:rPr>
        <w:t>začala kdákat</w:t>
      </w:r>
    </w:p>
    <w:p w:rsidR="00A31F1D" w:rsidRPr="00A31F1D" w:rsidRDefault="00790C03" w:rsidP="00790C0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A31F1D">
        <w:rPr>
          <w:sz w:val="28"/>
          <w:szCs w:val="28"/>
        </w:rPr>
        <w:t>mluvila španělsky</w:t>
      </w:r>
    </w:p>
    <w:p w:rsidR="00A31F1D" w:rsidRDefault="00A31F1D" w:rsidP="00A31F1D">
      <w:pPr>
        <w:pStyle w:val="Odstavecseseznamem"/>
        <w:ind w:left="1080"/>
        <w:rPr>
          <w:b/>
          <w:sz w:val="28"/>
          <w:szCs w:val="28"/>
        </w:rPr>
      </w:pPr>
    </w:p>
    <w:p w:rsidR="007E4867" w:rsidRDefault="00A31F1D" w:rsidP="00A31F1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Které hračky z příběhu O neuklízených hračkách se zúčastnily soudního tribunálu </w:t>
      </w:r>
      <w:r w:rsidR="007E4867">
        <w:rPr>
          <w:b/>
          <w:sz w:val="28"/>
          <w:szCs w:val="28"/>
        </w:rPr>
        <w:t>při obžalobě Pavlíka z velké nepořádnosti? Kdo se za něj postavil a pomohl mu?</w:t>
      </w:r>
    </w:p>
    <w:p w:rsidR="00B66542" w:rsidRPr="00A31F1D" w:rsidRDefault="007E4867" w:rsidP="007E4867">
      <w:pPr>
        <w:pStyle w:val="Odstavecseseznamem"/>
        <w:spacing w:line="360" w:lineRule="auto"/>
        <w:rPr>
          <w:b/>
          <w:sz w:val="28"/>
          <w:szCs w:val="28"/>
        </w:rPr>
        <w:sectPr w:rsidR="00B66542" w:rsidRPr="00A31F1D" w:rsidSect="00B66542">
          <w:type w:val="continuous"/>
          <w:pgSz w:w="11906" w:h="16838"/>
          <w:pgMar w:top="1417" w:right="991" w:bottom="709" w:left="1417" w:header="708" w:footer="708" w:gutter="0"/>
          <w:cols w:space="708"/>
          <w:docGrid w:linePitch="360"/>
        </w:sectPr>
      </w:pPr>
      <w:r w:rsidRPr="00B66542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66542" w:rsidRPr="00A31F1D">
        <w:rPr>
          <w:b/>
          <w:sz w:val="28"/>
          <w:szCs w:val="28"/>
        </w:rPr>
        <w:br/>
      </w:r>
    </w:p>
    <w:p w:rsidR="00F756E2" w:rsidRPr="00F756E2" w:rsidRDefault="007E4867" w:rsidP="00F756E2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567055</wp:posOffset>
                </wp:positionH>
                <wp:positionV relativeFrom="paragraph">
                  <wp:posOffset>280670</wp:posOffset>
                </wp:positionV>
                <wp:extent cx="5448300" cy="2990850"/>
                <wp:effectExtent l="0" t="0" r="1905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8300" cy="2990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44.65pt;margin-top:22.1pt;width:429pt;height:23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" filled="f" strokecolor="gray [1629]" strokeweight="2pt"/>
            </w:pict>
          </mc:Fallback>
        </mc:AlternateContent>
      </w:r>
      <w:r>
        <w:rPr>
          <w:sz w:val="28"/>
          <w:szCs w:val="28"/>
        </w:rPr>
        <w:t>Nakresli, jak si představuješ takové zasedání hraček:</w:t>
      </w:r>
    </w:p>
    <w:p w:rsidR="00F756E2" w:rsidRDefault="00F756E2" w:rsidP="00F756E2">
      <w:pPr>
        <w:jc w:val="right"/>
        <w:rPr>
          <w:b/>
          <w:sz w:val="48"/>
          <w:szCs w:val="48"/>
        </w:rPr>
      </w:pPr>
    </w:p>
    <w:p w:rsidR="00F756E2" w:rsidRDefault="00F756E2" w:rsidP="00F756E2">
      <w:pPr>
        <w:jc w:val="right"/>
        <w:rPr>
          <w:b/>
          <w:sz w:val="48"/>
          <w:szCs w:val="48"/>
        </w:rPr>
      </w:pPr>
    </w:p>
    <w:p w:rsidR="00F756E2" w:rsidRDefault="00F756E2" w:rsidP="00F756E2">
      <w:pPr>
        <w:jc w:val="right"/>
        <w:rPr>
          <w:b/>
          <w:sz w:val="48"/>
          <w:szCs w:val="48"/>
        </w:rPr>
      </w:pPr>
    </w:p>
    <w:p w:rsidR="00F756E2" w:rsidRDefault="00F756E2" w:rsidP="00F756E2">
      <w:pPr>
        <w:jc w:val="right"/>
        <w:rPr>
          <w:b/>
          <w:sz w:val="48"/>
          <w:szCs w:val="48"/>
        </w:rPr>
      </w:pPr>
    </w:p>
    <w:p w:rsidR="00F756E2" w:rsidRDefault="00F756E2" w:rsidP="00F756E2">
      <w:pPr>
        <w:rPr>
          <w:b/>
          <w:sz w:val="48"/>
          <w:szCs w:val="48"/>
        </w:rPr>
      </w:pPr>
    </w:p>
    <w:p w:rsidR="007E4867" w:rsidRDefault="007E4867" w:rsidP="00F756E2">
      <w:pPr>
        <w:rPr>
          <w:b/>
          <w:sz w:val="28"/>
          <w:szCs w:val="28"/>
        </w:rPr>
      </w:pPr>
    </w:p>
    <w:p w:rsidR="007E4867" w:rsidRPr="007E4867" w:rsidRDefault="007E4867" w:rsidP="00F756E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STARÁ, E. </w:t>
      </w:r>
      <w:r w:rsidRPr="007E4867">
        <w:rPr>
          <w:b/>
          <w:i/>
          <w:sz w:val="28"/>
          <w:szCs w:val="28"/>
        </w:rPr>
        <w:t>A pak se to stalo!</w:t>
      </w:r>
      <w:r>
        <w:rPr>
          <w:b/>
          <w:sz w:val="28"/>
          <w:szCs w:val="28"/>
        </w:rPr>
        <w:t xml:space="preserve"> Praha: Albatros, 2010.</w:t>
      </w:r>
    </w:p>
    <w:p w:rsidR="00604A7C" w:rsidRDefault="00604A7C"/>
    <w:sectPr w:rsidR="00604A7C" w:rsidSect="00F756E2">
      <w:type w:val="continuous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6374D"/>
    <w:multiLevelType w:val="hybridMultilevel"/>
    <w:tmpl w:val="F84654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3A5785"/>
    <w:multiLevelType w:val="hybridMultilevel"/>
    <w:tmpl w:val="6150CECC"/>
    <w:lvl w:ilvl="0" w:tplc="A2A87F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4DE"/>
    <w:rsid w:val="000654DE"/>
    <w:rsid w:val="00542939"/>
    <w:rsid w:val="00604A7C"/>
    <w:rsid w:val="00790C03"/>
    <w:rsid w:val="007E4867"/>
    <w:rsid w:val="008E6504"/>
    <w:rsid w:val="00A31F1D"/>
    <w:rsid w:val="00AF68FA"/>
    <w:rsid w:val="00B66542"/>
    <w:rsid w:val="00F036B0"/>
    <w:rsid w:val="00F7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56E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56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56E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5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86CA4-CFC0-4426-BC9E-6C1F99019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366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Učitel</cp:lastModifiedBy>
  <cp:revision>7</cp:revision>
  <dcterms:created xsi:type="dcterms:W3CDTF">2011-03-07T13:51:00Z</dcterms:created>
  <dcterms:modified xsi:type="dcterms:W3CDTF">2012-04-03T16:06:00Z</dcterms:modified>
</cp:coreProperties>
</file>