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6F9" w:rsidRDefault="004256F9" w:rsidP="004256F9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6F9" w:rsidRDefault="004256F9" w:rsidP="004256F9"/>
    <w:p w:rsidR="004256F9" w:rsidRDefault="004256F9" w:rsidP="004256F9"/>
    <w:p w:rsidR="004256F9" w:rsidRDefault="004256F9" w:rsidP="004256F9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4256F9" w:rsidTr="004256F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F9" w:rsidRDefault="004256F9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F9" w:rsidRDefault="004256F9">
            <w:r>
              <w:t>Základní škola a mateřská škola Bohdalov</w:t>
            </w:r>
          </w:p>
        </w:tc>
      </w:tr>
      <w:tr w:rsidR="004256F9" w:rsidTr="004256F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F9" w:rsidRDefault="004256F9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F9" w:rsidRDefault="004256F9">
            <w:r>
              <w:t xml:space="preserve"> CZ.1.07/1.4.00/21.3806</w:t>
            </w:r>
          </w:p>
        </w:tc>
      </w:tr>
      <w:tr w:rsidR="004256F9" w:rsidTr="004256F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F9" w:rsidRDefault="004256F9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6F9" w:rsidRDefault="004256F9">
            <w:r>
              <w:t>III/2</w:t>
            </w:r>
          </w:p>
        </w:tc>
      </w:tr>
      <w:tr w:rsidR="004256F9" w:rsidTr="004256F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F9" w:rsidRDefault="004256F9">
            <w:r>
              <w:t>TÉMATICKÝ OKRUH: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6F9" w:rsidRDefault="004256F9">
            <w:r>
              <w:t>Člověk a společnost, Výchova k občanství</w:t>
            </w:r>
          </w:p>
        </w:tc>
      </w:tr>
      <w:tr w:rsidR="004256F9" w:rsidTr="004256F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F9" w:rsidRDefault="004256F9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6F9" w:rsidRDefault="004256F9">
            <w:r>
              <w:t>9.</w:t>
            </w:r>
          </w:p>
        </w:tc>
      </w:tr>
      <w:tr w:rsidR="004256F9" w:rsidTr="004256F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F9" w:rsidRDefault="004256F9"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6F9" w:rsidRDefault="004256F9">
            <w:r>
              <w:t>VY_32_INOVACE_17_4Ov_Hospodářství</w:t>
            </w:r>
          </w:p>
        </w:tc>
      </w:tr>
      <w:tr w:rsidR="004256F9" w:rsidTr="004256F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F9" w:rsidRDefault="004256F9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6F9" w:rsidRDefault="004256F9">
            <w:r>
              <w:t>Mgr. Michaela Janošťáková</w:t>
            </w:r>
          </w:p>
        </w:tc>
      </w:tr>
      <w:tr w:rsidR="004256F9" w:rsidTr="004256F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F9" w:rsidRDefault="004256F9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6F9" w:rsidRDefault="004256F9">
            <w:r>
              <w:t>23. duben 2014</w:t>
            </w:r>
          </w:p>
        </w:tc>
      </w:tr>
      <w:tr w:rsidR="004256F9" w:rsidTr="004256F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F9" w:rsidRDefault="004256F9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6F9" w:rsidRDefault="004256F9">
            <w:r>
              <w:t>24. duben 2014</w:t>
            </w:r>
          </w:p>
        </w:tc>
      </w:tr>
      <w:tr w:rsidR="004256F9" w:rsidTr="004256F9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6F9" w:rsidRDefault="004256F9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6F9" w:rsidRDefault="004256F9">
            <w:bookmarkStart w:id="0" w:name="_GoBack"/>
            <w:r>
              <w:t>Materiál je pracovní list sloužící k opakování základních pojmů z oblasti hospodářství.</w:t>
            </w:r>
            <w:bookmarkEnd w:id="0"/>
          </w:p>
        </w:tc>
      </w:tr>
    </w:tbl>
    <w:p w:rsidR="0054588D" w:rsidRDefault="0054588D"/>
    <w:p w:rsidR="004256F9" w:rsidRDefault="004256F9"/>
    <w:p w:rsidR="004256F9" w:rsidRDefault="004256F9"/>
    <w:p w:rsidR="004256F9" w:rsidRDefault="004256F9"/>
    <w:p w:rsidR="004256F9" w:rsidRDefault="004256F9"/>
    <w:p w:rsidR="004256F9" w:rsidRDefault="004256F9"/>
    <w:p w:rsidR="004256F9" w:rsidRDefault="004256F9"/>
    <w:p w:rsidR="00F274DA" w:rsidRDefault="00F274DA"/>
    <w:p w:rsidR="007E48B3" w:rsidRDefault="007E48B3"/>
    <w:p w:rsidR="004256F9" w:rsidRDefault="004256F9"/>
    <w:p w:rsidR="00754D09" w:rsidRDefault="004256F9" w:rsidP="004256F9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026D02" wp14:editId="551C898B">
                <wp:simplePos x="0" y="0"/>
                <wp:positionH relativeFrom="column">
                  <wp:posOffset>-6985</wp:posOffset>
                </wp:positionH>
                <wp:positionV relativeFrom="paragraph">
                  <wp:posOffset>-6985</wp:posOffset>
                </wp:positionV>
                <wp:extent cx="6296025" cy="1828800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256F9" w:rsidRPr="004256F9" w:rsidRDefault="004256F9" w:rsidP="004256F9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7F1DC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HOSPODÁŘSTVÍ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type w14:anchorId="01026D02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.55pt;margin-top:-.55pt;width:495.7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t9ENgIAAFwEAAAOAAAAZHJzL2Uyb0RvYy54bWysVM2O2jAQvlfqO1i+l4SIpWxEWNFdUVVC&#10;uytBtWfjOCSS7XFtQ0LfqM/RF+vYCSzd9lT14syfxzPzfZP5XackOQrrGtAFHY9SSoTmUDZ6X9Cv&#10;29WHGSXOM10yCVoU9CQcvVu8fzdvTS4yqEGWwhJMol3emoLW3ps8SRyvhWJuBEZodFZgFfOo2n1S&#10;WtZidiWTLE2nSQu2NBa4cA6tD72TLmL+qhLcP1WVE57IgmJtPp42nrtwJos5y/eWmbrhQxnsH6pQ&#10;rNH46CXVA/OMHGzzRyrVcAsOKj/ioBKoqoaL2AN2M07fdLOpmRGxFxyOM5cxuf+Xlj8eny1pyoJm&#10;lGimEKKt6Dwcf/4gBqQgWRhRa1yOkRuDsb77BB1CfbY7NIbOu8qq8MWeCPpx2KfLgDEj4WicZrfT&#10;NLuhhKNvPMtmszRCkLxeN9b5zwIUCUJBLSIYB8uOa+exFAw9h4TXNKwaKSOKUv9mwMDeIiINhtuh&#10;k77iIPlu1w3t7aA8YXcWeoo4w1cNVrBmzj8zi5zAhpDn/gmPSkJbUBgkSmqw3/9mD/EIFXopaZFj&#10;BXXfDswKSuQXjSDejieTQMqoTG4+ZqjYa8/u2qMP6h6QxmPcKMOjGOK9PIuVBfWC67AMr6KLaY5v&#10;F9SfxXvfMx/XiYvlMgYhDQ3za70xPKQOIwzz3XYvzJoBBI/4PcKZjSx/g0UfG246szx4RCQCFQbc&#10;TxVRCwpSOOI3rFvYkWs9Rr3+FBa/AAAA//8DAFBLAwQUAAYACAAAACEAdlGHRtwAAAAJAQAADwAA&#10;AGRycy9kb3ducmV2LnhtbEyPzWrDMBCE74W+g9hCb4nk0IbYtRxCf6CHXpq69421tUytlbGU2Hn7&#10;qlBoTsMyw8y35XZ2vTjRGDrPGrKlAkHceNNxq6H+eFlsQISIbLD3TBrOFGBbXV+VWBg/8Tud9rEV&#10;qYRDgRpsjEMhZWgsOQxLPxAn78uPDmM6x1aaEadU7nq5UmotHXacFiwO9Gip+d4fnYYYzS47188u&#10;vH7Ob0+TVc091lrf3sy7BxCR5vgfhl/8hA5VYjr4I5sgeg2LLEvJP01+nqs7EAcNq806B1mV8vKD&#10;6gcAAP//AwBQSwECLQAUAAYACAAAACEAtoM4kv4AAADhAQAAEwAAAAAAAAAAAAAAAAAAAAAAW0Nv&#10;bnRlbnRfVHlwZXNdLnhtbFBLAQItABQABgAIAAAAIQA4/SH/1gAAAJQBAAALAAAAAAAAAAAAAAAA&#10;AC8BAABfcmVscy8ucmVsc1BLAQItABQABgAIAAAAIQB8It9ENgIAAFwEAAAOAAAAAAAAAAAAAAAA&#10;AC4CAABkcnMvZTJvRG9jLnhtbFBLAQItABQABgAIAAAAIQB2UYdG3AAAAAkBAAAPAAAAAAAAAAAA&#10;AAAAAJAEAABkcnMvZG93bnJldi54bWxQSwUGAAAAAAQABADzAAAAmQUAAAAA&#10;" filled="f" stroked="f">
                <v:textbox style="mso-fit-shape-to-text:t">
                  <w:txbxContent>
                    <w:p w:rsidR="004256F9" w:rsidRPr="004256F9" w:rsidRDefault="004256F9" w:rsidP="004256F9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7F1DC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HOSPODÁŘSTVÍ</w:t>
                      </w:r>
                    </w:p>
                  </w:txbxContent>
                </v:textbox>
              </v:shape>
            </w:pict>
          </mc:Fallback>
        </mc:AlternateContent>
      </w:r>
    </w:p>
    <w:p w:rsidR="00754D09" w:rsidRPr="00754D09" w:rsidRDefault="00754D09" w:rsidP="00754D09"/>
    <w:p w:rsidR="00754D09" w:rsidRDefault="00754D09" w:rsidP="00754D09"/>
    <w:p w:rsidR="00F274DA" w:rsidRDefault="00F274DA" w:rsidP="00754D09">
      <w:pPr>
        <w:spacing w:line="360" w:lineRule="auto"/>
        <w:rPr>
          <w:rFonts w:asciiTheme="minorHAnsi" w:hAnsiTheme="minorHAnsi"/>
          <w:b/>
        </w:rPr>
      </w:pPr>
    </w:p>
    <w:p w:rsidR="004256F9" w:rsidRPr="00F274DA" w:rsidRDefault="00FF602D" w:rsidP="00754D09">
      <w:pPr>
        <w:spacing w:line="360" w:lineRule="auto"/>
        <w:rPr>
          <w:rFonts w:asciiTheme="minorHAnsi" w:hAnsiTheme="minorHAnsi"/>
          <w:b/>
        </w:rPr>
      </w:pPr>
      <w:r w:rsidRPr="00F274DA">
        <w:rPr>
          <w:rFonts w:asciiTheme="minorHAnsi" w:hAnsiTheme="minorHAnsi"/>
          <w:b/>
        </w:rPr>
        <w:t>Doplňte text</w:t>
      </w:r>
      <w:r w:rsidR="00754D09" w:rsidRPr="00F274DA">
        <w:rPr>
          <w:rFonts w:asciiTheme="minorHAnsi" w:hAnsiTheme="minorHAnsi"/>
          <w:b/>
        </w:rPr>
        <w:t>:</w:t>
      </w:r>
    </w:p>
    <w:p w:rsidR="00754D09" w:rsidRPr="00F274DA" w:rsidRDefault="00754D09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Ekonomie je ________________________________________________________________________.</w:t>
      </w:r>
    </w:p>
    <w:p w:rsidR="00754D09" w:rsidRPr="00F274DA" w:rsidRDefault="00754D09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Ekonomika je _______________________________________________________________________.</w:t>
      </w:r>
    </w:p>
    <w:p w:rsidR="00754D09" w:rsidRPr="00F274DA" w:rsidRDefault="00754D09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Rozlišujeme dva základní druhy ekonomik:</w:t>
      </w:r>
    </w:p>
    <w:p w:rsidR="00754D09" w:rsidRPr="00F274DA" w:rsidRDefault="00754D09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1. ___________________, ve které převažuje _____________________________________________.</w:t>
      </w:r>
    </w:p>
    <w:p w:rsidR="00754D09" w:rsidRPr="00F274DA" w:rsidRDefault="00754D09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2. ___________________, ve které převažuje _____________________________________________.</w:t>
      </w:r>
    </w:p>
    <w:p w:rsidR="0093735A" w:rsidRPr="00F274DA" w:rsidRDefault="0093735A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044CB7" wp14:editId="14FFDD74">
                <wp:simplePos x="0" y="0"/>
                <wp:positionH relativeFrom="column">
                  <wp:posOffset>4793615</wp:posOffset>
                </wp:positionH>
                <wp:positionV relativeFrom="paragraph">
                  <wp:posOffset>73660</wp:posOffset>
                </wp:positionV>
                <wp:extent cx="114300" cy="45719"/>
                <wp:effectExtent l="0" t="19050" r="38100" b="31115"/>
                <wp:wrapNone/>
                <wp:docPr id="3" name="Šipka doprav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5086365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3" o:spid="_x0000_s1026" type="#_x0000_t13" style="position:absolute;margin-left:377.45pt;margin-top:5.8pt;width:9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bARfgIAAEIFAAAOAAAAZHJzL2Uyb0RvYy54bWysVMFO3DAQvVfqP1i+l2yWpS0rsmgFoqqE&#10;ABUqzsaxN1Ydjzv2bnb7Nf0Z/qtjJxsQoB6q5uDYnpnnmec3PjndtpZtFAYDruLlwYQz5STUxq0q&#10;/v3u4sNnzkIUrhYWnKr4TgV+unj/7qTzczWFBmytkBGIC/POV7yJ0c+LIshGtSIcgFeOjBqwFZGW&#10;uCpqFB2ht7aYTiYfiw6w9ghShUC7572RLzK+1krGa62DisxWnHKLecQ8PqSxWJyI+QqFb4wc0hD/&#10;kEUrjKNDR6hzEQVbo3kF1RqJEEDHAwltAVobqXINVE05eVHNbSO8yrUQOcGPNIX/ByuvNjfITF3x&#10;Q86caOmKHn8b/0OwGjyKjWCHiaPOhzm53vobHFaBpqngrcY2/akUts287kZe1TYySZtlOTucEPuS&#10;TLOjT+VxgiyeYj2G+EVBy9Kk4mhWTVwiQpcpFZvLEPuAvSNFp4z6HPIs7qxKaVj3TWmqh06d5uis&#10;JHVmkW0EaUBIqVwse1MjatVvH03oG7IaI3KOGTAha2PtiD0AJJW+xu5zHfxTqMpCHIMnf0usDx4j&#10;8sng4hjcGgf4FoClqoaTe/89ST01iaUHqHd02wh9GwQvLwwxfilCvBFIuqc7ol6O1zRoC13FYZhx&#10;1gD+ems/+ZMcycpZR31U8fBzLVBxZr86EupxOZulxssLuvwpLfC55eG5xa3bM6BrKunV8DJPk3+0&#10;+6lGaO+p5ZfpVDIJJ+nsisuI+8VZ7PubHg2plsvsRs3mRbx0t14m8MRq0tLd9l6gH2QXSa5XsO85&#10;MX+hu943RTpYriNok0X5xOvANzVqFs7wqKSX4Pk6ez09fYs/AAAA//8DAFBLAwQUAAYACAAAACEA&#10;3cNcWt4AAAAJAQAADwAAAGRycy9kb3ducmV2LnhtbEyPwU7DMBBE70j8g7VI3KjTqk1CGqdqqbgh&#10;JBo+YBtvk5TYDrHbpH/PcoLjzjzNzuSbyXTiSoNvnVUwn0UgyFZOt7ZW8Fm+PqUgfECrsXOWFNzI&#10;w6a4v8sx0260H3Q9hFpwiPUZKmhC6DMpfdWQQT9zPVn2Tm4wGPgcaqkHHDncdHIRRbE02Fr+0GBP&#10;Lw1VX4eLUbDaLff7cufKt+R9G8ZTGuPt/K3U48O0XYMINIU/GH7rc3UouNPRXaz2olOQrJbPjLIx&#10;j0EwkCQLFo4spCnIIpf/FxQ/AAAA//8DAFBLAQItABQABgAIAAAAIQC2gziS/gAAAOEBAAATAAAA&#10;AAAAAAAAAAAAAAAAAABbQ29udGVudF9UeXBlc10ueG1sUEsBAi0AFAAGAAgAAAAhADj9If/WAAAA&#10;lAEAAAsAAAAAAAAAAAAAAAAALwEAAF9yZWxzLy5yZWxzUEsBAi0AFAAGAAgAAAAhALQZsBF+AgAA&#10;QgUAAA4AAAAAAAAAAAAAAAAALgIAAGRycy9lMm9Eb2MueG1sUEsBAi0AFAAGAAgAAAAhAN3DXFre&#10;AAAACQEAAA8AAAAAAAAAAAAAAAAA2AQAAGRycy9kb3ducmV2LnhtbFBLBQYAAAAABAAEAPMAAADj&#10;BQAAAAA=&#10;" adj="17280" fillcolor="#4f81bd [3204]" strokecolor="#243f60 [1604]" strokeweight="2pt"/>
            </w:pict>
          </mc:Fallback>
        </mc:AlternateContent>
      </w:r>
      <w:r w:rsidRPr="00F274DA">
        <w:rPr>
          <w:rFonts w:asciiTheme="minorHAnsi" w:hAnsiTheme="minorHAnsi"/>
        </w:rPr>
        <w:t xml:space="preserve">V současnosti jsou ve vyspělých státech kombinovány oba druhy </w:t>
      </w:r>
      <w:proofErr w:type="gramStart"/>
      <w:r w:rsidRPr="00F274DA">
        <w:rPr>
          <w:rFonts w:asciiTheme="minorHAnsi" w:hAnsiTheme="minorHAnsi"/>
        </w:rPr>
        <w:t xml:space="preserve">ekonomiky (     </w:t>
      </w:r>
      <w:r w:rsidR="004F5933" w:rsidRPr="00F274DA">
        <w:rPr>
          <w:rFonts w:asciiTheme="minorHAnsi" w:hAnsiTheme="minorHAnsi"/>
        </w:rPr>
        <w:t>smíšená</w:t>
      </w:r>
      <w:proofErr w:type="gramEnd"/>
      <w:r w:rsidR="004F5933" w:rsidRPr="00F274DA">
        <w:rPr>
          <w:rFonts w:asciiTheme="minorHAnsi" w:hAnsiTheme="minorHAnsi"/>
        </w:rPr>
        <w:t xml:space="preserve"> ekonomika) </w:t>
      </w:r>
      <w:r w:rsidRPr="00F274DA">
        <w:rPr>
          <w:rFonts w:asciiTheme="minorHAnsi" w:hAnsiTheme="minorHAnsi"/>
        </w:rPr>
        <w:t>tak, že _____________</w:t>
      </w:r>
      <w:r w:rsidR="004F5933" w:rsidRPr="00F274DA">
        <w:rPr>
          <w:rFonts w:asciiTheme="minorHAnsi" w:hAnsiTheme="minorHAnsi"/>
        </w:rPr>
        <w:t>_______________________________________________________________.</w:t>
      </w:r>
    </w:p>
    <w:p w:rsidR="00263D0D" w:rsidRPr="00F274DA" w:rsidRDefault="00263D0D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Stát má v tomto systému následující úkoly:</w:t>
      </w:r>
    </w:p>
    <w:p w:rsidR="00263D0D" w:rsidRPr="00F274DA" w:rsidRDefault="00263D0D" w:rsidP="00754D09">
      <w:pPr>
        <w:spacing w:line="360" w:lineRule="auto"/>
        <w:rPr>
          <w:rFonts w:asciiTheme="minorHAnsi" w:hAnsiTheme="minorHAnsi"/>
        </w:rPr>
      </w:pPr>
      <w:proofErr w:type="gramStart"/>
      <w:r w:rsidRPr="00F274DA">
        <w:rPr>
          <w:rFonts w:asciiTheme="minorHAnsi" w:hAnsiTheme="minorHAnsi"/>
        </w:rPr>
        <w:t>____________________________________,___________________________________________________________________________________,______________________________________________, ____________________________________________________.</w:t>
      </w:r>
      <w:proofErr w:type="gramEnd"/>
    </w:p>
    <w:p w:rsidR="00754D09" w:rsidRPr="00F274DA" w:rsidRDefault="00754D09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Hlavní otázky ekonomiky jsou:</w:t>
      </w:r>
    </w:p>
    <w:p w:rsidR="00754D09" w:rsidRPr="00F274DA" w:rsidRDefault="00754D09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1. ________ vyrábět</w:t>
      </w:r>
      <w:r w:rsidR="00FF602D" w:rsidRPr="00F274DA">
        <w:rPr>
          <w:rFonts w:asciiTheme="minorHAnsi" w:hAnsiTheme="minorHAnsi"/>
        </w:rPr>
        <w:tab/>
      </w:r>
      <w:r w:rsidR="00FF602D" w:rsidRPr="00F274DA">
        <w:rPr>
          <w:rFonts w:asciiTheme="minorHAnsi" w:hAnsiTheme="minorHAnsi"/>
        </w:rPr>
        <w:tab/>
        <w:t>2. ________ vyrábět</w:t>
      </w:r>
      <w:r w:rsidR="00FF602D" w:rsidRPr="00F274DA">
        <w:rPr>
          <w:rFonts w:asciiTheme="minorHAnsi" w:hAnsiTheme="minorHAnsi"/>
        </w:rPr>
        <w:tab/>
      </w:r>
      <w:r w:rsidR="00FF602D" w:rsidRPr="00F274DA">
        <w:rPr>
          <w:rFonts w:asciiTheme="minorHAnsi" w:hAnsiTheme="minorHAnsi"/>
        </w:rPr>
        <w:tab/>
      </w:r>
    </w:p>
    <w:p w:rsidR="00FF602D" w:rsidRPr="00F274DA" w:rsidRDefault="00FF602D" w:rsidP="00FF602D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3. ________ vyrábět</w:t>
      </w:r>
      <w:r w:rsidRPr="00F274DA">
        <w:rPr>
          <w:rFonts w:asciiTheme="minorHAnsi" w:hAnsiTheme="minorHAnsi"/>
        </w:rPr>
        <w:tab/>
      </w:r>
      <w:r w:rsidRPr="00F274DA">
        <w:rPr>
          <w:rFonts w:asciiTheme="minorHAnsi" w:hAnsiTheme="minorHAnsi"/>
        </w:rPr>
        <w:tab/>
        <w:t>4. ________ vyrábět</w:t>
      </w:r>
      <w:r w:rsidRPr="00F274DA">
        <w:rPr>
          <w:rFonts w:asciiTheme="minorHAnsi" w:hAnsiTheme="minorHAnsi"/>
        </w:rPr>
        <w:tab/>
      </w:r>
      <w:r w:rsidRPr="00F274DA">
        <w:rPr>
          <w:rFonts w:asciiTheme="minorHAnsi" w:hAnsiTheme="minorHAnsi"/>
        </w:rPr>
        <w:tab/>
      </w:r>
    </w:p>
    <w:p w:rsidR="0093735A" w:rsidRPr="00F274DA" w:rsidRDefault="0093735A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Výroba je __________________________________________________________________________</w:t>
      </w:r>
      <w:r w:rsidR="004F5933" w:rsidRPr="00F274DA">
        <w:rPr>
          <w:rFonts w:asciiTheme="minorHAnsi" w:hAnsiTheme="minorHAnsi"/>
        </w:rPr>
        <w:t>.</w:t>
      </w:r>
    </w:p>
    <w:p w:rsidR="004F5933" w:rsidRPr="00F274DA" w:rsidRDefault="004F5933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 xml:space="preserve">Předpokladem výroby jsou __________________________, </w:t>
      </w:r>
      <w:proofErr w:type="gramStart"/>
      <w:r w:rsidRPr="00F274DA">
        <w:rPr>
          <w:rFonts w:asciiTheme="minorHAnsi" w:hAnsiTheme="minorHAnsi"/>
        </w:rPr>
        <w:t>např._____________________________ ___________________________________________________________________________________,které</w:t>
      </w:r>
      <w:proofErr w:type="gramEnd"/>
      <w:r w:rsidRPr="00F274DA">
        <w:rPr>
          <w:rFonts w:asciiTheme="minorHAnsi" w:hAnsiTheme="minorHAnsi"/>
        </w:rPr>
        <w:t xml:space="preserve"> se v procesu výroby mění na výstupy - __________________ a ____________________. </w:t>
      </w:r>
    </w:p>
    <w:p w:rsidR="00411075" w:rsidRPr="00F274DA" w:rsidRDefault="00411075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Odvětví národního hospodářství jsou:</w:t>
      </w:r>
    </w:p>
    <w:p w:rsidR="00873A46" w:rsidRPr="00F274DA" w:rsidRDefault="00873A46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 xml:space="preserve">1. __________________________ (prvovýroba </w:t>
      </w:r>
      <w:r w:rsidR="007E48B3">
        <w:rPr>
          <w:rFonts w:asciiTheme="minorHAnsi" w:hAnsiTheme="minorHAnsi"/>
        </w:rPr>
        <w:t>/</w:t>
      </w:r>
      <w:r w:rsidRPr="00F274DA">
        <w:rPr>
          <w:rFonts w:asciiTheme="minorHAnsi" w:hAnsiTheme="minorHAnsi"/>
        </w:rPr>
        <w:t>zemědělství</w:t>
      </w:r>
      <w:r w:rsidR="007E48B3">
        <w:rPr>
          <w:rFonts w:asciiTheme="minorHAnsi" w:hAnsiTheme="minorHAnsi"/>
        </w:rPr>
        <w:t>/</w:t>
      </w:r>
      <w:r w:rsidRPr="00F274DA">
        <w:rPr>
          <w:rFonts w:asciiTheme="minorHAnsi" w:hAnsiTheme="minorHAnsi"/>
        </w:rPr>
        <w:t xml:space="preserve"> a průmyslová výroba)</w:t>
      </w:r>
    </w:p>
    <w:p w:rsidR="00873A46" w:rsidRPr="00F274DA" w:rsidRDefault="00873A46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2. __________________________ (služby a rozpočtový sektor-věda, školství)</w:t>
      </w:r>
    </w:p>
    <w:p w:rsidR="00873A46" w:rsidRPr="00F274DA" w:rsidRDefault="00873A46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Základem ekonomiky ČR jsou služby a průmysl, v oblasti průmyslu zejména ______________________, _________________________, __________________________ a _____________________________.</w:t>
      </w:r>
    </w:p>
    <w:p w:rsidR="00FF602D" w:rsidRPr="00F274DA" w:rsidRDefault="00FF602D" w:rsidP="00754D09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 xml:space="preserve">Státní rozpočet má dvě </w:t>
      </w:r>
      <w:proofErr w:type="gramStart"/>
      <w:r w:rsidRPr="00F274DA">
        <w:rPr>
          <w:rFonts w:asciiTheme="minorHAnsi" w:hAnsiTheme="minorHAnsi"/>
        </w:rPr>
        <w:t>složky - _____________________ ( daně</w:t>
      </w:r>
      <w:proofErr w:type="gramEnd"/>
      <w:r w:rsidRPr="00F274DA">
        <w:rPr>
          <w:rFonts w:asciiTheme="minorHAnsi" w:hAnsiTheme="minorHAnsi"/>
        </w:rPr>
        <w:t>, ____________, ______________, ___________________) a ______________________________ (sociální zabezpečení, státní úřady, _______________ a školství, _____________, ______________ apod.).</w:t>
      </w:r>
    </w:p>
    <w:p w:rsidR="00F274DA" w:rsidRPr="00F274DA" w:rsidRDefault="00F274DA" w:rsidP="00F274DA">
      <w:pPr>
        <w:spacing w:line="360" w:lineRule="auto"/>
        <w:rPr>
          <w:rFonts w:asciiTheme="minorHAnsi" w:hAnsiTheme="minorHAnsi"/>
        </w:rPr>
      </w:pPr>
      <w:r w:rsidRPr="00F274DA">
        <w:rPr>
          <w:rFonts w:asciiTheme="minorHAnsi" w:hAnsiTheme="minorHAnsi"/>
        </w:rPr>
        <w:t>Státní rozpočet ČR bývá ___________________________</w:t>
      </w:r>
      <w:r w:rsidRPr="00F274DA">
        <w:rPr>
          <w:rFonts w:asciiTheme="minorHAnsi" w:hAnsiTheme="minorHAnsi"/>
          <w:color w:val="FF0000"/>
        </w:rPr>
        <w:t xml:space="preserve"> </w:t>
      </w:r>
      <w:r w:rsidRPr="00F274DA">
        <w:rPr>
          <w:rFonts w:asciiTheme="minorHAnsi" w:hAnsiTheme="minorHAnsi"/>
        </w:rPr>
        <w:t>(příjmy &lt; výdaje).</w:t>
      </w:r>
    </w:p>
    <w:p w:rsidR="00F274DA" w:rsidRPr="00F274DA" w:rsidRDefault="00F274DA" w:rsidP="00F274DA">
      <w:pPr>
        <w:spacing w:line="360" w:lineRule="auto"/>
        <w:rPr>
          <w:rFonts w:asciiTheme="minorHAnsi" w:hAnsiTheme="minorHAnsi"/>
        </w:rPr>
      </w:pPr>
    </w:p>
    <w:p w:rsidR="00F274DA" w:rsidRDefault="00F274DA" w:rsidP="00754D09">
      <w:pPr>
        <w:spacing w:line="360" w:lineRule="auto"/>
        <w:rPr>
          <w:rFonts w:asciiTheme="minorHAnsi" w:hAnsiTheme="minorHAnsi"/>
        </w:rPr>
      </w:pPr>
    </w:p>
    <w:p w:rsidR="00FF602D" w:rsidRPr="00241724" w:rsidRDefault="00F274DA" w:rsidP="00754D09">
      <w:pPr>
        <w:spacing w:line="360" w:lineRule="auto"/>
        <w:rPr>
          <w:rFonts w:asciiTheme="minorHAnsi" w:hAnsiTheme="minorHAnsi"/>
          <w:b/>
        </w:rPr>
      </w:pPr>
      <w:r w:rsidRPr="00241724">
        <w:rPr>
          <w:rFonts w:asciiTheme="minorHAnsi" w:hAnsiTheme="minorHAnsi"/>
          <w:b/>
        </w:rPr>
        <w:lastRenderedPageBreak/>
        <w:t xml:space="preserve">Doplňte </w:t>
      </w:r>
      <w:r w:rsidR="00241724">
        <w:rPr>
          <w:rFonts w:asciiTheme="minorHAnsi" w:hAnsiTheme="minorHAnsi"/>
          <w:b/>
        </w:rPr>
        <w:t xml:space="preserve">pojmy </w:t>
      </w:r>
      <w:r w:rsidRPr="00241724">
        <w:rPr>
          <w:rFonts w:asciiTheme="minorHAnsi" w:hAnsiTheme="minorHAnsi"/>
          <w:b/>
        </w:rPr>
        <w:t>k</w:t>
      </w:r>
      <w:r w:rsidR="00241724">
        <w:rPr>
          <w:rFonts w:asciiTheme="minorHAnsi" w:hAnsiTheme="minorHAnsi"/>
          <w:b/>
        </w:rPr>
        <w:t> </w:t>
      </w:r>
      <w:r w:rsidRPr="00241724">
        <w:rPr>
          <w:rFonts w:asciiTheme="minorHAnsi" w:hAnsiTheme="minorHAnsi"/>
          <w:b/>
        </w:rPr>
        <w:t>definicím</w:t>
      </w:r>
      <w:r w:rsidR="00241724">
        <w:rPr>
          <w:rFonts w:asciiTheme="minorHAnsi" w:hAnsiTheme="minorHAnsi"/>
          <w:b/>
        </w:rPr>
        <w:t xml:space="preserve"> funkcí</w:t>
      </w:r>
      <w:r w:rsidRPr="00241724">
        <w:rPr>
          <w:rFonts w:asciiTheme="minorHAnsi" w:hAnsiTheme="minorHAnsi"/>
          <w:b/>
        </w:rPr>
        <w:t>:</w:t>
      </w:r>
    </w:p>
    <w:p w:rsidR="00F274DA" w:rsidRDefault="009D2C06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banka, která dohlíží na činnosti ostatních bank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9D2C06" w:rsidRDefault="009D2C06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místo, kde se střetává nabídka a poptávka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9D2C06" w:rsidRDefault="00C150E9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odměna za </w:t>
      </w:r>
      <w:r w:rsidR="009D2C06">
        <w:rPr>
          <w:rFonts w:asciiTheme="minorHAnsi" w:hAnsiTheme="minorHAnsi"/>
        </w:rPr>
        <w:t>půjčení peněz</w:t>
      </w:r>
      <w:r w:rsidR="009D2C06">
        <w:rPr>
          <w:rFonts w:asciiTheme="minorHAnsi" w:hAnsiTheme="minorHAnsi"/>
        </w:rPr>
        <w:tab/>
      </w:r>
      <w:r w:rsidR="009D2C06">
        <w:rPr>
          <w:rFonts w:asciiTheme="minorHAnsi" w:hAnsiTheme="minorHAnsi"/>
        </w:rPr>
        <w:tab/>
      </w:r>
      <w:r w:rsidR="009D2C06">
        <w:rPr>
          <w:rFonts w:asciiTheme="minorHAnsi" w:hAnsiTheme="minorHAnsi"/>
        </w:rPr>
        <w:tab/>
      </w:r>
      <w:r w:rsidR="009D2C06">
        <w:rPr>
          <w:rFonts w:asciiTheme="minorHAnsi" w:hAnsiTheme="minorHAnsi"/>
        </w:rPr>
        <w:tab/>
      </w:r>
      <w:r w:rsidR="009D2C06">
        <w:rPr>
          <w:rFonts w:asciiTheme="minorHAnsi" w:hAnsiTheme="minorHAnsi"/>
        </w:rPr>
        <w:tab/>
        <w:t>________________________</w:t>
      </w:r>
    </w:p>
    <w:p w:rsidR="009D2C06" w:rsidRDefault="009D2C06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banka, jejíž cílem je zisk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9D2C06" w:rsidRDefault="009D2C06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na trhu práce nabízejí pracovní sílu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9D2C06" w:rsidRDefault="009D2C06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funkce banky zahrnující půjčky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9D2C06" w:rsidRDefault="009D2C06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na trhu zboží prodávají zboží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9D2C06" w:rsidRDefault="009D2C06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banka, která reguluje množství peněz v oběhu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9D2C06" w:rsidRDefault="009D2C06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peněžní půjčka z banky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9D2C06" w:rsidRDefault="009D2C06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platební karta čerpající z vlastních prostředků klienta</w:t>
      </w:r>
      <w:r>
        <w:rPr>
          <w:rFonts w:asciiTheme="minorHAnsi" w:hAnsiTheme="minorHAnsi"/>
        </w:rPr>
        <w:tab/>
        <w:t>________________________</w:t>
      </w:r>
    </w:p>
    <w:p w:rsidR="009D2C06" w:rsidRDefault="009D2C06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na trhu práce nabízí zaměstnání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9D2C06" w:rsidRDefault="009D2C06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banky poskytující vedení běžných účtů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9D2C06" w:rsidRDefault="009D2C06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banka stanovená Ústavou ČR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241724" w:rsidRDefault="00241724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subjekt vyplácející sociální dávky občanům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241724" w:rsidRDefault="00241724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funkce banky zahrnující vklady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241724" w:rsidRDefault="00241724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situace, kdy </w:t>
      </w:r>
      <w:proofErr w:type="spellStart"/>
      <w:r>
        <w:rPr>
          <w:rFonts w:asciiTheme="minorHAnsi" w:hAnsiTheme="minorHAnsi"/>
        </w:rPr>
        <w:t>urč</w:t>
      </w:r>
      <w:proofErr w:type="spellEnd"/>
      <w:r>
        <w:rPr>
          <w:rFonts w:asciiTheme="minorHAnsi" w:hAnsiTheme="minorHAnsi"/>
        </w:rPr>
        <w:t>. druh zboží nabízí jen jeden podnik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241724" w:rsidRDefault="00241724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úvěr určený k investování do nemovitostí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9D2C06" w:rsidRDefault="00241724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platební karta automaticky čerpající úvěr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241724" w:rsidRDefault="00241724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subjekt vyplácející mzdu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241724" w:rsidRDefault="00241724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banka, která pronajímá bezpečnostní schránky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241724" w:rsidRDefault="00241724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dohoda mezi podniky o ceně produktů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5A4945" w:rsidRDefault="005A4945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funkce banky zahrnující vedení běžných účtů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5A4945" w:rsidRDefault="005A4945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subjekt, který kupuje zboží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5A4945" w:rsidRDefault="005A4945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banka nabízející spoření či </w:t>
      </w:r>
      <w:proofErr w:type="spellStart"/>
      <w:r>
        <w:rPr>
          <w:rFonts w:asciiTheme="minorHAnsi" w:hAnsiTheme="minorHAnsi"/>
        </w:rPr>
        <w:t>někt</w:t>
      </w:r>
      <w:proofErr w:type="spellEnd"/>
      <w:r>
        <w:rPr>
          <w:rFonts w:asciiTheme="minorHAnsi" w:hAnsiTheme="minorHAnsi"/>
        </w:rPr>
        <w:t>. druhy pojištění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5A4945" w:rsidRDefault="005A4945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subjekt, který vybírá daně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5A4945" w:rsidRDefault="005A4945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banka, v jejímž čele stojí guvernér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</w:t>
      </w:r>
    </w:p>
    <w:p w:rsidR="005A4945" w:rsidRDefault="005A4945" w:rsidP="00754D09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241724" w:rsidRDefault="00241724" w:rsidP="00754D09">
      <w:pPr>
        <w:spacing w:line="360" w:lineRule="auto"/>
        <w:rPr>
          <w:rFonts w:asciiTheme="minorHAnsi" w:hAnsiTheme="minorHAnsi"/>
        </w:rPr>
      </w:pPr>
    </w:p>
    <w:p w:rsidR="00411075" w:rsidRDefault="00411075" w:rsidP="00754D09">
      <w:pPr>
        <w:spacing w:line="360" w:lineRule="auto"/>
        <w:rPr>
          <w:rFonts w:asciiTheme="minorHAnsi" w:hAnsiTheme="minorHAnsi"/>
        </w:rPr>
      </w:pPr>
    </w:p>
    <w:p w:rsidR="007E48B3" w:rsidRDefault="007E48B3" w:rsidP="00754D09">
      <w:pPr>
        <w:spacing w:line="360" w:lineRule="auto"/>
        <w:rPr>
          <w:rFonts w:asciiTheme="minorHAnsi" w:hAnsiTheme="minorHAnsi"/>
        </w:rPr>
      </w:pPr>
    </w:p>
    <w:p w:rsidR="007E48B3" w:rsidRDefault="007E48B3" w:rsidP="00754D09">
      <w:pPr>
        <w:spacing w:line="360" w:lineRule="auto"/>
        <w:rPr>
          <w:rFonts w:asciiTheme="minorHAnsi" w:hAnsiTheme="minorHAnsi"/>
        </w:rPr>
      </w:pPr>
    </w:p>
    <w:p w:rsidR="004F5933" w:rsidRDefault="004F5933" w:rsidP="00754D09">
      <w:pPr>
        <w:spacing w:line="360" w:lineRule="auto"/>
        <w:rPr>
          <w:rFonts w:asciiTheme="minorHAnsi" w:hAnsiTheme="minorHAnsi"/>
        </w:rPr>
      </w:pPr>
    </w:p>
    <w:p w:rsidR="004F5933" w:rsidRPr="004F5933" w:rsidRDefault="004F5933" w:rsidP="00754D09">
      <w:pPr>
        <w:spacing w:line="360" w:lineRule="auto"/>
        <w:rPr>
          <w:rFonts w:asciiTheme="minorHAnsi" w:hAnsiTheme="minorHAnsi"/>
          <w:b/>
          <w:sz w:val="36"/>
        </w:rPr>
      </w:pPr>
      <w:r w:rsidRPr="004F5933">
        <w:rPr>
          <w:rFonts w:asciiTheme="minorHAnsi" w:hAnsiTheme="minorHAnsi"/>
          <w:b/>
          <w:sz w:val="36"/>
        </w:rPr>
        <w:lastRenderedPageBreak/>
        <w:t>ŘEŠENÍ:</w:t>
      </w:r>
    </w:p>
    <w:p w:rsidR="004F5933" w:rsidRPr="0093735A" w:rsidRDefault="00FF602D" w:rsidP="004F5933">
      <w:pPr>
        <w:spacing w:line="36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Doplňte text</w:t>
      </w:r>
      <w:r w:rsidR="004F5933" w:rsidRPr="0093735A">
        <w:rPr>
          <w:rFonts w:asciiTheme="minorHAnsi" w:hAnsiTheme="minorHAnsi"/>
          <w:b/>
        </w:rPr>
        <w:t>:</w:t>
      </w:r>
    </w:p>
    <w:p w:rsidR="004F5933" w:rsidRPr="00754D09" w:rsidRDefault="004F5933" w:rsidP="004F5933">
      <w:pPr>
        <w:spacing w:line="360" w:lineRule="auto"/>
        <w:rPr>
          <w:rFonts w:asciiTheme="minorHAnsi" w:hAnsiTheme="minorHAnsi"/>
        </w:rPr>
      </w:pPr>
      <w:r w:rsidRPr="00754D09">
        <w:rPr>
          <w:rFonts w:asciiTheme="minorHAnsi" w:hAnsiTheme="minorHAnsi"/>
        </w:rPr>
        <w:t xml:space="preserve">Ekonomie je </w:t>
      </w:r>
      <w:r>
        <w:rPr>
          <w:rFonts w:asciiTheme="minorHAnsi" w:hAnsiTheme="minorHAnsi"/>
          <w:color w:val="FF0000"/>
        </w:rPr>
        <w:t>věda zabývající se</w:t>
      </w:r>
      <w:r w:rsidR="00263D0D">
        <w:rPr>
          <w:rFonts w:asciiTheme="minorHAnsi" w:hAnsiTheme="minorHAnsi"/>
          <w:color w:val="FF0000"/>
        </w:rPr>
        <w:t xml:space="preserve"> vztahy mezi hospodářskými subjekty</w:t>
      </w:r>
      <w:r>
        <w:rPr>
          <w:rFonts w:asciiTheme="minorHAnsi" w:hAnsiTheme="minorHAnsi"/>
        </w:rPr>
        <w:t>.</w:t>
      </w:r>
    </w:p>
    <w:p w:rsidR="004F5933" w:rsidRDefault="004F5933" w:rsidP="004F5933">
      <w:pPr>
        <w:spacing w:line="360" w:lineRule="auto"/>
        <w:rPr>
          <w:rFonts w:asciiTheme="minorHAnsi" w:hAnsiTheme="minorHAnsi"/>
        </w:rPr>
      </w:pPr>
      <w:r w:rsidRPr="00754D09">
        <w:rPr>
          <w:rFonts w:asciiTheme="minorHAnsi" w:hAnsiTheme="minorHAnsi"/>
        </w:rPr>
        <w:t xml:space="preserve">Ekonomika je </w:t>
      </w:r>
      <w:r w:rsidR="00263D0D">
        <w:rPr>
          <w:rFonts w:asciiTheme="minorHAnsi" w:hAnsiTheme="minorHAnsi"/>
          <w:color w:val="FF0000"/>
        </w:rPr>
        <w:t>hospodaření subjektů, např. podniku, státu, předmět zkoumání ekonomie.</w:t>
      </w:r>
    </w:p>
    <w:p w:rsidR="004F5933" w:rsidRDefault="004F5933" w:rsidP="004F593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Rozlišujeme dva základní druhy ekonomik:</w:t>
      </w:r>
    </w:p>
    <w:p w:rsidR="004F5933" w:rsidRDefault="004F5933" w:rsidP="004F593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 </w:t>
      </w:r>
      <w:r w:rsidR="00263D0D">
        <w:rPr>
          <w:rFonts w:asciiTheme="minorHAnsi" w:hAnsiTheme="minorHAnsi"/>
          <w:color w:val="FF0000"/>
        </w:rPr>
        <w:t>příkazová</w:t>
      </w:r>
      <w:r>
        <w:rPr>
          <w:rFonts w:asciiTheme="minorHAnsi" w:hAnsiTheme="minorHAnsi"/>
        </w:rPr>
        <w:t xml:space="preserve">, ve které převažuje </w:t>
      </w:r>
      <w:r w:rsidR="00263D0D">
        <w:rPr>
          <w:rFonts w:asciiTheme="minorHAnsi" w:hAnsiTheme="minorHAnsi"/>
          <w:color w:val="FF0000"/>
        </w:rPr>
        <w:t>státní vlastnictví, o výrobě rozhoduje stát</w:t>
      </w:r>
      <w:r>
        <w:rPr>
          <w:rFonts w:asciiTheme="minorHAnsi" w:hAnsiTheme="minorHAnsi"/>
        </w:rPr>
        <w:t>.</w:t>
      </w:r>
    </w:p>
    <w:p w:rsidR="004F5933" w:rsidRDefault="004F5933" w:rsidP="004F593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263D0D">
        <w:rPr>
          <w:rFonts w:asciiTheme="minorHAnsi" w:hAnsiTheme="minorHAnsi"/>
          <w:color w:val="FF0000"/>
        </w:rPr>
        <w:t>tržní</w:t>
      </w:r>
      <w:r>
        <w:rPr>
          <w:rFonts w:asciiTheme="minorHAnsi" w:hAnsiTheme="minorHAnsi"/>
        </w:rPr>
        <w:t xml:space="preserve">, ve které převažuje </w:t>
      </w:r>
      <w:r w:rsidR="00263D0D" w:rsidRPr="00263D0D">
        <w:rPr>
          <w:rFonts w:asciiTheme="minorHAnsi" w:hAnsiTheme="minorHAnsi"/>
          <w:color w:val="FF0000"/>
        </w:rPr>
        <w:t>souk</w:t>
      </w:r>
      <w:r w:rsidR="00263D0D">
        <w:rPr>
          <w:rFonts w:asciiTheme="minorHAnsi" w:hAnsiTheme="minorHAnsi"/>
          <w:color w:val="FF0000"/>
        </w:rPr>
        <w:t>romé vlastnictví, o výrobě rozhoduje trh.</w:t>
      </w:r>
    </w:p>
    <w:p w:rsidR="004F5933" w:rsidRDefault="004F5933" w:rsidP="004F593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4D4358" wp14:editId="5D1D42C3">
                <wp:simplePos x="0" y="0"/>
                <wp:positionH relativeFrom="column">
                  <wp:posOffset>4793615</wp:posOffset>
                </wp:positionH>
                <wp:positionV relativeFrom="paragraph">
                  <wp:posOffset>73660</wp:posOffset>
                </wp:positionV>
                <wp:extent cx="114300" cy="45719"/>
                <wp:effectExtent l="0" t="19050" r="38100" b="31115"/>
                <wp:wrapNone/>
                <wp:docPr id="4" name="Šipka doprav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5719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910D780" id="Šipka doprava 4" o:spid="_x0000_s1026" type="#_x0000_t13" style="position:absolute;margin-left:377.45pt;margin-top:5.8pt;width:9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QnFeQIAAAQFAAAOAAAAZHJzL2Uyb0RvYy54bWysVM1u2zAMvg/YOwi6r44zd2uDOkXWIMOA&#10;og3QDj0zsmwLkyWNUuJ0T7OX6XuNkp3+radhOSik+Cd+/Oiz832n2U6iV9aUPD+acCaNsJUyTcm/&#10;364+nHDmA5gKtDWy5PfS8/P5+3dnvZvJqW2triQySmL8rHclb0NwsyzzopUd+CPrpCFjbbGDQCo2&#10;WYXQU/ZOZ9PJ5FPWW6wcWiG9p9vlYOTzlL+upQjXde1lYLrk9LaQTkznJp7Z/AxmDYJrlRifAf/w&#10;ig6UoaKPqZYQgG1R/ZWqUwKtt3U4ErbLbF0rIVMP1E0+edXNTQtOpl4IHO8eYfL/L6242q2Rqark&#10;BWcGOhrRw2/lfgCrrEPYASsiRr3zM3K9cWscNU9ibHhfYxf/qRW2T7jeP+Iq94EJuszz4uOE0Bdk&#10;Ko4/56cxZfYU69CHr9J2LAolR9W0YYFo+wQp7C59GAIOjrGgt1pVK6V1UrDZXGhkO6A5F6uT/Mty&#10;rPHCTRvWl3x6XKTXAPGt1hDoYZ0jBLxpOAPdEJFFwFT7RbR/o0gq3kIlh9LHE/odKg/uqdMXeWIX&#10;S/DtEJJMY4g2MZ9MvB2bjsgPWEdpY6t7mhfagcjeiZWibJfgwxqQmEso0zaGazpqbalZO0qctRZ/&#10;vXUf/YlQZOWsp00gIH5uASVn+pshqp3mRRFXJyk0vikp+NyyeW4x2+7C0hBy2nsnkhj9gz6INdru&#10;jpZ2EauSCYyg2gPko3IRhg2ltRdysUhutC4OwqW5cSImjzhFHG/3d4BuJE4gwl3Zw9bA7BVzBt8Y&#10;aexiG2ytEq2ecKVRRYVWLQ1t/CzEXX6uJ6+nj9f8DwAAAP//AwBQSwMEFAAGAAgAAAAhANQ9KPHf&#10;AAAACQEAAA8AAABkcnMvZG93bnJldi54bWxMj09Lw0AQxe+C32EZwZvdtMTmT7MpKogIIjRVet1m&#10;p0kwOxuy2zb99o6nepz3frx5r1hPthcnHH3nSMF8FoFAqp3pqFHwtX19SEH4oMno3hEquKCHdXl7&#10;U+jcuDNt8FSFRnAI+VwraEMYcil93aLVfuYGJPYObrQ68Dk20oz6zOG2l4soWkqrO+IPrR7wpcX6&#10;pzpaBe+7mKrtBz5/68vucxNPWUZvmVL3d9PTCkTAKVxh+KvP1aHkTnt3JONFryB5jDNG2ZgvQTCQ&#10;JAsW9iykKciykP8XlL8AAAD//wMAUEsBAi0AFAAGAAgAAAAhALaDOJL+AAAA4QEAABMAAAAAAAAA&#10;AAAAAAAAAAAAAFtDb250ZW50X1R5cGVzXS54bWxQSwECLQAUAAYACAAAACEAOP0h/9YAAACUAQAA&#10;CwAAAAAAAAAAAAAAAAAvAQAAX3JlbHMvLnJlbHNQSwECLQAUAAYACAAAACEAxtEJxXkCAAAEBQAA&#10;DgAAAAAAAAAAAAAAAAAuAgAAZHJzL2Uyb0RvYy54bWxQSwECLQAUAAYACAAAACEA1D0o8d8AAAAJ&#10;AQAADwAAAAAAAAAAAAAAAADTBAAAZHJzL2Rvd25yZXYueG1sUEsFBgAAAAAEAAQA8wAAAN8FAAAA&#10;AA==&#10;" adj="17280" fillcolor="#4f81bd" strokecolor="#385d8a" strokeweight="2pt"/>
            </w:pict>
          </mc:Fallback>
        </mc:AlternateContent>
      </w:r>
      <w:r>
        <w:rPr>
          <w:rFonts w:asciiTheme="minorHAnsi" w:hAnsiTheme="minorHAnsi"/>
        </w:rPr>
        <w:t xml:space="preserve">V současnosti jsou ve vyspělých státech kombinovány oba druhy </w:t>
      </w:r>
      <w:proofErr w:type="gramStart"/>
      <w:r>
        <w:rPr>
          <w:rFonts w:asciiTheme="minorHAnsi" w:hAnsiTheme="minorHAnsi"/>
        </w:rPr>
        <w:t>ekonomiky (     smíšená</w:t>
      </w:r>
      <w:proofErr w:type="gramEnd"/>
      <w:r>
        <w:rPr>
          <w:rFonts w:asciiTheme="minorHAnsi" w:hAnsiTheme="minorHAnsi"/>
        </w:rPr>
        <w:t xml:space="preserve"> ekonomika) </w:t>
      </w:r>
      <w:r w:rsidR="00263D0D">
        <w:rPr>
          <w:rFonts w:asciiTheme="minorHAnsi" w:hAnsiTheme="minorHAnsi"/>
        </w:rPr>
        <w:t xml:space="preserve">tak, že </w:t>
      </w:r>
      <w:r w:rsidR="00263D0D">
        <w:rPr>
          <w:rFonts w:asciiTheme="minorHAnsi" w:hAnsiTheme="minorHAnsi"/>
          <w:color w:val="FF0000"/>
        </w:rPr>
        <w:t>tržní princip je doplněn hospodářskou politikou státu</w:t>
      </w:r>
      <w:r>
        <w:rPr>
          <w:rFonts w:asciiTheme="minorHAnsi" w:hAnsiTheme="minorHAnsi"/>
        </w:rPr>
        <w:t>.</w:t>
      </w:r>
    </w:p>
    <w:p w:rsidR="00263D0D" w:rsidRDefault="00263D0D" w:rsidP="00263D0D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Stát má v tomto systému následující úkoly:</w:t>
      </w:r>
    </w:p>
    <w:p w:rsidR="00263D0D" w:rsidRPr="00263D0D" w:rsidRDefault="00263D0D" w:rsidP="004F5933">
      <w:pPr>
        <w:spacing w:line="360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pečuje o stabilitu měny, podporuje zaměstnanost, podporuje investice do podniků, a tedy výrobu, stanovuje systém sociálního zabezpečení obyvatel, brání monopolu a kartelu.</w:t>
      </w:r>
    </w:p>
    <w:p w:rsidR="004F5933" w:rsidRDefault="004F5933" w:rsidP="004F593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Hlavní otázky ekonomiky jsou:</w:t>
      </w:r>
    </w:p>
    <w:p w:rsidR="004F5933" w:rsidRDefault="004F5933" w:rsidP="004F593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 </w:t>
      </w:r>
      <w:r w:rsidR="00263D0D">
        <w:rPr>
          <w:rFonts w:asciiTheme="minorHAnsi" w:hAnsiTheme="minorHAnsi"/>
          <w:color w:val="FF0000"/>
        </w:rPr>
        <w:t>co</w:t>
      </w:r>
      <w:r>
        <w:rPr>
          <w:rFonts w:asciiTheme="minorHAnsi" w:hAnsiTheme="minorHAnsi"/>
        </w:rPr>
        <w:t xml:space="preserve"> vyrábět</w:t>
      </w:r>
    </w:p>
    <w:p w:rsidR="004F5933" w:rsidRDefault="004F5933" w:rsidP="004F593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263D0D" w:rsidRPr="00263D0D">
        <w:rPr>
          <w:rFonts w:asciiTheme="minorHAnsi" w:hAnsiTheme="minorHAnsi"/>
          <w:color w:val="FF0000"/>
        </w:rPr>
        <w:t>kolik</w:t>
      </w:r>
      <w:r>
        <w:rPr>
          <w:rFonts w:asciiTheme="minorHAnsi" w:hAnsiTheme="minorHAnsi"/>
        </w:rPr>
        <w:t xml:space="preserve"> vyrábět</w:t>
      </w:r>
    </w:p>
    <w:p w:rsidR="004F5933" w:rsidRDefault="004F5933" w:rsidP="004F593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3. </w:t>
      </w:r>
      <w:r w:rsidR="00263D0D">
        <w:rPr>
          <w:rFonts w:asciiTheme="minorHAnsi" w:hAnsiTheme="minorHAnsi"/>
          <w:color w:val="FF0000"/>
        </w:rPr>
        <w:t>jak</w:t>
      </w:r>
      <w:r>
        <w:rPr>
          <w:rFonts w:asciiTheme="minorHAnsi" w:hAnsiTheme="minorHAnsi"/>
        </w:rPr>
        <w:t xml:space="preserve"> vyrábět</w:t>
      </w:r>
    </w:p>
    <w:p w:rsidR="004F5933" w:rsidRDefault="004F5933" w:rsidP="004F593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4. </w:t>
      </w:r>
      <w:r w:rsidR="00263D0D" w:rsidRPr="00263D0D">
        <w:rPr>
          <w:rFonts w:asciiTheme="minorHAnsi" w:hAnsiTheme="minorHAnsi"/>
          <w:color w:val="FF0000"/>
        </w:rPr>
        <w:t>pro</w:t>
      </w:r>
      <w:r w:rsidR="00263D0D">
        <w:rPr>
          <w:rFonts w:asciiTheme="minorHAnsi" w:hAnsiTheme="minorHAnsi"/>
          <w:color w:val="FF0000"/>
        </w:rPr>
        <w:t xml:space="preserve"> koho</w:t>
      </w:r>
      <w:r w:rsidR="00263D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vyrábět</w:t>
      </w:r>
    </w:p>
    <w:p w:rsidR="004F5933" w:rsidRDefault="00411075" w:rsidP="004F593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Výroba je </w:t>
      </w:r>
      <w:r>
        <w:rPr>
          <w:rFonts w:asciiTheme="minorHAnsi" w:hAnsiTheme="minorHAnsi"/>
          <w:color w:val="FF0000"/>
        </w:rPr>
        <w:t>činnost, při které jsou přírodní předměty přeměňovány na statky</w:t>
      </w:r>
      <w:r w:rsidR="004F5933">
        <w:rPr>
          <w:rFonts w:asciiTheme="minorHAnsi" w:hAnsiTheme="minorHAnsi"/>
        </w:rPr>
        <w:t>.</w:t>
      </w:r>
    </w:p>
    <w:p w:rsidR="004F5933" w:rsidRDefault="004F5933" w:rsidP="004F593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Předpokladem výroby jsou </w:t>
      </w:r>
      <w:r w:rsidR="00411075">
        <w:rPr>
          <w:rFonts w:asciiTheme="minorHAnsi" w:hAnsiTheme="minorHAnsi"/>
          <w:color w:val="FF0000"/>
        </w:rPr>
        <w:t xml:space="preserve">výrobní vstupy </w:t>
      </w:r>
      <w:r>
        <w:rPr>
          <w:rFonts w:asciiTheme="minorHAnsi" w:hAnsiTheme="minorHAnsi"/>
        </w:rPr>
        <w:t xml:space="preserve">, </w:t>
      </w:r>
      <w:proofErr w:type="gramStart"/>
      <w:r>
        <w:rPr>
          <w:rFonts w:asciiTheme="minorHAnsi" w:hAnsiTheme="minorHAnsi"/>
        </w:rPr>
        <w:t>např</w:t>
      </w:r>
      <w:r w:rsidR="00411075">
        <w:rPr>
          <w:rFonts w:asciiTheme="minorHAnsi" w:hAnsiTheme="minorHAnsi"/>
        </w:rPr>
        <w:t>.</w:t>
      </w:r>
      <w:r w:rsidR="00411075">
        <w:rPr>
          <w:rFonts w:asciiTheme="minorHAnsi" w:hAnsiTheme="minorHAnsi"/>
          <w:color w:val="FF0000"/>
        </w:rPr>
        <w:t xml:space="preserve">  přírodní</w:t>
      </w:r>
      <w:proofErr w:type="gramEnd"/>
      <w:r w:rsidR="00411075">
        <w:rPr>
          <w:rFonts w:asciiTheme="minorHAnsi" w:hAnsiTheme="minorHAnsi"/>
          <w:color w:val="FF0000"/>
        </w:rPr>
        <w:t xml:space="preserve"> zdroje, lidské zdroje (práce), energie, </w:t>
      </w:r>
      <w:r w:rsidR="00873A46">
        <w:rPr>
          <w:rFonts w:asciiTheme="minorHAnsi" w:hAnsiTheme="minorHAnsi"/>
          <w:color w:val="FF0000"/>
        </w:rPr>
        <w:t xml:space="preserve">kapitál (peníze), </w:t>
      </w:r>
      <w:r w:rsidR="00411075">
        <w:rPr>
          <w:rFonts w:asciiTheme="minorHAnsi" w:hAnsiTheme="minorHAnsi"/>
          <w:color w:val="FF0000"/>
        </w:rPr>
        <w:t>technologie (postup výroby),technické prostředky</w:t>
      </w:r>
      <w:r>
        <w:rPr>
          <w:rFonts w:asciiTheme="minorHAnsi" w:hAnsiTheme="minorHAnsi"/>
        </w:rPr>
        <w:t>,</w:t>
      </w:r>
      <w:r w:rsidR="00411075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které se v procesu výroby mění na výstupy - </w:t>
      </w:r>
      <w:r w:rsidR="00411075">
        <w:rPr>
          <w:rFonts w:asciiTheme="minorHAnsi" w:hAnsiTheme="minorHAnsi"/>
          <w:color w:val="FF0000"/>
        </w:rPr>
        <w:t>statky</w:t>
      </w:r>
      <w:r>
        <w:rPr>
          <w:rFonts w:asciiTheme="minorHAnsi" w:hAnsiTheme="minorHAnsi"/>
        </w:rPr>
        <w:t xml:space="preserve"> a </w:t>
      </w:r>
      <w:r w:rsidR="00411075">
        <w:rPr>
          <w:rFonts w:asciiTheme="minorHAnsi" w:hAnsiTheme="minorHAnsi"/>
          <w:color w:val="FF0000"/>
        </w:rPr>
        <w:t>služby</w:t>
      </w:r>
      <w:r>
        <w:rPr>
          <w:rFonts w:asciiTheme="minorHAnsi" w:hAnsiTheme="minorHAnsi"/>
        </w:rPr>
        <w:t xml:space="preserve">. </w:t>
      </w:r>
    </w:p>
    <w:p w:rsidR="00873A46" w:rsidRDefault="00873A46" w:rsidP="00873A46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Odvětví národního hospodářství jsou:</w:t>
      </w:r>
    </w:p>
    <w:p w:rsidR="00873A46" w:rsidRDefault="00873A46" w:rsidP="00873A46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 </w:t>
      </w:r>
      <w:r w:rsidR="00FF602D">
        <w:rPr>
          <w:rFonts w:asciiTheme="minorHAnsi" w:hAnsiTheme="minorHAnsi"/>
          <w:color w:val="FF0000"/>
        </w:rPr>
        <w:t>výrobní sektor</w:t>
      </w:r>
      <w:r>
        <w:rPr>
          <w:rFonts w:asciiTheme="minorHAnsi" w:hAnsiTheme="minorHAnsi"/>
        </w:rPr>
        <w:t xml:space="preserve"> (prvovýroba </w:t>
      </w:r>
      <w:r w:rsidR="007E48B3">
        <w:rPr>
          <w:rFonts w:asciiTheme="minorHAnsi" w:hAnsiTheme="minorHAnsi"/>
        </w:rPr>
        <w:t>/</w:t>
      </w:r>
      <w:r>
        <w:rPr>
          <w:rFonts w:asciiTheme="minorHAnsi" w:hAnsiTheme="minorHAnsi"/>
        </w:rPr>
        <w:t>zemědělství</w:t>
      </w:r>
      <w:r w:rsidR="007E48B3">
        <w:rPr>
          <w:rFonts w:asciiTheme="minorHAnsi" w:hAnsiTheme="minorHAnsi"/>
        </w:rPr>
        <w:t>/</w:t>
      </w:r>
      <w:r>
        <w:rPr>
          <w:rFonts w:asciiTheme="minorHAnsi" w:hAnsiTheme="minorHAnsi"/>
        </w:rPr>
        <w:t xml:space="preserve"> a průmyslová výroba)</w:t>
      </w:r>
    </w:p>
    <w:p w:rsidR="00873A46" w:rsidRDefault="00873A46" w:rsidP="00873A46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FF602D">
        <w:rPr>
          <w:rFonts w:asciiTheme="minorHAnsi" w:hAnsiTheme="minorHAnsi"/>
          <w:color w:val="FF0000"/>
        </w:rPr>
        <w:t>nevýrobní sektor</w:t>
      </w:r>
      <w:r>
        <w:rPr>
          <w:rFonts w:asciiTheme="minorHAnsi" w:hAnsiTheme="minorHAnsi"/>
        </w:rPr>
        <w:t xml:space="preserve"> (služby a rozpočtový sektor-věda, školství)</w:t>
      </w:r>
    </w:p>
    <w:p w:rsidR="00873A46" w:rsidRDefault="00873A46" w:rsidP="00873A46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Základem ekonomiky ČR jsou služby a průmysl, v oblasti průmyslu zejména </w:t>
      </w:r>
      <w:r w:rsidR="00FF602D">
        <w:rPr>
          <w:rFonts w:asciiTheme="minorHAnsi" w:hAnsiTheme="minorHAnsi"/>
          <w:color w:val="FF0000"/>
        </w:rPr>
        <w:t>strojírenství</w:t>
      </w:r>
      <w:r>
        <w:rPr>
          <w:rFonts w:asciiTheme="minorHAnsi" w:hAnsiTheme="minorHAnsi"/>
        </w:rPr>
        <w:t xml:space="preserve">, </w:t>
      </w:r>
      <w:r w:rsidR="00FF602D">
        <w:rPr>
          <w:rFonts w:asciiTheme="minorHAnsi" w:hAnsiTheme="minorHAnsi"/>
          <w:color w:val="FF0000"/>
        </w:rPr>
        <w:t>elektrotechnika</w:t>
      </w:r>
      <w:r>
        <w:rPr>
          <w:rFonts w:asciiTheme="minorHAnsi" w:hAnsiTheme="minorHAnsi"/>
        </w:rPr>
        <w:t xml:space="preserve">, </w:t>
      </w:r>
      <w:r w:rsidR="00FF602D">
        <w:rPr>
          <w:rFonts w:asciiTheme="minorHAnsi" w:hAnsiTheme="minorHAnsi"/>
          <w:color w:val="FF0000"/>
        </w:rPr>
        <w:t>hutnictví</w:t>
      </w:r>
      <w:r>
        <w:rPr>
          <w:rFonts w:asciiTheme="minorHAnsi" w:hAnsiTheme="minorHAnsi"/>
        </w:rPr>
        <w:t xml:space="preserve"> a </w:t>
      </w:r>
      <w:r w:rsidR="00FF602D">
        <w:rPr>
          <w:rFonts w:asciiTheme="minorHAnsi" w:hAnsiTheme="minorHAnsi"/>
          <w:color w:val="FF0000"/>
        </w:rPr>
        <w:t>chemický a potravinářský průmysl</w:t>
      </w:r>
      <w:r>
        <w:rPr>
          <w:rFonts w:asciiTheme="minorHAnsi" w:hAnsiTheme="minorHAnsi"/>
        </w:rPr>
        <w:t>.</w:t>
      </w:r>
    </w:p>
    <w:p w:rsidR="00FF602D" w:rsidRDefault="00FF602D" w:rsidP="00FF602D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Státní rozpočet má dvě složky – </w:t>
      </w:r>
      <w:proofErr w:type="gramStart"/>
      <w:r>
        <w:rPr>
          <w:rFonts w:asciiTheme="minorHAnsi" w:hAnsiTheme="minorHAnsi"/>
          <w:color w:val="FF0000"/>
        </w:rPr>
        <w:t xml:space="preserve">příjmy </w:t>
      </w:r>
      <w:r>
        <w:rPr>
          <w:rFonts w:asciiTheme="minorHAnsi" w:hAnsiTheme="minorHAnsi"/>
        </w:rPr>
        <w:t>( daně</w:t>
      </w:r>
      <w:proofErr w:type="gramEnd"/>
      <w:r>
        <w:rPr>
          <w:rFonts w:asciiTheme="minorHAnsi" w:hAnsiTheme="minorHAnsi"/>
        </w:rPr>
        <w:t xml:space="preserve">, </w:t>
      </w:r>
      <w:r w:rsidRPr="00FF602D">
        <w:rPr>
          <w:rFonts w:asciiTheme="minorHAnsi" w:hAnsiTheme="minorHAnsi"/>
          <w:color w:val="FF0000"/>
        </w:rPr>
        <w:t>poplatky</w:t>
      </w:r>
      <w:r>
        <w:rPr>
          <w:rFonts w:asciiTheme="minorHAnsi" w:hAnsiTheme="minorHAnsi"/>
        </w:rPr>
        <w:t xml:space="preserve">, </w:t>
      </w:r>
      <w:r w:rsidRPr="00FF602D">
        <w:rPr>
          <w:rFonts w:asciiTheme="minorHAnsi" w:hAnsiTheme="minorHAnsi"/>
          <w:color w:val="FF0000"/>
        </w:rPr>
        <w:t>cla</w:t>
      </w:r>
      <w:r>
        <w:rPr>
          <w:rFonts w:asciiTheme="minorHAnsi" w:hAnsiTheme="minorHAnsi"/>
        </w:rPr>
        <w:t xml:space="preserve">, </w:t>
      </w:r>
      <w:r w:rsidRPr="00FF602D">
        <w:rPr>
          <w:rFonts w:asciiTheme="minorHAnsi" w:hAnsiTheme="minorHAnsi"/>
          <w:color w:val="FF0000"/>
        </w:rPr>
        <w:t>zisk státních podniků a akcií</w:t>
      </w:r>
      <w:r>
        <w:rPr>
          <w:rFonts w:asciiTheme="minorHAnsi" w:hAnsiTheme="minorHAnsi"/>
        </w:rPr>
        <w:t xml:space="preserve">) a </w:t>
      </w:r>
      <w:r>
        <w:rPr>
          <w:rFonts w:asciiTheme="minorHAnsi" w:hAnsiTheme="minorHAnsi"/>
          <w:color w:val="FF0000"/>
        </w:rPr>
        <w:t xml:space="preserve">výdaje </w:t>
      </w:r>
      <w:r>
        <w:rPr>
          <w:rFonts w:asciiTheme="minorHAnsi" w:hAnsiTheme="minorHAnsi"/>
        </w:rPr>
        <w:t xml:space="preserve">(sociální zabezpečení, státní úřady, </w:t>
      </w:r>
      <w:r w:rsidRPr="00FF602D">
        <w:rPr>
          <w:rFonts w:asciiTheme="minorHAnsi" w:hAnsiTheme="minorHAnsi"/>
          <w:color w:val="FF0000"/>
        </w:rPr>
        <w:t xml:space="preserve">obrana a bezpečnost </w:t>
      </w:r>
      <w:r>
        <w:rPr>
          <w:rFonts w:asciiTheme="minorHAnsi" w:hAnsiTheme="minorHAnsi"/>
        </w:rPr>
        <w:t xml:space="preserve">a školství, </w:t>
      </w:r>
      <w:r w:rsidRPr="00FF602D">
        <w:rPr>
          <w:rFonts w:asciiTheme="minorHAnsi" w:hAnsiTheme="minorHAnsi"/>
          <w:color w:val="FF0000"/>
        </w:rPr>
        <w:t>zdravotnictví</w:t>
      </w:r>
      <w:r>
        <w:rPr>
          <w:rFonts w:asciiTheme="minorHAnsi" w:hAnsiTheme="minorHAnsi"/>
        </w:rPr>
        <w:t xml:space="preserve">, </w:t>
      </w:r>
      <w:r w:rsidRPr="00FF602D">
        <w:rPr>
          <w:rFonts w:asciiTheme="minorHAnsi" w:hAnsiTheme="minorHAnsi"/>
          <w:color w:val="FF0000"/>
        </w:rPr>
        <w:t>věda</w:t>
      </w:r>
      <w:r>
        <w:rPr>
          <w:rFonts w:asciiTheme="minorHAnsi" w:hAnsiTheme="minorHAnsi"/>
        </w:rPr>
        <w:t xml:space="preserve"> apod.).</w:t>
      </w:r>
    </w:p>
    <w:p w:rsidR="00FF602D" w:rsidRPr="00F274DA" w:rsidRDefault="00F274DA" w:rsidP="00FF602D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Státní rozpočet ČR bývá </w:t>
      </w:r>
      <w:r>
        <w:rPr>
          <w:rFonts w:asciiTheme="minorHAnsi" w:hAnsiTheme="minorHAnsi"/>
          <w:color w:val="FF0000"/>
        </w:rPr>
        <w:t xml:space="preserve">nevyrovnaný – deficitní </w:t>
      </w:r>
      <w:r>
        <w:rPr>
          <w:rFonts w:asciiTheme="minorHAnsi" w:hAnsiTheme="minorHAnsi"/>
        </w:rPr>
        <w:t>(příjmy &lt; výdaje).</w:t>
      </w:r>
    </w:p>
    <w:p w:rsidR="00FF602D" w:rsidRDefault="00FF602D" w:rsidP="00873A46">
      <w:pPr>
        <w:spacing w:line="360" w:lineRule="auto"/>
        <w:rPr>
          <w:rFonts w:asciiTheme="minorHAnsi" w:hAnsiTheme="minorHAnsi"/>
        </w:rPr>
      </w:pPr>
    </w:p>
    <w:p w:rsidR="007E48B3" w:rsidRDefault="007E48B3" w:rsidP="00873A46">
      <w:pPr>
        <w:spacing w:line="360" w:lineRule="auto"/>
        <w:rPr>
          <w:rFonts w:asciiTheme="minorHAnsi" w:hAnsiTheme="minorHAnsi"/>
        </w:rPr>
      </w:pPr>
    </w:p>
    <w:p w:rsidR="007E48B3" w:rsidRDefault="007E48B3" w:rsidP="00873A46">
      <w:pPr>
        <w:spacing w:line="360" w:lineRule="auto"/>
        <w:rPr>
          <w:rFonts w:asciiTheme="minorHAnsi" w:hAnsiTheme="minorHAnsi"/>
        </w:rPr>
      </w:pPr>
    </w:p>
    <w:p w:rsidR="00711DDA" w:rsidRPr="00241724" w:rsidRDefault="00711DDA" w:rsidP="00711DDA">
      <w:pPr>
        <w:spacing w:line="360" w:lineRule="auto"/>
        <w:rPr>
          <w:rFonts w:asciiTheme="minorHAnsi" w:hAnsiTheme="minorHAnsi"/>
          <w:b/>
        </w:rPr>
      </w:pPr>
      <w:r w:rsidRPr="00241724">
        <w:rPr>
          <w:rFonts w:asciiTheme="minorHAnsi" w:hAnsiTheme="minorHAnsi"/>
          <w:b/>
        </w:rPr>
        <w:lastRenderedPageBreak/>
        <w:t xml:space="preserve">Doplňte </w:t>
      </w:r>
      <w:r>
        <w:rPr>
          <w:rFonts w:asciiTheme="minorHAnsi" w:hAnsiTheme="minorHAnsi"/>
          <w:b/>
        </w:rPr>
        <w:t xml:space="preserve">pojmy </w:t>
      </w:r>
      <w:r w:rsidRPr="00241724">
        <w:rPr>
          <w:rFonts w:asciiTheme="minorHAnsi" w:hAnsiTheme="minorHAnsi"/>
          <w:b/>
        </w:rPr>
        <w:t>k</w:t>
      </w:r>
      <w:r>
        <w:rPr>
          <w:rFonts w:asciiTheme="minorHAnsi" w:hAnsiTheme="minorHAnsi"/>
          <w:b/>
        </w:rPr>
        <w:t> </w:t>
      </w:r>
      <w:r w:rsidRPr="00241724">
        <w:rPr>
          <w:rFonts w:asciiTheme="minorHAnsi" w:hAnsiTheme="minorHAnsi"/>
          <w:b/>
        </w:rPr>
        <w:t>definicím</w:t>
      </w:r>
      <w:r>
        <w:rPr>
          <w:rFonts w:asciiTheme="minorHAnsi" w:hAnsiTheme="minorHAnsi"/>
          <w:b/>
        </w:rPr>
        <w:t xml:space="preserve"> funkcí</w:t>
      </w:r>
      <w:r w:rsidRPr="00241724">
        <w:rPr>
          <w:rFonts w:asciiTheme="minorHAnsi" w:hAnsiTheme="minorHAnsi"/>
          <w:b/>
        </w:rPr>
        <w:t>: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banka, která dohlíží na činnosti ostatních bank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711DDA">
        <w:rPr>
          <w:rFonts w:asciiTheme="minorHAnsi" w:hAnsiTheme="minorHAnsi"/>
          <w:color w:val="FF0000"/>
        </w:rPr>
        <w:t>Česká národní banka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místo, kde se střetává nabídka a poptávka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711DDA">
        <w:rPr>
          <w:rFonts w:asciiTheme="minorHAnsi" w:hAnsiTheme="minorHAnsi"/>
          <w:color w:val="FF0000"/>
        </w:rPr>
        <w:t>trh</w:t>
      </w:r>
    </w:p>
    <w:p w:rsidR="00711DDA" w:rsidRDefault="009B420E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odměna za </w:t>
      </w:r>
      <w:r w:rsidR="00711DDA">
        <w:rPr>
          <w:rFonts w:asciiTheme="minorHAnsi" w:hAnsiTheme="minorHAnsi"/>
        </w:rPr>
        <w:t>půjčení peněz</w:t>
      </w:r>
      <w:r w:rsidR="00711DDA">
        <w:rPr>
          <w:rFonts w:asciiTheme="minorHAnsi" w:hAnsiTheme="minorHAnsi"/>
        </w:rPr>
        <w:tab/>
      </w:r>
      <w:r w:rsidR="00711DDA">
        <w:rPr>
          <w:rFonts w:asciiTheme="minorHAnsi" w:hAnsiTheme="minorHAnsi"/>
        </w:rPr>
        <w:tab/>
      </w:r>
      <w:r w:rsidR="00711DDA">
        <w:rPr>
          <w:rFonts w:asciiTheme="minorHAnsi" w:hAnsiTheme="minorHAnsi"/>
        </w:rPr>
        <w:tab/>
      </w:r>
      <w:r w:rsidR="00711DDA">
        <w:rPr>
          <w:rFonts w:asciiTheme="minorHAnsi" w:hAnsiTheme="minorHAnsi"/>
        </w:rPr>
        <w:tab/>
      </w:r>
      <w:r w:rsidR="00711DDA">
        <w:rPr>
          <w:rFonts w:asciiTheme="minorHAnsi" w:hAnsiTheme="minorHAnsi"/>
        </w:rPr>
        <w:tab/>
      </w:r>
      <w:r w:rsidR="00711DDA" w:rsidRPr="00711DDA">
        <w:rPr>
          <w:rFonts w:asciiTheme="minorHAnsi" w:hAnsiTheme="minorHAnsi"/>
          <w:color w:val="FF0000"/>
        </w:rPr>
        <w:t>úrok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banka, jejíž cílem je zisk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  <w:color w:val="FF0000"/>
        </w:rPr>
        <w:t>obchodní banka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na trhu práce nabízejí pracovní sílu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  <w:color w:val="FF0000"/>
        </w:rPr>
        <w:t>domácnosti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funkce banky zahrnující půjčky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711DDA">
        <w:rPr>
          <w:rFonts w:asciiTheme="minorHAnsi" w:hAnsiTheme="minorHAnsi"/>
          <w:color w:val="FF0000"/>
        </w:rPr>
        <w:t>úvěrová</w:t>
      </w:r>
    </w:p>
    <w:p w:rsidR="00711DDA" w:rsidRPr="00711DDA" w:rsidRDefault="00711DDA" w:rsidP="00711DDA">
      <w:pPr>
        <w:spacing w:line="360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na trhu zboží prodávají zboží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  <w:color w:val="FF0000"/>
        </w:rPr>
        <w:t>podniky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banka, která reguluje množství peněz v oběhu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711DDA">
        <w:rPr>
          <w:rFonts w:asciiTheme="minorHAnsi" w:hAnsiTheme="minorHAnsi"/>
          <w:color w:val="FF0000"/>
        </w:rPr>
        <w:t>Česká národní banka</w:t>
      </w:r>
    </w:p>
    <w:p w:rsidR="00711DDA" w:rsidRPr="00711DDA" w:rsidRDefault="00711DDA" w:rsidP="00711DDA">
      <w:pPr>
        <w:spacing w:line="360" w:lineRule="auto"/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>peněžní půjčka z banky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  <w:color w:val="FF0000"/>
        </w:rPr>
        <w:t>úvěr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platební karta čerpající z vlastních prostředků klienta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  <w:color w:val="FF0000"/>
        </w:rPr>
        <w:t>debetní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na trhu práce nabízí zaměstnání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  <w:color w:val="FF0000"/>
        </w:rPr>
        <w:t>podniky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banky poskytující vedení běžných účtů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5A4945">
        <w:rPr>
          <w:rFonts w:asciiTheme="minorHAnsi" w:hAnsiTheme="minorHAnsi"/>
          <w:color w:val="FF0000"/>
        </w:rPr>
        <w:t>obchodní banky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banka stanovená Ústavou ČR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5A4945" w:rsidRPr="005A4945">
        <w:rPr>
          <w:rFonts w:asciiTheme="minorHAnsi" w:hAnsiTheme="minorHAnsi"/>
          <w:color w:val="FF0000"/>
        </w:rPr>
        <w:t>Česká národní banka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subjekt vyplácející sociální dávky občanům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5A4945">
        <w:rPr>
          <w:rFonts w:asciiTheme="minorHAnsi" w:hAnsiTheme="minorHAnsi"/>
          <w:color w:val="FF0000"/>
        </w:rPr>
        <w:t>stát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funkce banky zahrnující vklady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5A4945">
        <w:rPr>
          <w:rFonts w:asciiTheme="minorHAnsi" w:hAnsiTheme="minorHAnsi"/>
          <w:color w:val="FF0000"/>
        </w:rPr>
        <w:t>depozitní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situace, kdy </w:t>
      </w:r>
      <w:proofErr w:type="spellStart"/>
      <w:r>
        <w:rPr>
          <w:rFonts w:asciiTheme="minorHAnsi" w:hAnsiTheme="minorHAnsi"/>
        </w:rPr>
        <w:t>urč</w:t>
      </w:r>
      <w:proofErr w:type="spellEnd"/>
      <w:r>
        <w:rPr>
          <w:rFonts w:asciiTheme="minorHAnsi" w:hAnsiTheme="minorHAnsi"/>
        </w:rPr>
        <w:t>. druh zboží nabízí jen jeden podnik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5A4945">
        <w:rPr>
          <w:rFonts w:asciiTheme="minorHAnsi" w:hAnsiTheme="minorHAnsi"/>
          <w:color w:val="FF0000"/>
        </w:rPr>
        <w:t>monopol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úvěr určený k investování do nemovitostí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5A4945">
        <w:rPr>
          <w:rFonts w:asciiTheme="minorHAnsi" w:hAnsiTheme="minorHAnsi"/>
          <w:color w:val="FF0000"/>
        </w:rPr>
        <w:t>hypotéka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platební karta automaticky čerpající úvěr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5A4945">
        <w:rPr>
          <w:rFonts w:asciiTheme="minorHAnsi" w:hAnsiTheme="minorHAnsi"/>
          <w:color w:val="FF0000"/>
        </w:rPr>
        <w:t>kreditní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subjekt vyplácející mzdu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5A4945">
        <w:rPr>
          <w:rFonts w:asciiTheme="minorHAnsi" w:hAnsiTheme="minorHAnsi"/>
          <w:color w:val="FF0000"/>
        </w:rPr>
        <w:t>podnik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banka, která pronajímá bezpečnostní schránky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5A4945">
        <w:rPr>
          <w:rFonts w:asciiTheme="minorHAnsi" w:hAnsiTheme="minorHAnsi"/>
          <w:color w:val="FF0000"/>
        </w:rPr>
        <w:t>obchodní banka</w:t>
      </w:r>
    </w:p>
    <w:p w:rsidR="00711DDA" w:rsidRDefault="00711DDA" w:rsidP="00711DD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dohoda mezi podniky o ceně produktů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5A4945">
        <w:rPr>
          <w:rFonts w:asciiTheme="minorHAnsi" w:hAnsiTheme="minorHAnsi"/>
          <w:color w:val="FF0000"/>
        </w:rPr>
        <w:t>kartel</w:t>
      </w:r>
    </w:p>
    <w:p w:rsidR="007E48B3" w:rsidRDefault="007E48B3" w:rsidP="007E48B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funkce banky zahrnující vedení běžných účtů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  <w:color w:val="FF0000"/>
        </w:rPr>
        <w:t>zprostředkovatelská</w:t>
      </w:r>
    </w:p>
    <w:p w:rsidR="007E48B3" w:rsidRDefault="007E48B3" w:rsidP="007E48B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subjekt, který kupuje zboží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  <w:color w:val="FF0000"/>
        </w:rPr>
        <w:t>domácnosti</w:t>
      </w:r>
    </w:p>
    <w:p w:rsidR="007E48B3" w:rsidRDefault="007E48B3" w:rsidP="007E48B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banka nabízející spoření či </w:t>
      </w:r>
      <w:proofErr w:type="spellStart"/>
      <w:r>
        <w:rPr>
          <w:rFonts w:asciiTheme="minorHAnsi" w:hAnsiTheme="minorHAnsi"/>
        </w:rPr>
        <w:t>někt</w:t>
      </w:r>
      <w:proofErr w:type="spellEnd"/>
      <w:r>
        <w:rPr>
          <w:rFonts w:asciiTheme="minorHAnsi" w:hAnsiTheme="minorHAnsi"/>
        </w:rPr>
        <w:t>. druhy pojištění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  <w:color w:val="FF0000"/>
        </w:rPr>
        <w:t>obchodní banka</w:t>
      </w:r>
    </w:p>
    <w:p w:rsidR="007E48B3" w:rsidRDefault="007E48B3" w:rsidP="007E48B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subjekt, který vybírá daně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  <w:color w:val="FF0000"/>
        </w:rPr>
        <w:t>stát</w:t>
      </w:r>
    </w:p>
    <w:p w:rsidR="007E48B3" w:rsidRDefault="007E48B3" w:rsidP="007E48B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banka, v jejímž čele stojí guvernér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  <w:color w:val="FF0000"/>
        </w:rPr>
        <w:t>Česká národní banka</w:t>
      </w:r>
    </w:p>
    <w:p w:rsidR="00FF602D" w:rsidRDefault="00FF602D" w:rsidP="00873A46">
      <w:pPr>
        <w:spacing w:line="360" w:lineRule="auto"/>
        <w:rPr>
          <w:rFonts w:asciiTheme="minorHAnsi" w:hAnsiTheme="minorHAnsi"/>
        </w:rPr>
      </w:pPr>
    </w:p>
    <w:p w:rsidR="007E48B3" w:rsidRDefault="007E48B3" w:rsidP="00873A46">
      <w:pPr>
        <w:spacing w:line="360" w:lineRule="auto"/>
        <w:rPr>
          <w:rFonts w:asciiTheme="minorHAnsi" w:hAnsiTheme="minorHAnsi"/>
        </w:rPr>
      </w:pPr>
    </w:p>
    <w:p w:rsidR="00873A46" w:rsidRPr="007E48B3" w:rsidRDefault="007E48B3" w:rsidP="004F5933">
      <w:pPr>
        <w:spacing w:line="360" w:lineRule="auto"/>
        <w:rPr>
          <w:rFonts w:asciiTheme="minorHAnsi" w:hAnsiTheme="minorHAnsi"/>
          <w:b/>
          <w:sz w:val="32"/>
        </w:rPr>
      </w:pPr>
      <w:r w:rsidRPr="007E48B3">
        <w:rPr>
          <w:rFonts w:asciiTheme="minorHAnsi" w:hAnsiTheme="minorHAnsi"/>
          <w:b/>
          <w:sz w:val="32"/>
        </w:rPr>
        <w:t>Citace a zdroje:</w:t>
      </w:r>
    </w:p>
    <w:p w:rsidR="007E48B3" w:rsidRPr="00754D09" w:rsidRDefault="007E48B3" w:rsidP="004F5933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Autorem materiálu a všech jeho částí, není-li uvedeno jinak, je Mgr. Michaela Janošťáková.</w:t>
      </w:r>
    </w:p>
    <w:p w:rsidR="004F5933" w:rsidRPr="00754D09" w:rsidRDefault="004F5933" w:rsidP="00754D09">
      <w:pPr>
        <w:spacing w:line="360" w:lineRule="auto"/>
        <w:rPr>
          <w:rFonts w:asciiTheme="minorHAnsi" w:hAnsiTheme="minorHAnsi"/>
        </w:rPr>
      </w:pPr>
    </w:p>
    <w:sectPr w:rsidR="004F5933" w:rsidRPr="00754D09" w:rsidSect="007E48B3">
      <w:pgSz w:w="11906" w:h="16838"/>
      <w:pgMar w:top="1276" w:right="991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6F9"/>
    <w:rsid w:val="00241724"/>
    <w:rsid w:val="00263D0D"/>
    <w:rsid w:val="00411075"/>
    <w:rsid w:val="004256F9"/>
    <w:rsid w:val="004F5933"/>
    <w:rsid w:val="0054588D"/>
    <w:rsid w:val="005A4945"/>
    <w:rsid w:val="00711DDA"/>
    <w:rsid w:val="00754D09"/>
    <w:rsid w:val="007E48B3"/>
    <w:rsid w:val="007F1DCA"/>
    <w:rsid w:val="00873A46"/>
    <w:rsid w:val="0093735A"/>
    <w:rsid w:val="009B420E"/>
    <w:rsid w:val="009D2C06"/>
    <w:rsid w:val="00C150E9"/>
    <w:rsid w:val="00F274DA"/>
    <w:rsid w:val="00FF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256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256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6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1067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2014-04-23T20:42:00Z</dcterms:created>
  <dcterms:modified xsi:type="dcterms:W3CDTF">2014-05-11T19:01:00Z</dcterms:modified>
</cp:coreProperties>
</file>