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5702" w:rsidRPr="008F1117" w:rsidRDefault="00BA5702" w:rsidP="008F1117">
      <w:pPr>
        <w:rPr>
          <w:b/>
          <w:color w:val="FF0000"/>
          <w:sz w:val="44"/>
          <w:szCs w:val="44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2pt;margin-top:-23.4pt;width:478.95pt;height:117.05pt;z-index:251658240;visibility:visible;mso-wrap-distance-left:0;mso-wrap-distance-right:0" filled="t">
            <v:imagedata r:id="rId5" o:title=""/>
            <w10:wrap type="square" side="largest"/>
          </v:shape>
        </w:pict>
      </w:r>
    </w:p>
    <w:p w:rsidR="00BA5702" w:rsidRPr="008F1117" w:rsidRDefault="00BA5702" w:rsidP="008F1117">
      <w:pPr>
        <w:jc w:val="center"/>
        <w:rPr>
          <w:b/>
          <w:bCs/>
        </w:rPr>
      </w:pPr>
      <w:r>
        <w:rPr>
          <w:noProof/>
          <w:lang w:eastAsia="cs-CZ"/>
        </w:rPr>
        <w:pict>
          <v:shape id="Obrázek 2" o:spid="_x0000_s1027" type="#_x0000_t75" style="position:absolute;left:0;text-align:left;margin-left:361.15pt;margin-top:35.8pt;width:94.9pt;height:133pt;z-index:-251657216;visibility:visible">
            <v:imagedata r:id="rId6" o:title=""/>
          </v:shape>
        </w:pict>
      </w:r>
      <w:r>
        <w:rPr>
          <w:b/>
          <w:bCs/>
        </w:rPr>
        <w:t>VY_52_INOVACE_03</w:t>
      </w:r>
      <w:r>
        <w:rPr>
          <w:b/>
          <w:bCs/>
        </w:rPr>
        <w:br/>
        <w:t>Základní škola a Mateřská škola, Chvalkovice, okres Náchod</w:t>
      </w:r>
      <w:r>
        <w:rPr>
          <w:b/>
          <w:bCs/>
        </w:rPr>
        <w:br/>
        <w:t>cz. 1.07/1.4.00/21.0225 „Blíže k přírodním vědám“</w:t>
      </w:r>
      <w:r>
        <w:rPr>
          <w:b/>
          <w:bCs/>
        </w:rPr>
        <w:br/>
        <w:t>Mgr. Markéta Ulrychová</w:t>
      </w:r>
    </w:p>
    <w:p w:rsidR="00BA5702" w:rsidRDefault="00BA5702">
      <w:pPr>
        <w:rPr>
          <w:b/>
          <w:color w:val="FF0000"/>
          <w:sz w:val="44"/>
          <w:szCs w:val="44"/>
        </w:rPr>
      </w:pPr>
    </w:p>
    <w:p w:rsidR="00BA5702" w:rsidRPr="00C60B57" w:rsidRDefault="00BA5702">
      <w:pPr>
        <w:rPr>
          <w:b/>
          <w:sz w:val="44"/>
          <w:szCs w:val="44"/>
        </w:rPr>
      </w:pPr>
      <w:r w:rsidRPr="00C60B57">
        <w:rPr>
          <w:b/>
          <w:color w:val="FF0000"/>
          <w:sz w:val="44"/>
          <w:szCs w:val="44"/>
        </w:rPr>
        <w:t>Periodická soustava prvků</w:t>
      </w:r>
    </w:p>
    <w:p w:rsidR="00BA5702" w:rsidRPr="00C60B57" w:rsidRDefault="00BA5702">
      <w:pPr>
        <w:rPr>
          <w:color w:val="FF0000"/>
        </w:rPr>
      </w:pPr>
      <w:r w:rsidRPr="00C60B57">
        <w:rPr>
          <w:color w:val="FF0000"/>
        </w:rPr>
        <w:t>Pracovní list</w:t>
      </w:r>
    </w:p>
    <w:p w:rsidR="00BA5702" w:rsidRPr="00C60B57" w:rsidRDefault="00BA5702" w:rsidP="00C60B57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C60B57">
        <w:rPr>
          <w:b/>
          <w:sz w:val="28"/>
          <w:szCs w:val="28"/>
        </w:rPr>
        <w:t>Podle periodického čísla urči název prvku: 10, 80, 23, 90,51.</w:t>
      </w:r>
    </w:p>
    <w:p w:rsidR="00BA5702" w:rsidRPr="00C60B57" w:rsidRDefault="00BA5702" w:rsidP="003E0BAC">
      <w:pPr>
        <w:ind w:left="360"/>
        <w:rPr>
          <w:b/>
          <w:sz w:val="28"/>
          <w:szCs w:val="28"/>
        </w:rPr>
      </w:pPr>
    </w:p>
    <w:p w:rsidR="00BA5702" w:rsidRPr="00C60B57" w:rsidRDefault="00BA5702" w:rsidP="003E0BAC">
      <w:pPr>
        <w:ind w:left="360"/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3" o:spid="_x0000_s1028" type="#_x0000_t75" style="position:absolute;left:0;text-align:left;margin-left:-16.85pt;margin-top:5.7pt;width:90.75pt;height:94.35pt;z-index:-251656192;visibility:visible">
            <v:imagedata r:id="rId7" o:title=""/>
          </v:shape>
        </w:pict>
      </w:r>
    </w:p>
    <w:p w:rsidR="00BA5702" w:rsidRPr="00C60B57" w:rsidRDefault="00BA5702" w:rsidP="003E0BA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C60B57">
        <w:rPr>
          <w:b/>
          <w:sz w:val="28"/>
          <w:szCs w:val="28"/>
        </w:rPr>
        <w:t>Zakresli model atomu síry:</w:t>
      </w:r>
    </w:p>
    <w:p w:rsidR="00BA5702" w:rsidRPr="00C60B57" w:rsidRDefault="00BA5702" w:rsidP="00C60B57">
      <w:pPr>
        <w:rPr>
          <w:b/>
          <w:sz w:val="28"/>
          <w:szCs w:val="28"/>
        </w:rPr>
      </w:pPr>
    </w:p>
    <w:p w:rsidR="00BA5702" w:rsidRPr="00C60B57" w:rsidRDefault="00BA5702" w:rsidP="00C60B57">
      <w:pPr>
        <w:rPr>
          <w:b/>
          <w:sz w:val="28"/>
          <w:szCs w:val="28"/>
        </w:rPr>
      </w:pPr>
    </w:p>
    <w:p w:rsidR="00BA5702" w:rsidRPr="00C60B57" w:rsidRDefault="00BA5702" w:rsidP="003E0BA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C60B57">
        <w:rPr>
          <w:b/>
          <w:sz w:val="28"/>
          <w:szCs w:val="28"/>
        </w:rPr>
        <w:t xml:space="preserve">Doplň značku prvku: </w:t>
      </w:r>
      <w:r w:rsidRPr="00C60B57">
        <w:rPr>
          <w:b/>
          <w:sz w:val="28"/>
          <w:szCs w:val="28"/>
        </w:rPr>
        <w:tab/>
        <w:t>Rhenium</w:t>
      </w:r>
      <w:r w:rsidRPr="00C60B57">
        <w:rPr>
          <w:b/>
          <w:sz w:val="28"/>
          <w:szCs w:val="28"/>
        </w:rPr>
        <w:tab/>
      </w:r>
      <w:r w:rsidRPr="00C60B57">
        <w:rPr>
          <w:b/>
          <w:sz w:val="28"/>
          <w:szCs w:val="28"/>
        </w:rPr>
        <w:tab/>
        <w:t>Niob</w:t>
      </w:r>
    </w:p>
    <w:p w:rsidR="00BA5702" w:rsidRPr="00C60B57" w:rsidRDefault="00BA5702" w:rsidP="00C60B57">
      <w:pPr>
        <w:pStyle w:val="ListParagraph"/>
        <w:ind w:left="2832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Baryum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C60B57">
        <w:rPr>
          <w:b/>
          <w:sz w:val="28"/>
          <w:szCs w:val="28"/>
        </w:rPr>
        <w:t>Sodík</w:t>
      </w:r>
    </w:p>
    <w:p w:rsidR="00BA5702" w:rsidRPr="00C60B57" w:rsidRDefault="00BA5702" w:rsidP="00C60B57">
      <w:pPr>
        <w:pStyle w:val="ListParagraph"/>
        <w:ind w:left="2832" w:firstLine="708"/>
        <w:rPr>
          <w:b/>
          <w:sz w:val="28"/>
          <w:szCs w:val="28"/>
        </w:rPr>
      </w:pPr>
      <w:r w:rsidRPr="00C60B57">
        <w:rPr>
          <w:b/>
          <w:sz w:val="28"/>
          <w:szCs w:val="28"/>
        </w:rPr>
        <w:t>Zlato</w:t>
      </w:r>
      <w:r w:rsidRPr="00C60B57">
        <w:rPr>
          <w:b/>
          <w:sz w:val="28"/>
          <w:szCs w:val="28"/>
        </w:rPr>
        <w:tab/>
      </w:r>
      <w:r w:rsidRPr="00C60B57">
        <w:rPr>
          <w:b/>
          <w:sz w:val="28"/>
          <w:szCs w:val="28"/>
        </w:rPr>
        <w:tab/>
      </w:r>
      <w:r w:rsidRPr="00C60B57">
        <w:rPr>
          <w:b/>
          <w:sz w:val="28"/>
          <w:szCs w:val="28"/>
        </w:rPr>
        <w:tab/>
        <w:t>Olovo</w:t>
      </w:r>
    </w:p>
    <w:p w:rsidR="00BA5702" w:rsidRDefault="00BA5702" w:rsidP="00C60B57">
      <w:pPr>
        <w:pStyle w:val="ListParagraph"/>
        <w:ind w:left="2832"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Xenon</w:t>
      </w:r>
      <w:r>
        <w:rPr>
          <w:b/>
          <w:sz w:val="28"/>
          <w:szCs w:val="28"/>
        </w:rPr>
        <w:tab/>
      </w:r>
      <w:r w:rsidRPr="00C60B57">
        <w:rPr>
          <w:b/>
          <w:sz w:val="28"/>
          <w:szCs w:val="28"/>
        </w:rPr>
        <w:tab/>
        <w:t>Hliník</w:t>
      </w:r>
    </w:p>
    <w:p w:rsidR="00BA5702" w:rsidRDefault="00BA5702" w:rsidP="00C60B57">
      <w:pPr>
        <w:pStyle w:val="ListParagraph"/>
        <w:ind w:left="2832" w:firstLine="708"/>
        <w:rPr>
          <w:b/>
          <w:sz w:val="28"/>
          <w:szCs w:val="28"/>
        </w:rPr>
      </w:pPr>
    </w:p>
    <w:p w:rsidR="00BA5702" w:rsidRPr="00C60B57" w:rsidRDefault="00BA5702" w:rsidP="00C60B57">
      <w:pPr>
        <w:pStyle w:val="ListParagraph"/>
        <w:ind w:left="2832" w:firstLine="708"/>
        <w:rPr>
          <w:b/>
          <w:sz w:val="28"/>
          <w:szCs w:val="28"/>
        </w:rPr>
      </w:pPr>
    </w:p>
    <w:p w:rsidR="00BA5702" w:rsidRPr="00C60B57" w:rsidRDefault="00BA5702" w:rsidP="003E0BA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C60B57">
        <w:rPr>
          <w:b/>
          <w:sz w:val="28"/>
          <w:szCs w:val="28"/>
        </w:rPr>
        <w:t>V PSP vyhledej prv</w:t>
      </w:r>
      <w:r>
        <w:rPr>
          <w:b/>
          <w:sz w:val="28"/>
          <w:szCs w:val="28"/>
        </w:rPr>
        <w:t>e</w:t>
      </w:r>
      <w:r w:rsidRPr="00C60B57">
        <w:rPr>
          <w:b/>
          <w:sz w:val="28"/>
          <w:szCs w:val="28"/>
        </w:rPr>
        <w:t>k v</w:t>
      </w:r>
      <w:r>
        <w:rPr>
          <w:b/>
          <w:sz w:val="28"/>
          <w:szCs w:val="28"/>
        </w:rPr>
        <w:t> 11. s</w:t>
      </w:r>
      <w:r w:rsidRPr="00C60B57">
        <w:rPr>
          <w:b/>
          <w:sz w:val="28"/>
          <w:szCs w:val="28"/>
        </w:rPr>
        <w:t xml:space="preserve">kupině a zároveň v 6. </w:t>
      </w:r>
      <w:r>
        <w:rPr>
          <w:b/>
          <w:sz w:val="28"/>
          <w:szCs w:val="28"/>
        </w:rPr>
        <w:t>p</w:t>
      </w:r>
      <w:r w:rsidRPr="00C60B57">
        <w:rPr>
          <w:b/>
          <w:sz w:val="28"/>
          <w:szCs w:val="28"/>
        </w:rPr>
        <w:t>eriodě. O kter</w:t>
      </w:r>
      <w:r>
        <w:rPr>
          <w:b/>
          <w:sz w:val="28"/>
          <w:szCs w:val="28"/>
        </w:rPr>
        <w:t>é</w:t>
      </w:r>
      <w:r w:rsidRPr="00C60B57">
        <w:rPr>
          <w:b/>
          <w:sz w:val="28"/>
          <w:szCs w:val="28"/>
        </w:rPr>
        <w:t xml:space="preserve"> prvky se jedná?</w:t>
      </w:r>
    </w:p>
    <w:p w:rsidR="00BA5702" w:rsidRDefault="00BA5702" w:rsidP="00C60B57">
      <w:pPr>
        <w:pStyle w:val="ListParagraph"/>
        <w:rPr>
          <w:b/>
          <w:sz w:val="28"/>
          <w:szCs w:val="28"/>
        </w:rPr>
      </w:pPr>
    </w:p>
    <w:p w:rsidR="00BA5702" w:rsidRDefault="00BA5702" w:rsidP="00C60B57">
      <w:pPr>
        <w:pStyle w:val="ListParagraph"/>
        <w:rPr>
          <w:b/>
          <w:sz w:val="28"/>
          <w:szCs w:val="28"/>
        </w:rPr>
      </w:pPr>
    </w:p>
    <w:p w:rsidR="00BA5702" w:rsidRDefault="00BA5702" w:rsidP="00C60B57">
      <w:pPr>
        <w:pStyle w:val="ListParagraph"/>
        <w:rPr>
          <w:b/>
          <w:sz w:val="28"/>
          <w:szCs w:val="28"/>
        </w:rPr>
      </w:pPr>
    </w:p>
    <w:p w:rsidR="00BA5702" w:rsidRPr="00C60B57" w:rsidRDefault="00BA5702" w:rsidP="00C60B57">
      <w:pPr>
        <w:pStyle w:val="ListParagraph"/>
        <w:rPr>
          <w:b/>
          <w:sz w:val="28"/>
          <w:szCs w:val="28"/>
        </w:rPr>
      </w:pPr>
    </w:p>
    <w:p w:rsidR="00BA5702" w:rsidRDefault="00BA5702" w:rsidP="003E0BAC">
      <w:pPr>
        <w:pStyle w:val="ListParagraph"/>
        <w:numPr>
          <w:ilvl w:val="0"/>
          <w:numId w:val="1"/>
        </w:numPr>
        <w:rPr>
          <w:b/>
          <w:sz w:val="28"/>
          <w:szCs w:val="28"/>
        </w:rPr>
      </w:pPr>
      <w:r w:rsidRPr="00C60B57">
        <w:rPr>
          <w:b/>
          <w:sz w:val="28"/>
          <w:szCs w:val="28"/>
        </w:rPr>
        <w:t>Doplň tabulku:</w:t>
      </w:r>
    </w:p>
    <w:p w:rsidR="00BA5702" w:rsidRPr="0014715E" w:rsidRDefault="00BA5702" w:rsidP="0014715E">
      <w:pPr>
        <w:pStyle w:val="ListParagraph"/>
        <w:rPr>
          <w:b/>
          <w:sz w:val="28"/>
          <w:szCs w:val="28"/>
        </w:rPr>
      </w:pPr>
    </w:p>
    <w:p w:rsidR="00BA5702" w:rsidRPr="0014715E" w:rsidRDefault="00BA5702" w:rsidP="0014715E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0A0"/>
      </w:tblPr>
      <w:tblGrid>
        <w:gridCol w:w="3070"/>
        <w:gridCol w:w="3071"/>
        <w:gridCol w:w="3071"/>
      </w:tblGrid>
      <w:tr w:rsidR="00BA5702" w:rsidRPr="00E148AD" w:rsidTr="00E148AD">
        <w:tc>
          <w:tcPr>
            <w:tcW w:w="3070" w:type="dxa"/>
            <w:tcBorders>
              <w:bottom w:val="single" w:sz="18" w:space="0" w:color="000000"/>
            </w:tcBorders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  <w:r w:rsidRPr="00E148AD">
              <w:rPr>
                <w:rFonts w:ascii="Cambria" w:hAnsi="Cambria"/>
                <w:b/>
                <w:bCs/>
              </w:rPr>
              <w:t>Název prvku</w:t>
            </w:r>
          </w:p>
        </w:tc>
        <w:tc>
          <w:tcPr>
            <w:tcW w:w="3071" w:type="dxa"/>
            <w:tcBorders>
              <w:bottom w:val="single" w:sz="18" w:space="0" w:color="000000"/>
            </w:tcBorders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  <w:r w:rsidRPr="00E148AD">
              <w:rPr>
                <w:rFonts w:ascii="Cambria" w:hAnsi="Cambria"/>
                <w:b/>
                <w:bCs/>
              </w:rPr>
              <w:t>Protonové číslo</w:t>
            </w:r>
          </w:p>
        </w:tc>
        <w:tc>
          <w:tcPr>
            <w:tcW w:w="3071" w:type="dxa"/>
            <w:tcBorders>
              <w:bottom w:val="single" w:sz="18" w:space="0" w:color="000000"/>
            </w:tcBorders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  <w:r w:rsidRPr="00E148AD">
              <w:rPr>
                <w:rFonts w:ascii="Cambria" w:hAnsi="Cambria"/>
                <w:b/>
                <w:bCs/>
              </w:rPr>
              <w:t>Značka prvku</w:t>
            </w:r>
          </w:p>
        </w:tc>
      </w:tr>
      <w:tr w:rsidR="00BA5702" w:rsidRPr="00E148AD" w:rsidTr="00E148AD">
        <w:tc>
          <w:tcPr>
            <w:tcW w:w="3070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  <w:r w:rsidRPr="00E148AD">
              <w:rPr>
                <w:rFonts w:ascii="Cambria" w:hAnsi="Cambria"/>
                <w:b/>
                <w:bCs/>
              </w:rPr>
              <w:t>uhlík</w:t>
            </w:r>
          </w:p>
        </w:tc>
        <w:tc>
          <w:tcPr>
            <w:tcW w:w="3071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</w:p>
        </w:tc>
      </w:tr>
      <w:tr w:rsidR="00BA5702" w:rsidRPr="00E148AD" w:rsidTr="00E148AD">
        <w:tc>
          <w:tcPr>
            <w:tcW w:w="3070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</w:p>
        </w:tc>
        <w:tc>
          <w:tcPr>
            <w:tcW w:w="3071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  <w:r w:rsidRPr="00E148AD">
              <w:t>51</w:t>
            </w:r>
          </w:p>
        </w:tc>
        <w:tc>
          <w:tcPr>
            <w:tcW w:w="3071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</w:p>
        </w:tc>
      </w:tr>
      <w:tr w:rsidR="00BA5702" w:rsidRPr="00E148AD" w:rsidTr="00E148AD">
        <w:tc>
          <w:tcPr>
            <w:tcW w:w="3070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</w:p>
        </w:tc>
        <w:tc>
          <w:tcPr>
            <w:tcW w:w="3071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  <w:r w:rsidRPr="00E148AD">
              <w:t>Ca</w:t>
            </w:r>
          </w:p>
        </w:tc>
      </w:tr>
      <w:tr w:rsidR="00BA5702" w:rsidRPr="00E148AD" w:rsidTr="00E148AD">
        <w:tc>
          <w:tcPr>
            <w:tcW w:w="3070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</w:p>
        </w:tc>
        <w:tc>
          <w:tcPr>
            <w:tcW w:w="3071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  <w:r w:rsidRPr="00E148AD">
              <w:t>80</w:t>
            </w:r>
          </w:p>
        </w:tc>
        <w:tc>
          <w:tcPr>
            <w:tcW w:w="3071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</w:p>
        </w:tc>
      </w:tr>
      <w:tr w:rsidR="00BA5702" w:rsidRPr="00E148AD" w:rsidTr="00E148AD">
        <w:tc>
          <w:tcPr>
            <w:tcW w:w="3070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  <w:r w:rsidRPr="00E148AD">
              <w:rPr>
                <w:rFonts w:ascii="Cambria" w:hAnsi="Cambria"/>
                <w:b/>
                <w:bCs/>
              </w:rPr>
              <w:t>železo</w:t>
            </w:r>
          </w:p>
        </w:tc>
        <w:tc>
          <w:tcPr>
            <w:tcW w:w="3071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  <w:shd w:val="clear" w:color="auto" w:fill="C0C0C0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</w:p>
        </w:tc>
      </w:tr>
      <w:tr w:rsidR="00BA5702" w:rsidRPr="00E148AD" w:rsidTr="00E148AD">
        <w:tc>
          <w:tcPr>
            <w:tcW w:w="3070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  <w:rPr>
                <w:rFonts w:ascii="Cambria" w:hAnsi="Cambria"/>
                <w:b/>
                <w:bCs/>
              </w:rPr>
            </w:pPr>
          </w:p>
        </w:tc>
        <w:tc>
          <w:tcPr>
            <w:tcW w:w="3071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</w:p>
        </w:tc>
        <w:tc>
          <w:tcPr>
            <w:tcW w:w="3071" w:type="dxa"/>
          </w:tcPr>
          <w:p w:rsidR="00BA5702" w:rsidRPr="00E148AD" w:rsidRDefault="00BA5702" w:rsidP="00E148AD">
            <w:pPr>
              <w:pStyle w:val="ListParagraph"/>
              <w:spacing w:after="0" w:line="240" w:lineRule="auto"/>
              <w:ind w:left="0"/>
            </w:pPr>
            <w:r w:rsidRPr="00E148AD">
              <w:t>Kr</w:t>
            </w:r>
          </w:p>
        </w:tc>
      </w:tr>
    </w:tbl>
    <w:p w:rsidR="00BA5702" w:rsidRDefault="00BA5702" w:rsidP="003E0BAC">
      <w:pPr>
        <w:pStyle w:val="ListParagraph"/>
      </w:pPr>
    </w:p>
    <w:p w:rsidR="00BA5702" w:rsidRDefault="00BA5702" w:rsidP="003E0BAC">
      <w:pPr>
        <w:pStyle w:val="ListParagraph"/>
      </w:pPr>
    </w:p>
    <w:p w:rsidR="00BA5702" w:rsidRDefault="00BA5702" w:rsidP="003E0BAC">
      <w:pPr>
        <w:pStyle w:val="ListParagraph"/>
      </w:pPr>
    </w:p>
    <w:p w:rsidR="00BA5702" w:rsidRDefault="00BA5702" w:rsidP="003E0BAC">
      <w:pPr>
        <w:pStyle w:val="ListParagraph"/>
      </w:pPr>
    </w:p>
    <w:p w:rsidR="00BA5702" w:rsidRDefault="00BA5702" w:rsidP="003E0BAC">
      <w:pPr>
        <w:pStyle w:val="ListParagraph"/>
      </w:pPr>
    </w:p>
    <w:p w:rsidR="00BA5702" w:rsidRDefault="00BA5702" w:rsidP="00383C50">
      <w:pPr>
        <w:ind w:left="360"/>
        <w:rPr>
          <w:color w:val="FF0000"/>
          <w:sz w:val="48"/>
        </w:rPr>
      </w:pPr>
      <w:r>
        <w:rPr>
          <w:color w:val="FF0000"/>
          <w:sz w:val="48"/>
        </w:rPr>
        <w:t>Citace:</w:t>
      </w:r>
    </w:p>
    <w:p w:rsidR="00BA5702" w:rsidRPr="00611704" w:rsidRDefault="00BA5702" w:rsidP="00383C50">
      <w:pPr>
        <w:rPr>
          <w:color w:val="000000"/>
          <w:sz w:val="28"/>
        </w:rPr>
      </w:pPr>
      <w:r w:rsidRPr="00611704">
        <w:rPr>
          <w:color w:val="000000"/>
          <w:sz w:val="28"/>
        </w:rPr>
        <w:t xml:space="preserve">Použity </w:t>
      </w:r>
      <w:r>
        <w:rPr>
          <w:color w:val="000000"/>
          <w:sz w:val="28"/>
        </w:rPr>
        <w:t>obrázky z otevřené galerie www.office.microsoft.</w:t>
      </w:r>
      <w:r w:rsidRPr="00611704">
        <w:rPr>
          <w:color w:val="000000"/>
          <w:sz w:val="28"/>
        </w:rPr>
        <w:t>com</w:t>
      </w:r>
    </w:p>
    <w:p w:rsidR="00BA5702" w:rsidRPr="00826352" w:rsidRDefault="00BA5702" w:rsidP="007829C1">
      <w:pPr>
        <w:pStyle w:val="ListParagraph"/>
        <w:rPr>
          <w:rFonts w:ascii="Times New Roman" w:hAnsi="Times New Roman"/>
          <w:sz w:val="24"/>
          <w:szCs w:val="36"/>
        </w:rPr>
      </w:pPr>
      <w:r w:rsidRPr="00826352">
        <w:rPr>
          <w:rFonts w:ascii="Times New Roman" w:hAnsi="Times New Roman"/>
          <w:bCs/>
          <w:sz w:val="24"/>
          <w:szCs w:val="36"/>
        </w:rPr>
        <w:t xml:space="preserve">Datum vytvoření: </w:t>
      </w:r>
      <w:r>
        <w:rPr>
          <w:rFonts w:ascii="Times New Roman" w:hAnsi="Times New Roman"/>
          <w:bCs/>
          <w:sz w:val="24"/>
          <w:szCs w:val="36"/>
        </w:rPr>
        <w:t>6</w:t>
      </w:r>
      <w:r w:rsidRPr="00826352">
        <w:rPr>
          <w:rFonts w:ascii="Times New Roman" w:hAnsi="Times New Roman"/>
          <w:bCs/>
          <w:i/>
          <w:iCs/>
          <w:sz w:val="24"/>
          <w:szCs w:val="36"/>
        </w:rPr>
        <w:t>. 1</w:t>
      </w:r>
      <w:r>
        <w:rPr>
          <w:rFonts w:ascii="Times New Roman" w:hAnsi="Times New Roman"/>
          <w:bCs/>
          <w:i/>
          <w:iCs/>
          <w:sz w:val="24"/>
          <w:szCs w:val="36"/>
        </w:rPr>
        <w:t>0</w:t>
      </w:r>
      <w:r w:rsidRPr="00826352">
        <w:rPr>
          <w:rFonts w:ascii="Times New Roman" w:hAnsi="Times New Roman"/>
          <w:bCs/>
          <w:i/>
          <w:iCs/>
          <w:sz w:val="24"/>
          <w:szCs w:val="36"/>
        </w:rPr>
        <w:t>. 2011</w:t>
      </w:r>
    </w:p>
    <w:p w:rsidR="00BA5702" w:rsidRPr="00826352" w:rsidRDefault="00BA5702" w:rsidP="007829C1">
      <w:pPr>
        <w:pStyle w:val="ListParagraph"/>
        <w:rPr>
          <w:rFonts w:ascii="Times New Roman" w:hAnsi="Times New Roman"/>
          <w:sz w:val="24"/>
          <w:szCs w:val="36"/>
        </w:rPr>
      </w:pPr>
      <w:r w:rsidRPr="00826352">
        <w:rPr>
          <w:rFonts w:ascii="Times New Roman" w:hAnsi="Times New Roman"/>
          <w:bCs/>
          <w:sz w:val="24"/>
          <w:szCs w:val="36"/>
        </w:rPr>
        <w:t xml:space="preserve">Vzdělávací oblast: </w:t>
      </w:r>
      <w:r w:rsidRPr="00826352">
        <w:rPr>
          <w:rFonts w:ascii="Times New Roman" w:hAnsi="Times New Roman"/>
          <w:bCs/>
          <w:i/>
          <w:iCs/>
          <w:sz w:val="24"/>
          <w:szCs w:val="36"/>
        </w:rPr>
        <w:t>Člověk a příroda</w:t>
      </w:r>
    </w:p>
    <w:p w:rsidR="00BA5702" w:rsidRPr="00826352" w:rsidRDefault="00BA5702" w:rsidP="007829C1">
      <w:pPr>
        <w:pStyle w:val="ListParagraph"/>
        <w:rPr>
          <w:rFonts w:ascii="Times New Roman" w:hAnsi="Times New Roman"/>
          <w:sz w:val="24"/>
          <w:szCs w:val="36"/>
        </w:rPr>
      </w:pPr>
      <w:r w:rsidRPr="00826352">
        <w:rPr>
          <w:rFonts w:ascii="Times New Roman" w:hAnsi="Times New Roman"/>
          <w:bCs/>
          <w:sz w:val="24"/>
          <w:szCs w:val="36"/>
        </w:rPr>
        <w:t xml:space="preserve">Předmět: </w:t>
      </w:r>
      <w:r w:rsidRPr="00826352">
        <w:rPr>
          <w:rFonts w:ascii="Times New Roman" w:hAnsi="Times New Roman"/>
          <w:bCs/>
          <w:i/>
          <w:iCs/>
          <w:sz w:val="24"/>
          <w:szCs w:val="36"/>
        </w:rPr>
        <w:t>chemie</w:t>
      </w:r>
    </w:p>
    <w:p w:rsidR="00BA5702" w:rsidRPr="00826352" w:rsidRDefault="00BA5702" w:rsidP="007829C1">
      <w:pPr>
        <w:pStyle w:val="ListParagraph"/>
        <w:rPr>
          <w:rFonts w:ascii="Times New Roman" w:hAnsi="Times New Roman"/>
          <w:sz w:val="24"/>
          <w:szCs w:val="36"/>
        </w:rPr>
      </w:pPr>
      <w:r w:rsidRPr="00826352">
        <w:rPr>
          <w:rFonts w:ascii="Times New Roman" w:hAnsi="Times New Roman"/>
          <w:bCs/>
          <w:sz w:val="24"/>
          <w:szCs w:val="36"/>
        </w:rPr>
        <w:t xml:space="preserve">Ročník: </w:t>
      </w:r>
      <w:r>
        <w:rPr>
          <w:rFonts w:ascii="Times New Roman" w:hAnsi="Times New Roman"/>
          <w:bCs/>
          <w:i/>
          <w:iCs/>
          <w:sz w:val="24"/>
          <w:szCs w:val="36"/>
        </w:rPr>
        <w:t>osm</w:t>
      </w:r>
      <w:r w:rsidRPr="00826352">
        <w:rPr>
          <w:rFonts w:ascii="Times New Roman" w:hAnsi="Times New Roman"/>
          <w:bCs/>
          <w:i/>
          <w:iCs/>
          <w:sz w:val="24"/>
          <w:szCs w:val="36"/>
        </w:rPr>
        <w:t>ý</w:t>
      </w:r>
    </w:p>
    <w:p w:rsidR="00BA5702" w:rsidRPr="00826352" w:rsidRDefault="00BA5702" w:rsidP="007829C1">
      <w:pPr>
        <w:pStyle w:val="ListParagraph"/>
        <w:rPr>
          <w:rFonts w:ascii="Times New Roman" w:hAnsi="Times New Roman"/>
          <w:sz w:val="24"/>
          <w:szCs w:val="36"/>
        </w:rPr>
      </w:pPr>
      <w:r w:rsidRPr="00826352">
        <w:rPr>
          <w:rFonts w:ascii="Times New Roman" w:hAnsi="Times New Roman"/>
          <w:bCs/>
          <w:sz w:val="24"/>
          <w:szCs w:val="36"/>
        </w:rPr>
        <w:t xml:space="preserve">Druh učebního materiálu: </w:t>
      </w:r>
      <w:r w:rsidRPr="00826352">
        <w:rPr>
          <w:rFonts w:ascii="Times New Roman" w:hAnsi="Times New Roman"/>
          <w:bCs/>
          <w:i/>
          <w:iCs/>
          <w:sz w:val="24"/>
          <w:szCs w:val="36"/>
        </w:rPr>
        <w:t>pracovní list</w:t>
      </w:r>
    </w:p>
    <w:p w:rsidR="00BA5702" w:rsidRPr="00826352" w:rsidRDefault="00BA5702" w:rsidP="007829C1">
      <w:pPr>
        <w:pStyle w:val="ListParagraph"/>
        <w:rPr>
          <w:rFonts w:ascii="Times New Roman" w:hAnsi="Times New Roman"/>
          <w:sz w:val="24"/>
          <w:szCs w:val="36"/>
        </w:rPr>
      </w:pPr>
    </w:p>
    <w:p w:rsidR="00BA5702" w:rsidRPr="00E46CB9" w:rsidRDefault="00BA5702" w:rsidP="003C0924">
      <w:pPr>
        <w:pStyle w:val="ListParagraph"/>
        <w:rPr>
          <w:color w:val="FF0000"/>
          <w:sz w:val="48"/>
        </w:rPr>
      </w:pPr>
      <w:r w:rsidRPr="00826352">
        <w:rPr>
          <w:rFonts w:ascii="Times New Roman" w:hAnsi="Times New Roman"/>
          <w:sz w:val="24"/>
          <w:szCs w:val="36"/>
        </w:rPr>
        <w:t xml:space="preserve">Anotace: Materiál </w:t>
      </w:r>
      <w:r>
        <w:rPr>
          <w:rFonts w:ascii="Times New Roman" w:hAnsi="Times New Roman"/>
          <w:sz w:val="24"/>
          <w:szCs w:val="36"/>
        </w:rPr>
        <w:t>slouží k procvičení periodické soustavy prvků.</w:t>
      </w:r>
      <w:r w:rsidRPr="00826352">
        <w:rPr>
          <w:rFonts w:ascii="Times New Roman" w:hAnsi="Times New Roman"/>
          <w:sz w:val="24"/>
          <w:szCs w:val="36"/>
        </w:rPr>
        <w:t xml:space="preserve"> </w:t>
      </w:r>
    </w:p>
    <w:p w:rsidR="00BA5702" w:rsidRDefault="00BA5702" w:rsidP="003E0BAC">
      <w:pPr>
        <w:pStyle w:val="ListParagraph"/>
      </w:pPr>
    </w:p>
    <w:sectPr w:rsidR="00BA5702" w:rsidSect="00F205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0521C"/>
    <w:multiLevelType w:val="hybridMultilevel"/>
    <w:tmpl w:val="E6B09A60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BAC"/>
    <w:rsid w:val="00016E41"/>
    <w:rsid w:val="0014715E"/>
    <w:rsid w:val="001A037B"/>
    <w:rsid w:val="002E66E5"/>
    <w:rsid w:val="00383C50"/>
    <w:rsid w:val="003A423B"/>
    <w:rsid w:val="003C0924"/>
    <w:rsid w:val="003E0BAC"/>
    <w:rsid w:val="00474021"/>
    <w:rsid w:val="00572E25"/>
    <w:rsid w:val="00611704"/>
    <w:rsid w:val="007829C1"/>
    <w:rsid w:val="00826352"/>
    <w:rsid w:val="008F1117"/>
    <w:rsid w:val="00BA5702"/>
    <w:rsid w:val="00C60B57"/>
    <w:rsid w:val="00DA2E19"/>
    <w:rsid w:val="00E148AD"/>
    <w:rsid w:val="00E46CB9"/>
    <w:rsid w:val="00F205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058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E0BAC"/>
    <w:pPr>
      <w:ind w:left="720"/>
      <w:contextualSpacing/>
    </w:pPr>
  </w:style>
  <w:style w:type="table" w:styleId="TableGrid">
    <w:name w:val="Table Grid"/>
    <w:basedOn w:val="TableNormal"/>
    <w:uiPriority w:val="99"/>
    <w:rsid w:val="003E0B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Grid">
    <w:name w:val="Light Grid"/>
    <w:basedOn w:val="TableNormal"/>
    <w:uiPriority w:val="99"/>
    <w:rsid w:val="003E0BAC"/>
    <w:rPr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rPr>
        <w:rFonts w:cs="Times New Roman"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paragraph" w:styleId="NormalWeb">
    <w:name w:val="Normal (Web)"/>
    <w:basedOn w:val="Normal"/>
    <w:uiPriority w:val="99"/>
    <w:semiHidden/>
    <w:rsid w:val="00C60B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383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83C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120</Words>
  <Characters>709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Ulrychová Markéta</dc:creator>
  <cp:keywords/>
  <dc:description/>
  <cp:lastModifiedBy>DUM</cp:lastModifiedBy>
  <cp:revision>2</cp:revision>
  <cp:lastPrinted>2012-09-23T19:10:00Z</cp:lastPrinted>
  <dcterms:created xsi:type="dcterms:W3CDTF">2014-05-14T19:53:00Z</dcterms:created>
  <dcterms:modified xsi:type="dcterms:W3CDTF">2014-05-14T19:53:00Z</dcterms:modified>
</cp:coreProperties>
</file>